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6DF" w:rsidRPr="006E16DF" w:rsidRDefault="006E16DF" w:rsidP="006E16DF">
      <w:pPr>
        <w:rPr>
          <w:rFonts w:ascii="Times New Roman" w:hAnsi="Times New Roman" w:cs="Times New Roman"/>
          <w:b/>
          <w:bCs/>
          <w:sz w:val="28"/>
          <w:szCs w:val="28"/>
          <w:lang w:val="sr-Cyrl-CS"/>
        </w:rPr>
      </w:pPr>
    </w:p>
    <w:p w:rsidR="00D45133" w:rsidRPr="00FD2461" w:rsidRDefault="00D45133" w:rsidP="0070024E">
      <w:pPr>
        <w:jc w:val="center"/>
        <w:rPr>
          <w:rFonts w:ascii="Times New Roman" w:hAnsi="Times New Roman" w:cs="Times New Roman"/>
          <w:sz w:val="28"/>
          <w:szCs w:val="28"/>
          <w:lang w:val="sr-Cyrl-CS"/>
        </w:rPr>
      </w:pPr>
      <w:r w:rsidRPr="00FD2461">
        <w:rPr>
          <w:rFonts w:ascii="Times New Roman" w:hAnsi="Times New Roman" w:cs="Times New Roman"/>
          <w:b/>
          <w:bCs/>
          <w:sz w:val="28"/>
          <w:szCs w:val="28"/>
          <w:lang w:val="sr-Cyrl-CS"/>
        </w:rPr>
        <w:t>НАЧЕЛО ЕКВИВАЛЕНТНОСТИ И ПРЕКОМЕРНО ОШТЕЋЕЊЕ У УГОВОРНОМ ПРАВУ</w:t>
      </w:r>
      <w:bookmarkStart w:id="0" w:name="_GoBack"/>
      <w:bookmarkEnd w:id="0"/>
    </w:p>
    <w:p w:rsidR="00B97FEE" w:rsidRPr="00FD2461" w:rsidRDefault="00B97FEE" w:rsidP="00D45133">
      <w:pPr>
        <w:jc w:val="both"/>
        <w:rPr>
          <w:rFonts w:ascii="Times New Roman" w:hAnsi="Times New Roman" w:cs="Times New Roman"/>
          <w:sz w:val="24"/>
          <w:szCs w:val="24"/>
          <w:lang w:val="sr-Cyrl-CS"/>
        </w:rPr>
      </w:pPr>
    </w:p>
    <w:p w:rsidR="00D45133" w:rsidRDefault="00372580" w:rsidP="00D45133">
      <w:pPr>
        <w:jc w:val="both"/>
        <w:rPr>
          <w:rFonts w:ascii="Times New Roman" w:hAnsi="Times New Roman" w:cs="Times New Roman"/>
          <w:sz w:val="20"/>
          <w:szCs w:val="20"/>
          <w:lang w:val="sr-Cyrl-CS"/>
        </w:rPr>
      </w:pPr>
      <w:r w:rsidRPr="00321F4B">
        <w:rPr>
          <w:rFonts w:ascii="Times New Roman" w:hAnsi="Times New Roman" w:cs="Times New Roman"/>
          <w:b/>
          <w:sz w:val="20"/>
          <w:szCs w:val="20"/>
          <w:lang w:val="sr-Cyrl-CS"/>
        </w:rPr>
        <w:t>Сажетак</w:t>
      </w:r>
      <w:r>
        <w:rPr>
          <w:rFonts w:ascii="Times New Roman" w:hAnsi="Times New Roman" w:cs="Times New Roman"/>
          <w:sz w:val="20"/>
          <w:szCs w:val="20"/>
          <w:lang w:val="sr-Cyrl-CS"/>
        </w:rPr>
        <w:t>: С</w:t>
      </w:r>
      <w:r w:rsidR="002F0BC8">
        <w:rPr>
          <w:rFonts w:ascii="Times New Roman" w:hAnsi="Times New Roman" w:cs="Times New Roman"/>
          <w:sz w:val="20"/>
          <w:szCs w:val="20"/>
          <w:lang w:val="sr-Cyrl-CS"/>
        </w:rPr>
        <w:t>уштина начела еквивалентности јесте у једнакости узајамних престација уговорних страна у двострано обавезним уговорима. Ово начело је у Закону о облигационим односима апострофирано као једно од основних начела. Законом су</w:t>
      </w:r>
      <w:r w:rsidR="002F0BC8" w:rsidRPr="002F0BC8">
        <w:rPr>
          <w:rFonts w:ascii="Times New Roman" w:hAnsi="Times New Roman" w:cs="Times New Roman"/>
          <w:sz w:val="20"/>
          <w:szCs w:val="20"/>
          <w:lang w:val="sr-Cyrl-CS"/>
        </w:rPr>
        <w:t xml:space="preserve"> </w:t>
      </w:r>
      <w:r w:rsidR="002F0BC8">
        <w:rPr>
          <w:rFonts w:ascii="Times New Roman" w:hAnsi="Times New Roman" w:cs="Times New Roman"/>
          <w:sz w:val="20"/>
          <w:szCs w:val="20"/>
          <w:lang w:val="sr-Cyrl-CS"/>
        </w:rPr>
        <w:t>предвиђени и институти</w:t>
      </w:r>
      <w:r w:rsidR="002F0BC8" w:rsidRPr="002F0BC8">
        <w:rPr>
          <w:rFonts w:ascii="Times New Roman" w:hAnsi="Times New Roman" w:cs="Times New Roman"/>
          <w:sz w:val="20"/>
          <w:szCs w:val="20"/>
          <w:lang w:val="sr-Cyrl-CS"/>
        </w:rPr>
        <w:t xml:space="preserve"> примене начела еквиваленције, </w:t>
      </w:r>
      <w:r w:rsidR="002F2400">
        <w:rPr>
          <w:rFonts w:ascii="Times New Roman" w:hAnsi="Times New Roman" w:cs="Times New Roman"/>
          <w:sz w:val="20"/>
          <w:szCs w:val="20"/>
          <w:lang w:val="sr-Cyrl-CS"/>
        </w:rPr>
        <w:t>те је на тај начин</w:t>
      </w:r>
      <w:r w:rsidR="003703B4">
        <w:rPr>
          <w:rFonts w:ascii="Times New Roman" w:hAnsi="Times New Roman" w:cs="Times New Roman"/>
          <w:sz w:val="20"/>
          <w:szCs w:val="20"/>
          <w:lang w:val="sr-Cyrl-CS"/>
        </w:rPr>
        <w:t xml:space="preserve"> слобода</w:t>
      </w:r>
      <w:r w:rsidR="002F0BC8" w:rsidRPr="002F0BC8">
        <w:rPr>
          <w:rFonts w:ascii="Times New Roman" w:hAnsi="Times New Roman" w:cs="Times New Roman"/>
          <w:sz w:val="20"/>
          <w:szCs w:val="20"/>
          <w:lang w:val="sr-Cyrl-CS"/>
        </w:rPr>
        <w:t xml:space="preserve"> уговарања странака </w:t>
      </w:r>
      <w:r w:rsidR="002F2400">
        <w:rPr>
          <w:rFonts w:ascii="Times New Roman" w:hAnsi="Times New Roman" w:cs="Times New Roman"/>
          <w:sz w:val="20"/>
          <w:szCs w:val="20"/>
          <w:lang w:val="sr-Cyrl-CS"/>
        </w:rPr>
        <w:t xml:space="preserve">ограничена </w:t>
      </w:r>
      <w:r w:rsidR="002F0BC8" w:rsidRPr="002F0BC8">
        <w:rPr>
          <w:rFonts w:ascii="Times New Roman" w:hAnsi="Times New Roman" w:cs="Times New Roman"/>
          <w:sz w:val="20"/>
          <w:szCs w:val="20"/>
          <w:lang w:val="sr-Cyrl-CS"/>
        </w:rPr>
        <w:t>законским оквирима.</w:t>
      </w:r>
      <w:r w:rsidR="002F2400" w:rsidRPr="002F2400">
        <w:rPr>
          <w:rFonts w:ascii="Times New Roman" w:hAnsi="Times New Roman" w:cs="Times New Roman"/>
          <w:sz w:val="24"/>
          <w:szCs w:val="24"/>
          <w:lang w:val="sr-Cyrl-CS"/>
        </w:rPr>
        <w:t xml:space="preserve"> </w:t>
      </w:r>
      <w:r w:rsidR="002F2400" w:rsidRPr="002F2400">
        <w:rPr>
          <w:rFonts w:ascii="Times New Roman" w:hAnsi="Times New Roman" w:cs="Times New Roman"/>
          <w:sz w:val="20"/>
          <w:szCs w:val="20"/>
          <w:lang w:val="sr-Cyrl-CS"/>
        </w:rPr>
        <w:t>Заштита еквивалентне вредности престација остварује се посебним правним инструментима, од којих је један од најзначајнијих прекомерно оштећење (</w:t>
      </w:r>
      <w:r w:rsidR="002F2400" w:rsidRPr="002F2400">
        <w:rPr>
          <w:rFonts w:ascii="Times New Roman" w:hAnsi="Times New Roman" w:cs="Times New Roman"/>
          <w:sz w:val="20"/>
          <w:szCs w:val="20"/>
        </w:rPr>
        <w:t>laesio</w:t>
      </w:r>
      <w:r w:rsidR="002F2400" w:rsidRPr="002F2400">
        <w:rPr>
          <w:rFonts w:ascii="Times New Roman" w:hAnsi="Times New Roman" w:cs="Times New Roman"/>
          <w:sz w:val="20"/>
          <w:szCs w:val="20"/>
          <w:lang w:val="sr-Cyrl-CS"/>
        </w:rPr>
        <w:t xml:space="preserve"> </w:t>
      </w:r>
      <w:r w:rsidR="002F2400" w:rsidRPr="002F2400">
        <w:rPr>
          <w:rFonts w:ascii="Times New Roman" w:hAnsi="Times New Roman" w:cs="Times New Roman"/>
          <w:sz w:val="20"/>
          <w:szCs w:val="20"/>
        </w:rPr>
        <w:t>enormis</w:t>
      </w:r>
      <w:r w:rsidR="002F2400" w:rsidRPr="002F2400">
        <w:rPr>
          <w:rFonts w:ascii="Times New Roman" w:hAnsi="Times New Roman" w:cs="Times New Roman"/>
          <w:sz w:val="20"/>
          <w:szCs w:val="20"/>
          <w:lang w:val="sr-Cyrl-CS"/>
        </w:rPr>
        <w:t>).</w:t>
      </w:r>
      <w:r w:rsidR="003703B4">
        <w:rPr>
          <w:rFonts w:ascii="Times New Roman" w:hAnsi="Times New Roman" w:cs="Times New Roman"/>
          <w:sz w:val="20"/>
          <w:szCs w:val="20"/>
          <w:lang w:val="sr-Cyrl-CS"/>
        </w:rPr>
        <w:t xml:space="preserve"> </w:t>
      </w:r>
      <w:r w:rsidR="0078228C">
        <w:rPr>
          <w:rFonts w:ascii="Times New Roman" w:hAnsi="Times New Roman" w:cs="Times New Roman"/>
          <w:sz w:val="20"/>
          <w:szCs w:val="20"/>
          <w:lang w:val="sr-Cyrl-CS"/>
        </w:rPr>
        <w:t xml:space="preserve">Настанак овог института се углавном везује за римско право у периоду домината. Правила о </w:t>
      </w:r>
      <w:r w:rsidR="0078228C">
        <w:rPr>
          <w:rFonts w:ascii="Times New Roman" w:hAnsi="Times New Roman" w:cs="Times New Roman"/>
          <w:sz w:val="20"/>
          <w:szCs w:val="20"/>
          <w:lang w:val="sr-Latn-CS"/>
        </w:rPr>
        <w:t xml:space="preserve">laesio enormis </w:t>
      </w:r>
      <w:r w:rsidR="0078228C">
        <w:rPr>
          <w:rFonts w:ascii="Times New Roman" w:hAnsi="Times New Roman" w:cs="Times New Roman"/>
          <w:sz w:val="20"/>
          <w:szCs w:val="20"/>
          <w:lang w:val="sr-Cyrl-CS"/>
        </w:rPr>
        <w:t xml:space="preserve">су се временом мењала. </w:t>
      </w:r>
      <w:r w:rsidR="001238C7">
        <w:rPr>
          <w:rFonts w:ascii="Times New Roman" w:hAnsi="Times New Roman" w:cs="Times New Roman"/>
          <w:sz w:val="20"/>
          <w:szCs w:val="20"/>
          <w:lang w:val="sr-Cyrl-CS"/>
        </w:rPr>
        <w:t>У српском праву, пре доношења Закона о облигационим односима, примењивала су се пра</w:t>
      </w:r>
      <w:r>
        <w:rPr>
          <w:rFonts w:ascii="Times New Roman" w:hAnsi="Times New Roman" w:cs="Times New Roman"/>
          <w:sz w:val="20"/>
          <w:szCs w:val="20"/>
          <w:lang w:val="sr-Cyrl-CS"/>
        </w:rPr>
        <w:t>вила о прекомерном оштећењу из аустријског и српског Г</w:t>
      </w:r>
      <w:r w:rsidR="001238C7">
        <w:rPr>
          <w:rFonts w:ascii="Times New Roman" w:hAnsi="Times New Roman" w:cs="Times New Roman"/>
          <w:sz w:val="20"/>
          <w:szCs w:val="20"/>
          <w:lang w:val="sr-Cyrl-CS"/>
        </w:rPr>
        <w:t xml:space="preserve">рађанског законика. </w:t>
      </w:r>
      <w:r w:rsidR="00BB71B5">
        <w:rPr>
          <w:rFonts w:ascii="Times New Roman" w:hAnsi="Times New Roman" w:cs="Times New Roman"/>
          <w:sz w:val="20"/>
          <w:szCs w:val="20"/>
          <w:lang w:val="sr-Cyrl-CS"/>
        </w:rPr>
        <w:t xml:space="preserve">У периоду од педесетих до </w:t>
      </w:r>
      <w:r w:rsidR="00644586">
        <w:rPr>
          <w:rFonts w:ascii="Times New Roman" w:hAnsi="Times New Roman" w:cs="Times New Roman"/>
          <w:sz w:val="20"/>
          <w:szCs w:val="20"/>
          <w:lang w:val="sr-Cyrl-CS"/>
        </w:rPr>
        <w:t xml:space="preserve">седамдесетих година двадесетог века посебна правила су важила у </w:t>
      </w:r>
      <w:r w:rsidR="00BB71B5" w:rsidRPr="00BB71B5">
        <w:rPr>
          <w:rFonts w:ascii="Times New Roman" w:hAnsi="Times New Roman" w:cs="Times New Roman"/>
          <w:sz w:val="20"/>
          <w:szCs w:val="20"/>
          <w:lang w:val="sr-Cyrl-CS"/>
        </w:rPr>
        <w:t>домену промета непокретности у друштвеној својини</w:t>
      </w:r>
      <w:r w:rsidR="0096562B">
        <w:rPr>
          <w:rFonts w:ascii="Times New Roman" w:hAnsi="Times New Roman" w:cs="Times New Roman"/>
          <w:sz w:val="20"/>
          <w:szCs w:val="20"/>
          <w:lang w:val="sr-Cyrl-CS"/>
        </w:rPr>
        <w:t>. Средином седамдесетих година двадесетог века</w:t>
      </w:r>
      <w:r w:rsidR="00E9172E">
        <w:rPr>
          <w:rFonts w:ascii="Times New Roman" w:hAnsi="Times New Roman" w:cs="Times New Roman"/>
          <w:sz w:val="20"/>
          <w:szCs w:val="20"/>
          <w:lang w:val="sr-Cyrl-CS"/>
        </w:rPr>
        <w:t xml:space="preserve"> з</w:t>
      </w:r>
      <w:r w:rsidR="0096562B">
        <w:rPr>
          <w:rFonts w:ascii="Times New Roman" w:hAnsi="Times New Roman" w:cs="Times New Roman"/>
          <w:sz w:val="20"/>
          <w:szCs w:val="20"/>
          <w:lang w:val="sr-Cyrl-CS"/>
        </w:rPr>
        <w:t>аконима су уведена правила о апсолутној еквивалентности престација при промету непокретности.</w:t>
      </w:r>
      <w:r w:rsidR="002643B9">
        <w:rPr>
          <w:rFonts w:ascii="Times New Roman" w:hAnsi="Times New Roman" w:cs="Times New Roman"/>
          <w:sz w:val="20"/>
          <w:szCs w:val="20"/>
          <w:lang w:val="sr-Cyrl-CS"/>
        </w:rPr>
        <w:t xml:space="preserve"> Закон о облигациони</w:t>
      </w:r>
      <w:r w:rsidR="0096562B">
        <w:rPr>
          <w:rFonts w:ascii="Times New Roman" w:hAnsi="Times New Roman" w:cs="Times New Roman"/>
          <w:sz w:val="20"/>
          <w:szCs w:val="20"/>
          <w:lang w:val="sr-Cyrl-CS"/>
        </w:rPr>
        <w:t>м односима је прихватио принцип приближне вредности престација.</w:t>
      </w:r>
      <w:r w:rsidR="002643B9" w:rsidRPr="002643B9">
        <w:rPr>
          <w:rFonts w:ascii="Times New Roman" w:hAnsi="Times New Roman" w:cs="Times New Roman"/>
          <w:sz w:val="24"/>
          <w:szCs w:val="24"/>
          <w:lang w:val="sr-Cyrl-CS"/>
        </w:rPr>
        <w:t xml:space="preserve"> </w:t>
      </w:r>
      <w:r w:rsidR="002643B9" w:rsidRPr="002643B9">
        <w:rPr>
          <w:rFonts w:ascii="Times New Roman" w:hAnsi="Times New Roman" w:cs="Times New Roman"/>
          <w:sz w:val="20"/>
          <w:szCs w:val="20"/>
          <w:lang w:val="sr-Cyrl-CS"/>
        </w:rPr>
        <w:t>Српски законодавац се одлучио за примену еластичног метода</w:t>
      </w:r>
      <w:r w:rsidR="002643B9" w:rsidRPr="002643B9">
        <w:rPr>
          <w:rFonts w:ascii="Times New Roman" w:hAnsi="Times New Roman" w:cs="Times New Roman"/>
          <w:sz w:val="20"/>
          <w:szCs w:val="20"/>
          <w:vertAlign w:val="superscript"/>
          <w:lang w:val="sr-Cyrl-CS"/>
        </w:rPr>
        <w:t xml:space="preserve"> </w:t>
      </w:r>
      <w:r w:rsidR="002643B9">
        <w:rPr>
          <w:rFonts w:ascii="Times New Roman" w:hAnsi="Times New Roman" w:cs="Times New Roman"/>
          <w:sz w:val="20"/>
          <w:szCs w:val="20"/>
          <w:lang w:val="sr-Cyrl-CS"/>
        </w:rPr>
        <w:t>утврђивања несразмере вредности престација</w:t>
      </w:r>
      <w:r w:rsidR="002643B9" w:rsidRPr="002643B9">
        <w:rPr>
          <w:rFonts w:ascii="Times New Roman" w:hAnsi="Times New Roman" w:cs="Times New Roman"/>
          <w:sz w:val="20"/>
          <w:szCs w:val="20"/>
          <w:lang w:val="sr-Cyrl-CS"/>
        </w:rPr>
        <w:t>, те у законском опису прекомерног оштећења користи описни појам „очигледна несразмера</w:t>
      </w:r>
      <w:r w:rsidR="002643B9">
        <w:rPr>
          <w:rFonts w:ascii="Times New Roman" w:hAnsi="Times New Roman" w:cs="Times New Roman"/>
          <w:sz w:val="20"/>
          <w:szCs w:val="20"/>
          <w:lang w:val="sr-Cyrl-CS"/>
        </w:rPr>
        <w:t>“.</w:t>
      </w:r>
      <w:r w:rsidR="00E17D29" w:rsidRPr="00E17D29">
        <w:rPr>
          <w:rFonts w:ascii="Times New Roman" w:hAnsi="Times New Roman" w:cs="Times New Roman"/>
          <w:sz w:val="24"/>
          <w:szCs w:val="24"/>
          <w:lang w:val="sr-Cyrl-CS"/>
        </w:rPr>
        <w:t xml:space="preserve"> </w:t>
      </w:r>
      <w:r w:rsidR="00E17D29" w:rsidRPr="00E17D29">
        <w:rPr>
          <w:rFonts w:ascii="Times New Roman" w:hAnsi="Times New Roman" w:cs="Times New Roman"/>
          <w:sz w:val="20"/>
          <w:szCs w:val="20"/>
          <w:lang w:val="sr-Cyrl-CS"/>
        </w:rPr>
        <w:t>Како би постојало прекомерно оштећење, нужно је да је сразмера очевидна и несумњива, а да ли је то случај је фактично питање о ком одлучује суд</w:t>
      </w:r>
      <w:r w:rsidR="00E17D29">
        <w:rPr>
          <w:rFonts w:ascii="Times New Roman" w:hAnsi="Times New Roman" w:cs="Times New Roman"/>
          <w:sz w:val="20"/>
          <w:szCs w:val="20"/>
          <w:lang w:val="sr-Cyrl-CS"/>
        </w:rPr>
        <w:t>.</w:t>
      </w:r>
      <w:r w:rsidR="00203093">
        <w:rPr>
          <w:rFonts w:ascii="Times New Roman" w:hAnsi="Times New Roman" w:cs="Times New Roman"/>
          <w:sz w:val="20"/>
          <w:szCs w:val="20"/>
          <w:lang w:val="sr-Cyrl-CS"/>
        </w:rPr>
        <w:t xml:space="preserve"> Иако је н</w:t>
      </w:r>
      <w:r w:rsidR="00203093" w:rsidRPr="00203093">
        <w:rPr>
          <w:rFonts w:ascii="Times New Roman" w:hAnsi="Times New Roman" w:cs="Times New Roman"/>
          <w:sz w:val="20"/>
          <w:szCs w:val="20"/>
          <w:lang w:val="sr-Cyrl-CS"/>
        </w:rPr>
        <w:t xml:space="preserve">а </w:t>
      </w:r>
      <w:r w:rsidR="00203093">
        <w:rPr>
          <w:rFonts w:ascii="Times New Roman" w:hAnsi="Times New Roman" w:cs="Times New Roman"/>
          <w:sz w:val="20"/>
          <w:szCs w:val="20"/>
          <w:lang w:val="sr-Cyrl-CS"/>
        </w:rPr>
        <w:t>основу законског решења јасно</w:t>
      </w:r>
      <w:r w:rsidR="00203093" w:rsidRPr="00203093">
        <w:rPr>
          <w:rFonts w:ascii="Times New Roman" w:hAnsi="Times New Roman" w:cs="Times New Roman"/>
          <w:sz w:val="20"/>
          <w:szCs w:val="20"/>
          <w:lang w:val="sr-Cyrl-CS"/>
        </w:rPr>
        <w:t xml:space="preserve"> да очигледна несразмера престација мора да постоји у тренутку закључења уговора</w:t>
      </w:r>
      <w:r w:rsidR="00203093">
        <w:rPr>
          <w:rFonts w:ascii="Times New Roman" w:hAnsi="Times New Roman" w:cs="Times New Roman"/>
          <w:sz w:val="20"/>
          <w:szCs w:val="20"/>
          <w:lang w:val="sr-Cyrl-CS"/>
        </w:rPr>
        <w:t>, у теорији и пракси су се јавила бројна спорна питања у вези са применом овог правила.</w:t>
      </w:r>
      <w:r w:rsidR="00505491">
        <w:rPr>
          <w:rFonts w:ascii="Times New Roman" w:hAnsi="Times New Roman" w:cs="Times New Roman"/>
          <w:i/>
          <w:iCs/>
          <w:sz w:val="24"/>
          <w:szCs w:val="24"/>
          <w:lang w:val="sr-Latn-CS"/>
        </w:rPr>
        <w:t xml:space="preserve"> </w:t>
      </w:r>
      <w:r w:rsidR="00505491">
        <w:rPr>
          <w:rFonts w:ascii="Times New Roman" w:hAnsi="Times New Roman" w:cs="Times New Roman"/>
          <w:iCs/>
          <w:sz w:val="20"/>
          <w:szCs w:val="20"/>
          <w:lang w:val="sr-Cyrl-CS"/>
        </w:rPr>
        <w:t xml:space="preserve">У теорији су такође постојала опречна мишљења о томе </w:t>
      </w:r>
      <w:r w:rsidR="00505491" w:rsidRPr="00505491">
        <w:rPr>
          <w:rFonts w:ascii="Times New Roman" w:hAnsi="Times New Roman" w:cs="Times New Roman"/>
          <w:iCs/>
          <w:sz w:val="20"/>
          <w:szCs w:val="20"/>
          <w:lang w:val="sr-Latn-CS"/>
        </w:rPr>
        <w:t>да ли је прекомерно оштећење у суштини мана воље</w:t>
      </w:r>
      <w:r w:rsidR="00505491">
        <w:rPr>
          <w:rFonts w:ascii="Times New Roman" w:hAnsi="Times New Roman" w:cs="Times New Roman"/>
          <w:iCs/>
          <w:sz w:val="20"/>
          <w:szCs w:val="20"/>
          <w:lang w:val="sr-Latn-CS"/>
        </w:rPr>
        <w:t xml:space="preserve">, </w:t>
      </w:r>
      <w:r w:rsidR="00505491">
        <w:rPr>
          <w:rFonts w:ascii="Times New Roman" w:hAnsi="Times New Roman" w:cs="Times New Roman"/>
          <w:iCs/>
          <w:sz w:val="20"/>
          <w:szCs w:val="20"/>
          <w:lang w:val="sr-Cyrl-CS"/>
        </w:rPr>
        <w:t>те</w:t>
      </w:r>
      <w:r w:rsidR="00505491" w:rsidRPr="00505491">
        <w:rPr>
          <w:rFonts w:ascii="Times New Roman" w:hAnsi="Times New Roman" w:cs="Times New Roman"/>
          <w:iCs/>
          <w:sz w:val="20"/>
          <w:szCs w:val="20"/>
          <w:lang w:val="sr-Latn-CS"/>
        </w:rPr>
        <w:t xml:space="preserve"> да ли је његова последица апсолутна или релативна</w:t>
      </w:r>
      <w:r w:rsidR="00505491" w:rsidRPr="00505491">
        <w:rPr>
          <w:rFonts w:ascii="Times New Roman" w:hAnsi="Times New Roman" w:cs="Times New Roman"/>
          <w:i/>
          <w:iCs/>
          <w:sz w:val="20"/>
          <w:szCs w:val="20"/>
          <w:lang w:val="sr-Latn-CS"/>
        </w:rPr>
        <w:t xml:space="preserve"> </w:t>
      </w:r>
      <w:r w:rsidR="00505491" w:rsidRPr="00505491">
        <w:rPr>
          <w:rFonts w:ascii="Times New Roman" w:hAnsi="Times New Roman" w:cs="Times New Roman"/>
          <w:iCs/>
          <w:sz w:val="20"/>
          <w:szCs w:val="20"/>
          <w:lang w:val="sr-Latn-CS"/>
        </w:rPr>
        <w:t>ништавост уговора</w:t>
      </w:r>
      <w:r w:rsidR="00505491">
        <w:rPr>
          <w:rFonts w:ascii="Times New Roman" w:hAnsi="Times New Roman" w:cs="Times New Roman"/>
          <w:sz w:val="20"/>
          <w:szCs w:val="20"/>
          <w:lang w:val="sr-Latn-CS"/>
        </w:rPr>
        <w:t>.</w:t>
      </w:r>
      <w:r w:rsidR="001C0938">
        <w:rPr>
          <w:rFonts w:ascii="Times New Roman" w:hAnsi="Times New Roman" w:cs="Times New Roman"/>
          <w:sz w:val="20"/>
          <w:szCs w:val="20"/>
          <w:lang w:val="sr-Latn-CS"/>
        </w:rPr>
        <w:t xml:space="preserve"> </w:t>
      </w:r>
    </w:p>
    <w:p w:rsidR="00321F4B" w:rsidRDefault="00321F4B" w:rsidP="00D45133">
      <w:pPr>
        <w:jc w:val="both"/>
        <w:rPr>
          <w:rFonts w:ascii="Times New Roman" w:hAnsi="Times New Roman" w:cs="Times New Roman"/>
          <w:sz w:val="20"/>
          <w:szCs w:val="20"/>
          <w:lang w:val="sr-Cyrl-CS"/>
        </w:rPr>
      </w:pPr>
      <w:r w:rsidRPr="00321F4B">
        <w:rPr>
          <w:rFonts w:ascii="Times New Roman" w:hAnsi="Times New Roman" w:cs="Times New Roman"/>
          <w:b/>
          <w:sz w:val="20"/>
          <w:szCs w:val="20"/>
          <w:lang w:val="sr-Cyrl-CS"/>
        </w:rPr>
        <w:t>Кључне речи</w:t>
      </w:r>
      <w:r>
        <w:rPr>
          <w:rFonts w:ascii="Times New Roman" w:hAnsi="Times New Roman" w:cs="Times New Roman"/>
          <w:sz w:val="20"/>
          <w:szCs w:val="20"/>
          <w:lang w:val="sr-Cyrl-CS"/>
        </w:rPr>
        <w:t xml:space="preserve">: начело еквивалентности, прекомерно оштећење, </w:t>
      </w:r>
      <w:r w:rsidR="00EE4504">
        <w:rPr>
          <w:rFonts w:ascii="Times New Roman" w:hAnsi="Times New Roman" w:cs="Times New Roman"/>
          <w:sz w:val="20"/>
          <w:szCs w:val="20"/>
          <w:lang w:val="sr-Cyrl-CS"/>
        </w:rPr>
        <w:t>м</w:t>
      </w:r>
      <w:r w:rsidR="00EE4504" w:rsidRPr="00EE4504">
        <w:rPr>
          <w:rFonts w:ascii="Times New Roman" w:hAnsi="Times New Roman" w:cs="Times New Roman"/>
          <w:sz w:val="20"/>
          <w:szCs w:val="20"/>
          <w:lang w:val="sr-Cyrl-CS"/>
        </w:rPr>
        <w:t>етоди утврђивања несразмере вредности престација</w:t>
      </w:r>
      <w:r w:rsidR="00EE4504">
        <w:rPr>
          <w:rFonts w:ascii="Times New Roman" w:hAnsi="Times New Roman" w:cs="Times New Roman"/>
          <w:sz w:val="20"/>
          <w:szCs w:val="20"/>
          <w:lang w:val="sr-Cyrl-CS"/>
        </w:rPr>
        <w:t>, критеријуми утврђивања вредности престација, вре</w:t>
      </w:r>
      <w:r w:rsidR="00933D7D">
        <w:rPr>
          <w:rFonts w:ascii="Times New Roman" w:hAnsi="Times New Roman" w:cs="Times New Roman"/>
          <w:sz w:val="20"/>
          <w:szCs w:val="20"/>
          <w:lang w:val="sr-Cyrl-CS"/>
        </w:rPr>
        <w:t>ме процене вредности престација</w:t>
      </w:r>
    </w:p>
    <w:p w:rsidR="00321F4B" w:rsidRPr="00FB0E86" w:rsidRDefault="00321F4B" w:rsidP="00D45133">
      <w:pPr>
        <w:jc w:val="both"/>
        <w:rPr>
          <w:rFonts w:ascii="Times New Roman" w:hAnsi="Times New Roman" w:cs="Times New Roman"/>
          <w:b/>
          <w:sz w:val="24"/>
          <w:szCs w:val="24"/>
          <w:lang w:val="sr-Cyrl-CS"/>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sidRPr="00FB0E86">
        <w:rPr>
          <w:rFonts w:ascii="Times New Roman" w:hAnsi="Times New Roman" w:cs="Times New Roman"/>
          <w:b/>
          <w:sz w:val="24"/>
          <w:szCs w:val="24"/>
          <w:lang w:val="sr-Cyrl-CS"/>
        </w:rPr>
        <w:t>Увод</w:t>
      </w:r>
    </w:p>
    <w:p w:rsidR="00D45133" w:rsidRPr="00372580" w:rsidRDefault="00D45133" w:rsidP="00D45133">
      <w:pPr>
        <w:jc w:val="both"/>
        <w:rPr>
          <w:rFonts w:ascii="Times New Roman" w:hAnsi="Times New Roman" w:cs="Times New Roman"/>
          <w:sz w:val="24"/>
          <w:szCs w:val="24"/>
          <w:lang w:val="sr-Cyrl-CS"/>
        </w:rPr>
      </w:pPr>
      <w:r w:rsidRPr="002F0BC8">
        <w:rPr>
          <w:rFonts w:ascii="Times New Roman" w:hAnsi="Times New Roman" w:cs="Times New Roman"/>
          <w:i/>
          <w:iCs/>
          <w:sz w:val="24"/>
          <w:szCs w:val="24"/>
          <w:lang w:val="sr-Cyrl-CS"/>
        </w:rPr>
        <w:t>Начело еквивалентности</w:t>
      </w:r>
      <w:r>
        <w:rPr>
          <w:rStyle w:val="FootnoteReference"/>
          <w:rFonts w:ascii="Times New Roman" w:hAnsi="Times New Roman" w:cs="Times New Roman"/>
          <w:sz w:val="24"/>
          <w:szCs w:val="24"/>
        </w:rPr>
        <w:footnoteReference w:id="1"/>
      </w:r>
      <w:r w:rsidRPr="002F0BC8">
        <w:rPr>
          <w:rFonts w:ascii="Times New Roman" w:hAnsi="Times New Roman" w:cs="Times New Roman"/>
          <w:sz w:val="24"/>
          <w:szCs w:val="24"/>
          <w:lang w:val="sr-Cyrl-CS"/>
        </w:rPr>
        <w:t xml:space="preserve"> је једно од основних начела облигационог права.</w:t>
      </w:r>
      <w:r w:rsidR="00167B2F" w:rsidRPr="002F0BC8">
        <w:rPr>
          <w:rFonts w:ascii="Times New Roman" w:hAnsi="Times New Roman" w:cs="Times New Roman"/>
          <w:sz w:val="24"/>
          <w:szCs w:val="24"/>
          <w:lang w:val="sr-Cyrl-CS"/>
        </w:rPr>
        <w:t xml:space="preserve"> </w:t>
      </w:r>
      <w:r w:rsidRPr="001238C7">
        <w:rPr>
          <w:rFonts w:ascii="Times New Roman" w:hAnsi="Times New Roman" w:cs="Times New Roman"/>
          <w:sz w:val="24"/>
          <w:szCs w:val="24"/>
          <w:lang w:val="sr-Cyrl-CS"/>
        </w:rPr>
        <w:t>Суштина овог начела јесте у томе да узајамне престац</w:t>
      </w:r>
      <w:r w:rsidRPr="00372580">
        <w:rPr>
          <w:rFonts w:ascii="Times New Roman" w:hAnsi="Times New Roman" w:cs="Times New Roman"/>
          <w:sz w:val="24"/>
          <w:szCs w:val="24"/>
          <w:lang w:val="sr-Cyrl-CS"/>
        </w:rPr>
        <w:t xml:space="preserve">ије уговорних страна у двострано обавезним уговорима морају бити једнаке, или бар приближно једнаке вредности. </w:t>
      </w:r>
      <w:r w:rsidR="00167B2F">
        <w:rPr>
          <w:rFonts w:ascii="Times New Roman" w:hAnsi="Times New Roman" w:cs="Times New Roman"/>
          <w:sz w:val="24"/>
          <w:szCs w:val="24"/>
          <w:lang w:val="sr-Cyrl-CS"/>
        </w:rPr>
        <w:t>Оно</w:t>
      </w:r>
      <w:r w:rsidRPr="00372580">
        <w:rPr>
          <w:rFonts w:ascii="Times New Roman" w:hAnsi="Times New Roman" w:cs="Times New Roman"/>
          <w:sz w:val="24"/>
          <w:szCs w:val="24"/>
          <w:lang w:val="sr-Cyrl-CS"/>
        </w:rPr>
        <w:t xml:space="preserve"> је још у 13. и 14. веку уведено у канонско право, кроз правила о правичној цени (</w:t>
      </w:r>
      <w:r w:rsidRPr="00D45133">
        <w:rPr>
          <w:rFonts w:ascii="Times New Roman" w:hAnsi="Times New Roman" w:cs="Times New Roman"/>
          <w:sz w:val="24"/>
          <w:szCs w:val="24"/>
        </w:rPr>
        <w:t>iustum</w:t>
      </w:r>
      <w:r w:rsidRPr="00372580">
        <w:rPr>
          <w:rFonts w:ascii="Times New Roman" w:hAnsi="Times New Roman" w:cs="Times New Roman"/>
          <w:sz w:val="24"/>
          <w:szCs w:val="24"/>
          <w:lang w:val="sr-Cyrl-CS"/>
        </w:rPr>
        <w:t xml:space="preserve"> </w:t>
      </w:r>
      <w:r w:rsidRPr="00D45133">
        <w:rPr>
          <w:rFonts w:ascii="Times New Roman" w:hAnsi="Times New Roman" w:cs="Times New Roman"/>
          <w:sz w:val="24"/>
          <w:szCs w:val="24"/>
        </w:rPr>
        <w:t>praetium</w:t>
      </w:r>
      <w:r w:rsidRPr="00372580">
        <w:rPr>
          <w:rFonts w:ascii="Times New Roman" w:hAnsi="Times New Roman" w:cs="Times New Roman"/>
          <w:sz w:val="24"/>
          <w:szCs w:val="24"/>
          <w:lang w:val="sr-Cyrl-CS"/>
        </w:rPr>
        <w:t>). По угледу на Јустинијанову кодификацију, неки грађански законици садржали су и правила о прекомерном оштећењу, док је забрана зеленашких уговора уведена у новијим грађанским законодавствима, попут немачког и италијанског. Насупрот томе, правила о промењеним околностима (</w:t>
      </w:r>
      <w:r w:rsidRPr="00D45133">
        <w:rPr>
          <w:rFonts w:ascii="Times New Roman" w:hAnsi="Times New Roman" w:cs="Times New Roman"/>
          <w:sz w:val="24"/>
          <w:szCs w:val="24"/>
        </w:rPr>
        <w:t>clausula</w:t>
      </w:r>
      <w:r w:rsidRPr="00372580">
        <w:rPr>
          <w:rFonts w:ascii="Times New Roman" w:hAnsi="Times New Roman" w:cs="Times New Roman"/>
          <w:sz w:val="24"/>
          <w:szCs w:val="24"/>
          <w:lang w:val="sr-Cyrl-CS"/>
        </w:rPr>
        <w:t xml:space="preserve"> </w:t>
      </w:r>
      <w:r w:rsidRPr="00D45133">
        <w:rPr>
          <w:rFonts w:ascii="Times New Roman" w:hAnsi="Times New Roman" w:cs="Times New Roman"/>
          <w:sz w:val="24"/>
          <w:szCs w:val="24"/>
        </w:rPr>
        <w:t>rebus</w:t>
      </w:r>
      <w:r w:rsidRPr="00372580">
        <w:rPr>
          <w:rFonts w:ascii="Times New Roman" w:hAnsi="Times New Roman" w:cs="Times New Roman"/>
          <w:sz w:val="24"/>
          <w:szCs w:val="24"/>
          <w:lang w:val="sr-Cyrl-CS"/>
        </w:rPr>
        <w:t xml:space="preserve"> </w:t>
      </w:r>
      <w:r w:rsidRPr="00D45133">
        <w:rPr>
          <w:rFonts w:ascii="Times New Roman" w:hAnsi="Times New Roman" w:cs="Times New Roman"/>
          <w:sz w:val="24"/>
          <w:szCs w:val="24"/>
        </w:rPr>
        <w:t>sic</w:t>
      </w:r>
      <w:r w:rsidRPr="00372580">
        <w:rPr>
          <w:rFonts w:ascii="Times New Roman" w:hAnsi="Times New Roman" w:cs="Times New Roman"/>
          <w:sz w:val="24"/>
          <w:szCs w:val="24"/>
          <w:lang w:val="sr-Cyrl-CS"/>
        </w:rPr>
        <w:t xml:space="preserve"> </w:t>
      </w:r>
      <w:r w:rsidRPr="00D45133">
        <w:rPr>
          <w:rFonts w:ascii="Times New Roman" w:hAnsi="Times New Roman" w:cs="Times New Roman"/>
          <w:sz w:val="24"/>
          <w:szCs w:val="24"/>
        </w:rPr>
        <w:t>stantibus</w:t>
      </w:r>
      <w:r w:rsidRPr="00372580">
        <w:rPr>
          <w:rFonts w:ascii="Times New Roman" w:hAnsi="Times New Roman" w:cs="Times New Roman"/>
          <w:sz w:val="24"/>
          <w:szCs w:val="24"/>
          <w:lang w:val="sr-Cyrl-CS"/>
        </w:rPr>
        <w:t>) се могу наћи само у најмодернијим законодавствима.</w:t>
      </w:r>
      <w:bookmarkStart w:id="1" w:name="sdfootnote3anc"/>
      <w:r w:rsidR="009C1AB7">
        <w:rPr>
          <w:rStyle w:val="FootnoteReference"/>
          <w:rFonts w:ascii="Times New Roman" w:hAnsi="Times New Roman" w:cs="Times New Roman"/>
          <w:sz w:val="24"/>
          <w:szCs w:val="24"/>
        </w:rPr>
        <w:footnoteReference w:id="2"/>
      </w:r>
      <w:bookmarkEnd w:id="1"/>
      <w:r w:rsidRPr="00372580">
        <w:rPr>
          <w:rFonts w:ascii="Times New Roman" w:hAnsi="Times New Roman" w:cs="Times New Roman"/>
          <w:sz w:val="24"/>
          <w:szCs w:val="24"/>
          <w:lang w:val="sr-Cyrl-CS"/>
        </w:rPr>
        <w:t xml:space="preserve"> </w:t>
      </w:r>
    </w:p>
    <w:p w:rsidR="00D45133" w:rsidRPr="0039018D" w:rsidRDefault="00D45133" w:rsidP="00D45133">
      <w:pPr>
        <w:jc w:val="both"/>
        <w:rPr>
          <w:rFonts w:ascii="Times New Roman" w:hAnsi="Times New Roman" w:cs="Times New Roman"/>
          <w:sz w:val="24"/>
          <w:szCs w:val="24"/>
          <w:lang w:val="sr-Cyrl-CS"/>
        </w:rPr>
      </w:pPr>
      <w:r w:rsidRPr="0039018D">
        <w:rPr>
          <w:rFonts w:ascii="Times New Roman" w:hAnsi="Times New Roman" w:cs="Times New Roman"/>
          <w:sz w:val="24"/>
          <w:szCs w:val="24"/>
          <w:lang w:val="sr-Cyrl-CS"/>
        </w:rPr>
        <w:lastRenderedPageBreak/>
        <w:t>Пре него што је Закон о облигационим односима ступио на снагу, у погледу сразмере вредности узајамних п</w:t>
      </w:r>
      <w:r w:rsidR="0039018D">
        <w:rPr>
          <w:rFonts w:ascii="Times New Roman" w:hAnsi="Times New Roman" w:cs="Times New Roman"/>
          <w:sz w:val="24"/>
          <w:szCs w:val="24"/>
          <w:lang w:val="sr-Cyrl-CS"/>
        </w:rPr>
        <w:t>рестација важила су правила из а</w:t>
      </w:r>
      <w:r w:rsidRPr="0039018D">
        <w:rPr>
          <w:rFonts w:ascii="Times New Roman" w:hAnsi="Times New Roman" w:cs="Times New Roman"/>
          <w:sz w:val="24"/>
          <w:szCs w:val="24"/>
          <w:lang w:val="sr-Cyrl-CS"/>
        </w:rPr>
        <w:t>устријс</w:t>
      </w:r>
      <w:r w:rsidR="0039018D">
        <w:rPr>
          <w:rFonts w:ascii="Times New Roman" w:hAnsi="Times New Roman" w:cs="Times New Roman"/>
          <w:sz w:val="24"/>
          <w:szCs w:val="24"/>
          <w:lang w:val="sr-Cyrl-CS"/>
        </w:rPr>
        <w:t>ког Грађанског законика, али и с</w:t>
      </w:r>
      <w:r w:rsidRPr="0039018D">
        <w:rPr>
          <w:rFonts w:ascii="Times New Roman" w:hAnsi="Times New Roman" w:cs="Times New Roman"/>
          <w:sz w:val="24"/>
          <w:szCs w:val="24"/>
          <w:lang w:val="sr-Cyrl-CS"/>
        </w:rPr>
        <w:t xml:space="preserve">рпског </w:t>
      </w:r>
      <w:r w:rsidR="0039018D">
        <w:rPr>
          <w:rFonts w:ascii="Times New Roman" w:hAnsi="Times New Roman" w:cs="Times New Roman"/>
          <w:sz w:val="24"/>
          <w:szCs w:val="24"/>
          <w:lang w:val="sr-Cyrl-CS"/>
        </w:rPr>
        <w:t>Г</w:t>
      </w:r>
      <w:r w:rsidRPr="0039018D">
        <w:rPr>
          <w:rFonts w:ascii="Times New Roman" w:hAnsi="Times New Roman" w:cs="Times New Roman"/>
          <w:sz w:val="24"/>
          <w:szCs w:val="24"/>
          <w:lang w:val="sr-Cyrl-CS"/>
        </w:rPr>
        <w:t xml:space="preserve">рађанског законика о прекомерном оштећењу. </w:t>
      </w:r>
    </w:p>
    <w:p w:rsidR="00D45133" w:rsidRPr="0039018D" w:rsidRDefault="00D45133" w:rsidP="00D45133">
      <w:pPr>
        <w:jc w:val="both"/>
        <w:rPr>
          <w:rFonts w:ascii="Times New Roman" w:hAnsi="Times New Roman" w:cs="Times New Roman"/>
          <w:sz w:val="24"/>
          <w:szCs w:val="24"/>
          <w:lang w:val="sr-Cyrl-CS"/>
        </w:rPr>
      </w:pPr>
      <w:r w:rsidRPr="0039018D">
        <w:rPr>
          <w:rFonts w:ascii="Times New Roman" w:hAnsi="Times New Roman" w:cs="Times New Roman"/>
          <w:sz w:val="24"/>
          <w:szCs w:val="24"/>
          <w:lang w:val="sr-Cyrl-CS"/>
        </w:rPr>
        <w:t>У домену промета непокретности у друштвеној својини у периоду од 1954. до седамдесетих година двадесетог века ништав је био уговор чија је престација одступала по вредности у односу на тржишну цену у износу од њене једне трећине</w:t>
      </w:r>
      <w:r w:rsidR="008922C6" w:rsidRPr="0039018D">
        <w:rPr>
          <w:rFonts w:ascii="Times New Roman" w:hAnsi="Times New Roman" w:cs="Times New Roman"/>
          <w:sz w:val="24"/>
          <w:szCs w:val="24"/>
          <w:lang w:val="sr-Cyrl-CS"/>
        </w:rPr>
        <w:t>.</w:t>
      </w:r>
      <w:r w:rsidR="00641E04">
        <w:rPr>
          <w:rStyle w:val="FootnoteReference"/>
          <w:rFonts w:ascii="Times New Roman" w:hAnsi="Times New Roman" w:cs="Times New Roman"/>
          <w:sz w:val="24"/>
          <w:szCs w:val="24"/>
        </w:rPr>
        <w:footnoteReference w:id="3"/>
      </w:r>
    </w:p>
    <w:p w:rsidR="00D45133" w:rsidRPr="0039018D" w:rsidRDefault="00D45133" w:rsidP="00D45133">
      <w:pPr>
        <w:jc w:val="both"/>
        <w:rPr>
          <w:rFonts w:ascii="Times New Roman" w:hAnsi="Times New Roman" w:cs="Times New Roman"/>
          <w:sz w:val="24"/>
          <w:szCs w:val="24"/>
          <w:lang w:val="sr-Cyrl-CS"/>
        </w:rPr>
      </w:pPr>
      <w:r w:rsidRPr="0039018D">
        <w:rPr>
          <w:rFonts w:ascii="Times New Roman" w:hAnsi="Times New Roman" w:cs="Times New Roman"/>
          <w:sz w:val="24"/>
          <w:szCs w:val="24"/>
          <w:lang w:val="sr-Cyrl-CS"/>
        </w:rPr>
        <w:t xml:space="preserve">Средином седамдесетих година, законима о промету непокретности уведено је </w:t>
      </w:r>
      <w:r w:rsidRPr="0039018D">
        <w:rPr>
          <w:rFonts w:ascii="Times New Roman" w:hAnsi="Times New Roman" w:cs="Times New Roman"/>
          <w:i/>
          <w:iCs/>
          <w:sz w:val="24"/>
          <w:szCs w:val="24"/>
          <w:lang w:val="sr-Cyrl-CS"/>
        </w:rPr>
        <w:t>правило апсолутне еквивалентности</w:t>
      </w:r>
      <w:r w:rsidRPr="0039018D">
        <w:rPr>
          <w:rFonts w:ascii="Times New Roman" w:hAnsi="Times New Roman" w:cs="Times New Roman"/>
          <w:sz w:val="24"/>
          <w:szCs w:val="24"/>
          <w:lang w:val="sr-Cyrl-CS"/>
        </w:rPr>
        <w:t>, које је било карактеристично за привредне системе централизованог карактера са централним планирањем.</w:t>
      </w:r>
      <w:bookmarkStart w:id="2" w:name="sdfootnote5anc"/>
      <w:r w:rsidR="008922C6">
        <w:rPr>
          <w:rStyle w:val="FootnoteReference"/>
          <w:rFonts w:ascii="Times New Roman" w:hAnsi="Times New Roman" w:cs="Times New Roman"/>
          <w:sz w:val="24"/>
          <w:szCs w:val="24"/>
        </w:rPr>
        <w:footnoteReference w:id="4"/>
      </w:r>
      <w:bookmarkEnd w:id="2"/>
      <w:r w:rsidRPr="0039018D">
        <w:rPr>
          <w:rFonts w:ascii="Times New Roman" w:hAnsi="Times New Roman" w:cs="Times New Roman"/>
          <w:sz w:val="24"/>
          <w:szCs w:val="24"/>
          <w:lang w:val="sr-Cyrl-CS"/>
        </w:rPr>
        <w:t xml:space="preserve"> При промету непокретности у друштвеној својини захтевала се апсолутна једнакост између утврђене и тржишне вредности непокретности. У супротном, уговор је био ништав.</w:t>
      </w:r>
      <w:bookmarkStart w:id="3" w:name="sdfootnote6anc"/>
      <w:r w:rsidR="00B74986">
        <w:rPr>
          <w:rStyle w:val="FootnoteReference"/>
          <w:rFonts w:ascii="Times New Roman" w:hAnsi="Times New Roman" w:cs="Times New Roman"/>
          <w:sz w:val="24"/>
          <w:szCs w:val="24"/>
        </w:rPr>
        <w:footnoteReference w:id="5"/>
      </w:r>
      <w:bookmarkEnd w:id="3"/>
    </w:p>
    <w:p w:rsidR="00D45133" w:rsidRPr="0039018D" w:rsidRDefault="00D45133" w:rsidP="00D45133">
      <w:pPr>
        <w:jc w:val="both"/>
        <w:rPr>
          <w:rFonts w:ascii="Times New Roman" w:hAnsi="Times New Roman" w:cs="Times New Roman"/>
          <w:sz w:val="24"/>
          <w:szCs w:val="24"/>
          <w:lang w:val="sr-Cyrl-CS"/>
        </w:rPr>
      </w:pPr>
      <w:r w:rsidRPr="0039018D">
        <w:rPr>
          <w:rFonts w:ascii="Times New Roman" w:hAnsi="Times New Roman" w:cs="Times New Roman"/>
          <w:sz w:val="24"/>
          <w:szCs w:val="24"/>
          <w:lang w:val="sr-Cyrl-CS"/>
        </w:rPr>
        <w:t>Овакво решење је критиковано у домаћој прав</w:t>
      </w:r>
      <w:r w:rsidR="008C13BF" w:rsidRPr="0039018D">
        <w:rPr>
          <w:rFonts w:ascii="Times New Roman" w:hAnsi="Times New Roman" w:cs="Times New Roman"/>
          <w:sz w:val="24"/>
          <w:szCs w:val="24"/>
          <w:lang w:val="sr-Cyrl-CS"/>
        </w:rPr>
        <w:t xml:space="preserve">ној теорији. Истицано је да </w:t>
      </w:r>
      <w:r w:rsidR="008C13BF">
        <w:rPr>
          <w:rFonts w:ascii="Times New Roman" w:hAnsi="Times New Roman" w:cs="Times New Roman"/>
          <w:sz w:val="24"/>
          <w:szCs w:val="24"/>
          <w:lang w:val="sr-Cyrl-CS"/>
        </w:rPr>
        <w:t>инсистирањем н</w:t>
      </w:r>
      <w:r w:rsidR="00875DFA">
        <w:rPr>
          <w:rFonts w:ascii="Times New Roman" w:hAnsi="Times New Roman" w:cs="Times New Roman"/>
          <w:sz w:val="24"/>
          <w:szCs w:val="24"/>
          <w:lang w:val="sr-Cyrl-CS"/>
        </w:rPr>
        <w:t>а апсолутној</w:t>
      </w:r>
      <w:r w:rsidR="008C13BF">
        <w:rPr>
          <w:rFonts w:ascii="Times New Roman" w:hAnsi="Times New Roman" w:cs="Times New Roman"/>
          <w:sz w:val="24"/>
          <w:szCs w:val="24"/>
          <w:lang w:val="sr-Cyrl-CS"/>
        </w:rPr>
        <w:t xml:space="preserve"> еквивалентности узајамних престација</w:t>
      </w:r>
      <w:r w:rsidR="008C13BF" w:rsidRPr="0039018D">
        <w:rPr>
          <w:rFonts w:ascii="Times New Roman" w:hAnsi="Times New Roman" w:cs="Times New Roman"/>
          <w:sz w:val="24"/>
          <w:szCs w:val="24"/>
          <w:lang w:val="sr-Cyrl-CS"/>
        </w:rPr>
        <w:t xml:space="preserve"> </w:t>
      </w:r>
      <w:r w:rsidR="008C13BF">
        <w:rPr>
          <w:rFonts w:ascii="Times New Roman" w:hAnsi="Times New Roman" w:cs="Times New Roman"/>
          <w:sz w:val="24"/>
          <w:szCs w:val="24"/>
          <w:lang w:val="sr-Cyrl-CS"/>
        </w:rPr>
        <w:t>законодавац „избрисао“</w:t>
      </w:r>
      <w:r w:rsidR="008C13BF" w:rsidRPr="0039018D">
        <w:rPr>
          <w:rFonts w:ascii="Times New Roman" w:hAnsi="Times New Roman" w:cs="Times New Roman"/>
          <w:sz w:val="24"/>
          <w:szCs w:val="24"/>
          <w:lang w:val="sr-Cyrl-CS"/>
        </w:rPr>
        <w:t xml:space="preserve"> слобод</w:t>
      </w:r>
      <w:r w:rsidR="008C13BF">
        <w:rPr>
          <w:rFonts w:ascii="Times New Roman" w:hAnsi="Times New Roman" w:cs="Times New Roman"/>
          <w:sz w:val="24"/>
          <w:szCs w:val="24"/>
          <w:lang w:val="sr-Cyrl-CS"/>
        </w:rPr>
        <w:t>у</w:t>
      </w:r>
      <w:r w:rsidR="008C13BF" w:rsidRPr="0039018D">
        <w:rPr>
          <w:rFonts w:ascii="Times New Roman" w:hAnsi="Times New Roman" w:cs="Times New Roman"/>
          <w:sz w:val="24"/>
          <w:szCs w:val="24"/>
          <w:lang w:val="sr-Cyrl-CS"/>
        </w:rPr>
        <w:t xml:space="preserve"> уговарања, </w:t>
      </w:r>
      <w:r w:rsidR="00875DFA">
        <w:rPr>
          <w:rFonts w:ascii="Times New Roman" w:hAnsi="Times New Roman" w:cs="Times New Roman"/>
          <w:sz w:val="24"/>
          <w:szCs w:val="24"/>
          <w:lang w:val="sr-Cyrl-CS"/>
        </w:rPr>
        <w:t xml:space="preserve">те да је </w:t>
      </w:r>
      <w:r w:rsidR="00875DFA" w:rsidRPr="0039018D">
        <w:rPr>
          <w:rFonts w:ascii="Times New Roman" w:hAnsi="Times New Roman" w:cs="Times New Roman"/>
          <w:sz w:val="24"/>
          <w:szCs w:val="24"/>
          <w:lang w:val="sr-Cyrl-CS"/>
        </w:rPr>
        <w:t>правн</w:t>
      </w:r>
      <w:r w:rsidR="00875DFA">
        <w:rPr>
          <w:rFonts w:ascii="Times New Roman" w:hAnsi="Times New Roman" w:cs="Times New Roman"/>
          <w:sz w:val="24"/>
          <w:szCs w:val="24"/>
        </w:rPr>
        <w:t>a</w:t>
      </w:r>
      <w:r w:rsidR="00875DFA" w:rsidRPr="0039018D">
        <w:rPr>
          <w:rFonts w:ascii="Times New Roman" w:hAnsi="Times New Roman" w:cs="Times New Roman"/>
          <w:sz w:val="24"/>
          <w:szCs w:val="24"/>
          <w:lang w:val="sr-Cyrl-CS"/>
        </w:rPr>
        <w:t xml:space="preserve"> сигурност </w:t>
      </w:r>
      <w:r w:rsidR="00FB0E86">
        <w:rPr>
          <w:rFonts w:ascii="Times New Roman" w:hAnsi="Times New Roman" w:cs="Times New Roman"/>
          <w:sz w:val="24"/>
          <w:szCs w:val="24"/>
          <w:lang w:val="sr-Cyrl-CS"/>
        </w:rPr>
        <w:t>на тај начин угрожена</w:t>
      </w:r>
      <w:r w:rsidR="00875DFA" w:rsidRPr="0039018D">
        <w:rPr>
          <w:rFonts w:ascii="Times New Roman" w:hAnsi="Times New Roman" w:cs="Times New Roman"/>
          <w:sz w:val="24"/>
          <w:szCs w:val="24"/>
          <w:lang w:val="sr-Cyrl-CS"/>
        </w:rPr>
        <w:t xml:space="preserve">, </w:t>
      </w:r>
      <w:r w:rsidR="00875DFA">
        <w:rPr>
          <w:rFonts w:ascii="Times New Roman" w:hAnsi="Times New Roman" w:cs="Times New Roman"/>
          <w:sz w:val="24"/>
          <w:szCs w:val="24"/>
        </w:rPr>
        <w:t>jer</w:t>
      </w:r>
      <w:r w:rsidR="00875DFA" w:rsidRPr="0039018D">
        <w:rPr>
          <w:rFonts w:ascii="Times New Roman" w:hAnsi="Times New Roman" w:cs="Times New Roman"/>
          <w:sz w:val="24"/>
          <w:szCs w:val="24"/>
          <w:lang w:val="sr-Cyrl-CS"/>
        </w:rPr>
        <w:t xml:space="preserve"> </w:t>
      </w:r>
      <w:r w:rsidR="00875DFA">
        <w:rPr>
          <w:rFonts w:ascii="Times New Roman" w:hAnsi="Times New Roman" w:cs="Times New Roman"/>
          <w:sz w:val="24"/>
          <w:szCs w:val="24"/>
        </w:rPr>
        <w:t>je</w:t>
      </w:r>
      <w:r w:rsidRPr="0039018D">
        <w:rPr>
          <w:rFonts w:ascii="Times New Roman" w:hAnsi="Times New Roman" w:cs="Times New Roman"/>
          <w:sz w:val="24"/>
          <w:szCs w:val="24"/>
          <w:lang w:val="sr-Cyrl-CS"/>
        </w:rPr>
        <w:t xml:space="preserve"> и минимално одступање уговорене цене од тржишне </w:t>
      </w:r>
      <w:r w:rsidR="00FB0E86">
        <w:rPr>
          <w:rFonts w:ascii="Times New Roman" w:hAnsi="Times New Roman" w:cs="Times New Roman"/>
          <w:sz w:val="24"/>
          <w:szCs w:val="24"/>
          <w:lang w:val="sr-Cyrl-CS"/>
        </w:rPr>
        <w:t>за последицу имало</w:t>
      </w:r>
      <w:r w:rsidR="00FB0E86" w:rsidRPr="0039018D">
        <w:rPr>
          <w:rFonts w:ascii="Times New Roman" w:hAnsi="Times New Roman" w:cs="Times New Roman"/>
          <w:sz w:val="24"/>
          <w:szCs w:val="24"/>
          <w:lang w:val="sr-Cyrl-CS"/>
        </w:rPr>
        <w:t xml:space="preserve"> ништавост</w:t>
      </w:r>
      <w:r w:rsidRPr="0039018D">
        <w:rPr>
          <w:rFonts w:ascii="Times New Roman" w:hAnsi="Times New Roman" w:cs="Times New Roman"/>
          <w:sz w:val="24"/>
          <w:szCs w:val="24"/>
          <w:lang w:val="sr-Cyrl-CS"/>
        </w:rPr>
        <w:t xml:space="preserve"> уговора“.</w:t>
      </w:r>
      <w:bookmarkStart w:id="4" w:name="sdfootnote7anc"/>
      <w:r w:rsidR="00B74986">
        <w:rPr>
          <w:rStyle w:val="FootnoteReference"/>
          <w:rFonts w:ascii="Times New Roman" w:hAnsi="Times New Roman" w:cs="Times New Roman"/>
          <w:sz w:val="24"/>
          <w:szCs w:val="24"/>
        </w:rPr>
        <w:footnoteReference w:id="6"/>
      </w:r>
      <w:bookmarkEnd w:id="4"/>
      <w:r w:rsidRPr="0039018D">
        <w:rPr>
          <w:rFonts w:ascii="Times New Roman" w:hAnsi="Times New Roman" w:cs="Times New Roman"/>
          <w:sz w:val="24"/>
          <w:szCs w:val="24"/>
          <w:lang w:val="sr-Cyrl-CS"/>
        </w:rPr>
        <w:t xml:space="preserve"> Са друге стране, сам појам тржишне цене није б</w:t>
      </w:r>
      <w:r w:rsidR="008C13BF" w:rsidRPr="0039018D">
        <w:rPr>
          <w:rFonts w:ascii="Times New Roman" w:hAnsi="Times New Roman" w:cs="Times New Roman"/>
          <w:sz w:val="24"/>
          <w:szCs w:val="24"/>
          <w:lang w:val="sr-Cyrl-CS"/>
        </w:rPr>
        <w:t>ио довољно егзактан, а постојал</w:t>
      </w:r>
      <w:r w:rsidR="008C13BF">
        <w:rPr>
          <w:rFonts w:ascii="Times New Roman" w:hAnsi="Times New Roman" w:cs="Times New Roman"/>
          <w:sz w:val="24"/>
          <w:szCs w:val="24"/>
          <w:lang w:val="sr-Cyrl-CS"/>
        </w:rPr>
        <w:t>и</w:t>
      </w:r>
      <w:r w:rsidRPr="0039018D">
        <w:rPr>
          <w:rFonts w:ascii="Times New Roman" w:hAnsi="Times New Roman" w:cs="Times New Roman"/>
          <w:sz w:val="24"/>
          <w:szCs w:val="24"/>
          <w:lang w:val="sr-Cyrl-CS"/>
        </w:rPr>
        <w:t xml:space="preserve"> су и различити ставови у теорији и судској пракси у вез</w:t>
      </w:r>
      <w:r w:rsidR="00FB0E86" w:rsidRPr="0039018D">
        <w:rPr>
          <w:rFonts w:ascii="Times New Roman" w:hAnsi="Times New Roman" w:cs="Times New Roman"/>
          <w:sz w:val="24"/>
          <w:szCs w:val="24"/>
          <w:lang w:val="sr-Cyrl-CS"/>
        </w:rPr>
        <w:t>и са тим према ком времену би</w:t>
      </w:r>
      <w:r w:rsidRPr="0039018D">
        <w:rPr>
          <w:rFonts w:ascii="Times New Roman" w:hAnsi="Times New Roman" w:cs="Times New Roman"/>
          <w:sz w:val="24"/>
          <w:szCs w:val="24"/>
          <w:lang w:val="sr-Cyrl-CS"/>
        </w:rPr>
        <w:t xml:space="preserve"> узај</w:t>
      </w:r>
      <w:r w:rsidR="00FB0E86" w:rsidRPr="0039018D">
        <w:rPr>
          <w:rFonts w:ascii="Times New Roman" w:hAnsi="Times New Roman" w:cs="Times New Roman"/>
          <w:sz w:val="24"/>
          <w:szCs w:val="24"/>
          <w:lang w:val="sr-Cyrl-CS"/>
        </w:rPr>
        <w:t>амн</w:t>
      </w:r>
      <w:r w:rsidR="00FB0E86">
        <w:rPr>
          <w:rFonts w:ascii="Times New Roman" w:hAnsi="Times New Roman" w:cs="Times New Roman"/>
          <w:sz w:val="24"/>
          <w:szCs w:val="24"/>
          <w:lang w:val="sr-Cyrl-CS"/>
        </w:rPr>
        <w:t>у</w:t>
      </w:r>
      <w:r w:rsidR="00FB0E86" w:rsidRPr="0039018D">
        <w:rPr>
          <w:rFonts w:ascii="Times New Roman" w:hAnsi="Times New Roman" w:cs="Times New Roman"/>
          <w:sz w:val="24"/>
          <w:szCs w:val="24"/>
          <w:lang w:val="sr-Cyrl-CS"/>
        </w:rPr>
        <w:t xml:space="preserve"> вредност престација требал</w:t>
      </w:r>
      <w:r w:rsidR="00FB0E86">
        <w:rPr>
          <w:rFonts w:ascii="Times New Roman" w:hAnsi="Times New Roman" w:cs="Times New Roman"/>
          <w:sz w:val="24"/>
          <w:szCs w:val="24"/>
        </w:rPr>
        <w:t>o</w:t>
      </w:r>
      <w:r w:rsidRPr="0039018D">
        <w:rPr>
          <w:rFonts w:ascii="Times New Roman" w:hAnsi="Times New Roman" w:cs="Times New Roman"/>
          <w:sz w:val="24"/>
          <w:szCs w:val="24"/>
          <w:lang w:val="sr-Cyrl-CS"/>
        </w:rPr>
        <w:t xml:space="preserve"> одређивати.</w:t>
      </w:r>
      <w:bookmarkStart w:id="5" w:name="sdfootnote8anc"/>
      <w:r w:rsidR="009C28E4">
        <w:rPr>
          <w:rStyle w:val="FootnoteReference"/>
          <w:rFonts w:ascii="Times New Roman" w:hAnsi="Times New Roman" w:cs="Times New Roman"/>
          <w:sz w:val="24"/>
          <w:szCs w:val="24"/>
        </w:rPr>
        <w:footnoteReference w:id="7"/>
      </w:r>
      <w:bookmarkEnd w:id="5"/>
    </w:p>
    <w:p w:rsidR="00D45133" w:rsidRPr="0039018D" w:rsidRDefault="00D45133" w:rsidP="00D45133">
      <w:pPr>
        <w:jc w:val="both"/>
        <w:rPr>
          <w:rFonts w:ascii="Times New Roman" w:hAnsi="Times New Roman" w:cs="Times New Roman"/>
          <w:sz w:val="24"/>
          <w:szCs w:val="24"/>
          <w:lang w:val="sr-Cyrl-CS"/>
        </w:rPr>
      </w:pPr>
      <w:r w:rsidRPr="0039018D">
        <w:rPr>
          <w:rFonts w:ascii="Times New Roman" w:hAnsi="Times New Roman" w:cs="Times New Roman"/>
          <w:sz w:val="24"/>
          <w:szCs w:val="24"/>
          <w:lang w:val="sr-Cyrl-CS"/>
        </w:rPr>
        <w:t xml:space="preserve">Када се посматрају </w:t>
      </w:r>
      <w:r w:rsidR="004751BE">
        <w:rPr>
          <w:rFonts w:ascii="Times New Roman" w:hAnsi="Times New Roman" w:cs="Times New Roman"/>
          <w:sz w:val="24"/>
          <w:szCs w:val="24"/>
          <w:lang w:val="sr-Cyrl-CS"/>
        </w:rPr>
        <w:t xml:space="preserve">савремена </w:t>
      </w:r>
      <w:r w:rsidRPr="0039018D">
        <w:rPr>
          <w:rFonts w:ascii="Times New Roman" w:hAnsi="Times New Roman" w:cs="Times New Roman"/>
          <w:sz w:val="24"/>
          <w:szCs w:val="24"/>
          <w:lang w:val="sr-Cyrl-CS"/>
        </w:rPr>
        <w:t xml:space="preserve">решења из законодавстава западних земаља, намеће се закључак да се у већини случајева питање еквивалентности престација посматра </w:t>
      </w:r>
      <w:r w:rsidR="00875DFA">
        <w:rPr>
          <w:rFonts w:ascii="Times New Roman" w:hAnsi="Times New Roman" w:cs="Times New Roman"/>
          <w:sz w:val="24"/>
          <w:szCs w:val="24"/>
          <w:lang w:val="sr-Cyrl-CS"/>
        </w:rPr>
        <w:t xml:space="preserve">са </w:t>
      </w:r>
      <w:r w:rsidRPr="0039018D">
        <w:rPr>
          <w:rFonts w:ascii="Times New Roman" w:hAnsi="Times New Roman" w:cs="Times New Roman"/>
          <w:sz w:val="24"/>
          <w:szCs w:val="24"/>
          <w:lang w:val="sr-Cyrl-CS"/>
        </w:rPr>
        <w:t xml:space="preserve">чисто економског аспекта и сматра се да спада у домен </w:t>
      </w:r>
      <w:r w:rsidR="00875DFA">
        <w:rPr>
          <w:rFonts w:ascii="Times New Roman" w:hAnsi="Times New Roman" w:cs="Times New Roman"/>
          <w:sz w:val="24"/>
          <w:szCs w:val="24"/>
          <w:lang w:val="sr-Cyrl-CS"/>
        </w:rPr>
        <w:t>аутономије</w:t>
      </w:r>
      <w:r w:rsidRPr="0039018D">
        <w:rPr>
          <w:rFonts w:ascii="Times New Roman" w:hAnsi="Times New Roman" w:cs="Times New Roman"/>
          <w:sz w:val="24"/>
          <w:szCs w:val="24"/>
          <w:lang w:val="sr-Cyrl-CS"/>
        </w:rPr>
        <w:t xml:space="preserve"> воље уговорних страна.</w:t>
      </w:r>
      <w:bookmarkStart w:id="6" w:name="sdfootnote9anc"/>
      <w:r w:rsidR="00D4787D">
        <w:rPr>
          <w:rStyle w:val="FootnoteReference"/>
          <w:rFonts w:ascii="Times New Roman" w:hAnsi="Times New Roman" w:cs="Times New Roman"/>
          <w:sz w:val="24"/>
          <w:szCs w:val="24"/>
        </w:rPr>
        <w:footnoteReference w:id="8"/>
      </w:r>
      <w:bookmarkEnd w:id="6"/>
    </w:p>
    <w:p w:rsidR="00D45133" w:rsidRPr="0039018D" w:rsidRDefault="00D45133" w:rsidP="00D45133">
      <w:pPr>
        <w:jc w:val="both"/>
        <w:rPr>
          <w:rFonts w:ascii="Times New Roman" w:hAnsi="Times New Roman" w:cs="Times New Roman"/>
          <w:sz w:val="24"/>
          <w:szCs w:val="24"/>
          <w:lang w:val="sr-Cyrl-CS"/>
        </w:rPr>
      </w:pPr>
      <w:r w:rsidRPr="0039018D">
        <w:rPr>
          <w:rFonts w:ascii="Times New Roman" w:hAnsi="Times New Roman" w:cs="Times New Roman"/>
          <w:sz w:val="24"/>
          <w:szCs w:val="24"/>
          <w:lang w:val="sr-Cyrl-CS"/>
        </w:rPr>
        <w:t>Српски законода</w:t>
      </w:r>
      <w:r w:rsidR="00875DFA" w:rsidRPr="0039018D">
        <w:rPr>
          <w:rFonts w:ascii="Times New Roman" w:hAnsi="Times New Roman" w:cs="Times New Roman"/>
          <w:sz w:val="24"/>
          <w:szCs w:val="24"/>
          <w:lang w:val="sr-Cyrl-CS"/>
        </w:rPr>
        <w:t>вац је начело еквивалентности</w:t>
      </w:r>
      <w:r w:rsidRPr="0039018D">
        <w:rPr>
          <w:rFonts w:ascii="Times New Roman" w:hAnsi="Times New Roman" w:cs="Times New Roman"/>
          <w:sz w:val="24"/>
          <w:szCs w:val="24"/>
          <w:lang w:val="sr-Cyrl-CS"/>
        </w:rPr>
        <w:t xml:space="preserve"> апострофирао као једно од основних начела, препустивши слободној вољи странака правно остваривање једнакости узајамних престација. Ипак, Закон о облигационим</w:t>
      </w:r>
      <w:r w:rsidR="00875DFA" w:rsidRPr="0039018D">
        <w:rPr>
          <w:rFonts w:ascii="Times New Roman" w:hAnsi="Times New Roman" w:cs="Times New Roman"/>
          <w:sz w:val="24"/>
          <w:szCs w:val="24"/>
          <w:lang w:val="sr-Cyrl-CS"/>
        </w:rPr>
        <w:t xml:space="preserve"> </w:t>
      </w:r>
      <w:r w:rsidR="00875DFA">
        <w:rPr>
          <w:rFonts w:ascii="Times New Roman" w:hAnsi="Times New Roman" w:cs="Times New Roman"/>
          <w:sz w:val="24"/>
          <w:szCs w:val="24"/>
          <w:lang w:val="sr-Cyrl-CS"/>
        </w:rPr>
        <w:t>односима</w:t>
      </w:r>
      <w:r w:rsidR="00634580">
        <w:rPr>
          <w:rStyle w:val="FootnoteReference"/>
          <w:rFonts w:ascii="Times New Roman" w:hAnsi="Times New Roman" w:cs="Times New Roman"/>
          <w:sz w:val="24"/>
          <w:szCs w:val="24"/>
        </w:rPr>
        <w:footnoteReference w:id="9"/>
      </w:r>
      <w:r w:rsidRPr="0039018D">
        <w:rPr>
          <w:rFonts w:ascii="Times New Roman" w:hAnsi="Times New Roman" w:cs="Times New Roman"/>
          <w:sz w:val="24"/>
          <w:szCs w:val="24"/>
          <w:lang w:val="sr-Cyrl-CS"/>
        </w:rPr>
        <w:t xml:space="preserve"> предвиђа и институте примене начела еквиваленције, омеђивши на тај начин слободу уговарања странака законским оквирима.</w:t>
      </w:r>
      <w:bookmarkStart w:id="7" w:name="sdfootnote10anc"/>
      <w:r w:rsidR="009073EA">
        <w:rPr>
          <w:rStyle w:val="FootnoteReference"/>
          <w:rFonts w:ascii="Times New Roman" w:hAnsi="Times New Roman" w:cs="Times New Roman"/>
          <w:sz w:val="24"/>
          <w:szCs w:val="24"/>
        </w:rPr>
        <w:footnoteReference w:id="10"/>
      </w:r>
      <w:bookmarkEnd w:id="7"/>
      <w:r w:rsidR="009073EA" w:rsidRPr="0039018D">
        <w:rPr>
          <w:rFonts w:ascii="Times New Roman" w:hAnsi="Times New Roman" w:cs="Times New Roman"/>
          <w:sz w:val="24"/>
          <w:szCs w:val="24"/>
          <w:vertAlign w:val="superscript"/>
          <w:lang w:val="sr-Cyrl-CS"/>
        </w:rPr>
        <w:t xml:space="preserve"> </w:t>
      </w:r>
      <w:r w:rsidRPr="0039018D">
        <w:rPr>
          <w:rFonts w:ascii="Times New Roman" w:hAnsi="Times New Roman" w:cs="Times New Roman"/>
          <w:sz w:val="24"/>
          <w:szCs w:val="24"/>
          <w:lang w:val="sr-Cyrl-CS"/>
        </w:rPr>
        <w:t xml:space="preserve">Тако </w:t>
      </w:r>
      <w:r w:rsidR="00634580">
        <w:rPr>
          <w:rFonts w:ascii="Times New Roman" w:hAnsi="Times New Roman" w:cs="Times New Roman"/>
          <w:sz w:val="24"/>
          <w:szCs w:val="24"/>
        </w:rPr>
        <w:t>je</w:t>
      </w:r>
      <w:r w:rsidR="00634580" w:rsidRPr="0039018D">
        <w:rPr>
          <w:rFonts w:ascii="Times New Roman" w:hAnsi="Times New Roman" w:cs="Times New Roman"/>
          <w:sz w:val="24"/>
          <w:szCs w:val="24"/>
          <w:lang w:val="sr-Cyrl-CS"/>
        </w:rPr>
        <w:t xml:space="preserve"> </w:t>
      </w:r>
      <w:r w:rsidRPr="0039018D">
        <w:rPr>
          <w:rFonts w:ascii="Times New Roman" w:hAnsi="Times New Roman" w:cs="Times New Roman"/>
          <w:sz w:val="24"/>
          <w:szCs w:val="24"/>
          <w:lang w:val="sr-Cyrl-CS"/>
        </w:rPr>
        <w:t>члан</w:t>
      </w:r>
      <w:r w:rsidR="00634580">
        <w:rPr>
          <w:rFonts w:ascii="Times New Roman" w:hAnsi="Times New Roman" w:cs="Times New Roman"/>
          <w:sz w:val="24"/>
          <w:szCs w:val="24"/>
          <w:lang w:val="sr-Cyrl-CS"/>
        </w:rPr>
        <w:t>ом</w:t>
      </w:r>
      <w:r w:rsidRPr="0039018D">
        <w:rPr>
          <w:rFonts w:ascii="Times New Roman" w:hAnsi="Times New Roman" w:cs="Times New Roman"/>
          <w:sz w:val="24"/>
          <w:szCs w:val="24"/>
          <w:lang w:val="sr-Cyrl-CS"/>
        </w:rPr>
        <w:t xml:space="preserve"> 1</w:t>
      </w:r>
      <w:r w:rsidR="00FA7CA0" w:rsidRPr="0039018D">
        <w:rPr>
          <w:rFonts w:ascii="Times New Roman" w:hAnsi="Times New Roman" w:cs="Times New Roman"/>
          <w:sz w:val="24"/>
          <w:szCs w:val="24"/>
          <w:lang w:val="sr-Cyrl-CS"/>
        </w:rPr>
        <w:t xml:space="preserve">5. </w:t>
      </w:r>
      <w:r w:rsidR="00634580" w:rsidRPr="0039018D">
        <w:rPr>
          <w:rFonts w:ascii="Times New Roman" w:hAnsi="Times New Roman" w:cs="Times New Roman"/>
          <w:sz w:val="24"/>
          <w:szCs w:val="24"/>
          <w:lang w:val="sr-Cyrl-CS"/>
        </w:rPr>
        <w:t>З</w:t>
      </w:r>
      <w:r w:rsidR="00634580">
        <w:rPr>
          <w:rFonts w:ascii="Times New Roman" w:hAnsi="Times New Roman" w:cs="Times New Roman"/>
          <w:sz w:val="24"/>
          <w:szCs w:val="24"/>
        </w:rPr>
        <w:t>OO</w:t>
      </w:r>
      <w:r w:rsidR="00634580" w:rsidRPr="0039018D">
        <w:rPr>
          <w:rFonts w:ascii="Times New Roman" w:hAnsi="Times New Roman" w:cs="Times New Roman"/>
          <w:sz w:val="24"/>
          <w:szCs w:val="24"/>
          <w:lang w:val="sr-Cyrl-CS"/>
        </w:rPr>
        <w:t xml:space="preserve"> пропис</w:t>
      </w:r>
      <w:r w:rsidR="00634580">
        <w:rPr>
          <w:rFonts w:ascii="Times New Roman" w:hAnsi="Times New Roman" w:cs="Times New Roman"/>
          <w:sz w:val="24"/>
          <w:szCs w:val="24"/>
        </w:rPr>
        <w:t>ano</w:t>
      </w:r>
      <w:r w:rsidRPr="0039018D">
        <w:rPr>
          <w:rFonts w:ascii="Times New Roman" w:hAnsi="Times New Roman" w:cs="Times New Roman"/>
          <w:sz w:val="24"/>
          <w:szCs w:val="24"/>
          <w:lang w:val="sr-Cyrl-CS"/>
        </w:rPr>
        <w:t xml:space="preserve"> да „у заснивању двостраних уговора стране полазе од начела једнаке вредности узајамних давања.“</w:t>
      </w:r>
      <w:r w:rsidR="009073EA">
        <w:rPr>
          <w:rStyle w:val="FootnoteReference"/>
          <w:rFonts w:ascii="Times New Roman" w:hAnsi="Times New Roman" w:cs="Times New Roman"/>
          <w:sz w:val="24"/>
          <w:szCs w:val="24"/>
        </w:rPr>
        <w:footnoteReference w:id="11"/>
      </w:r>
      <w:r w:rsidRPr="0039018D">
        <w:rPr>
          <w:rFonts w:ascii="Times New Roman" w:hAnsi="Times New Roman" w:cs="Times New Roman"/>
          <w:sz w:val="24"/>
          <w:szCs w:val="24"/>
          <w:lang w:val="sr-Cyrl-CS"/>
        </w:rPr>
        <w:t xml:space="preserve"> Премда би се на основу наведене одредбе Закона могао извести закључак да се захтев за еквивалентношћу примењује само на </w:t>
      </w:r>
      <w:r w:rsidRPr="0039018D">
        <w:rPr>
          <w:rFonts w:ascii="Times New Roman" w:hAnsi="Times New Roman" w:cs="Times New Roman"/>
          <w:sz w:val="24"/>
          <w:szCs w:val="24"/>
          <w:lang w:val="sr-Cyrl-CS"/>
        </w:rPr>
        <w:lastRenderedPageBreak/>
        <w:t>двострано обавезне уговоре, из осталих одредби ЗОО произлази да се очекивање еквивалентности протеже и на вануговорне изворе облигација.</w:t>
      </w:r>
      <w:bookmarkStart w:id="8" w:name="sdfootnote12anc"/>
      <w:r w:rsidR="009073EA">
        <w:rPr>
          <w:rStyle w:val="FootnoteReference"/>
          <w:rFonts w:ascii="Times New Roman" w:hAnsi="Times New Roman" w:cs="Times New Roman"/>
          <w:sz w:val="24"/>
          <w:szCs w:val="24"/>
        </w:rPr>
        <w:footnoteReference w:id="12"/>
      </w:r>
      <w:bookmarkEnd w:id="8"/>
    </w:p>
    <w:p w:rsidR="00D45133" w:rsidRPr="0039018D" w:rsidRDefault="00D45133" w:rsidP="00D45133">
      <w:pPr>
        <w:jc w:val="both"/>
        <w:rPr>
          <w:rFonts w:ascii="Times New Roman" w:hAnsi="Times New Roman" w:cs="Times New Roman"/>
          <w:sz w:val="24"/>
          <w:szCs w:val="24"/>
          <w:lang w:val="sr-Cyrl-CS"/>
        </w:rPr>
      </w:pPr>
      <w:r w:rsidRPr="0039018D">
        <w:rPr>
          <w:rFonts w:ascii="Times New Roman" w:hAnsi="Times New Roman" w:cs="Times New Roman"/>
          <w:sz w:val="24"/>
          <w:szCs w:val="24"/>
          <w:lang w:val="sr-Cyrl-CS"/>
        </w:rPr>
        <w:t xml:space="preserve">Када </w:t>
      </w:r>
      <w:r w:rsidR="00F10B07">
        <w:rPr>
          <w:rFonts w:ascii="Times New Roman" w:hAnsi="Times New Roman" w:cs="Times New Roman"/>
          <w:sz w:val="24"/>
          <w:szCs w:val="24"/>
          <w:lang w:val="sr-Cyrl-CS"/>
        </w:rPr>
        <w:t>је реч о санкцији, постоји опште</w:t>
      </w:r>
      <w:r w:rsidRPr="0039018D">
        <w:rPr>
          <w:rFonts w:ascii="Times New Roman" w:hAnsi="Times New Roman" w:cs="Times New Roman"/>
          <w:sz w:val="24"/>
          <w:szCs w:val="24"/>
          <w:lang w:val="sr-Cyrl-CS"/>
        </w:rPr>
        <w:t xml:space="preserve"> правило, које гласи да је уговор који је </w:t>
      </w:r>
      <w:r w:rsidR="00931D0B" w:rsidRPr="0039018D">
        <w:rPr>
          <w:rFonts w:ascii="Times New Roman" w:hAnsi="Times New Roman" w:cs="Times New Roman"/>
          <w:sz w:val="24"/>
          <w:szCs w:val="24"/>
          <w:lang w:val="sr-Cyrl-CS"/>
        </w:rPr>
        <w:t>закључен противно овом начелу</w:t>
      </w:r>
      <w:r w:rsidRPr="0039018D">
        <w:rPr>
          <w:rFonts w:ascii="Times New Roman" w:hAnsi="Times New Roman" w:cs="Times New Roman"/>
          <w:sz w:val="24"/>
          <w:szCs w:val="24"/>
          <w:lang w:val="sr-Cyrl-CS"/>
        </w:rPr>
        <w:t xml:space="preserve"> ништав. Међутим, да би се ово правило применило, нужно је да је нееквивалентност престација посебно изражена и очигледна</w:t>
      </w:r>
      <w:bookmarkStart w:id="9" w:name="sdfootnote13anc"/>
      <w:r w:rsidR="00931D0B">
        <w:rPr>
          <w:rStyle w:val="FootnoteReference"/>
          <w:rFonts w:ascii="Times New Roman" w:hAnsi="Times New Roman" w:cs="Times New Roman"/>
          <w:sz w:val="24"/>
          <w:szCs w:val="24"/>
        </w:rPr>
        <w:footnoteReference w:id="13"/>
      </w:r>
      <w:bookmarkEnd w:id="9"/>
      <w:r w:rsidRPr="0039018D">
        <w:rPr>
          <w:rFonts w:ascii="Times New Roman" w:hAnsi="Times New Roman" w:cs="Times New Roman"/>
          <w:sz w:val="24"/>
          <w:szCs w:val="24"/>
          <w:lang w:val="sr-Cyrl-CS"/>
        </w:rPr>
        <w:t>. Уколико то није случај Закон предвиђа и друге, специфичне санкције,</w:t>
      </w:r>
      <w:r w:rsidR="0080008B">
        <w:rPr>
          <w:rStyle w:val="FootnoteReference"/>
          <w:rFonts w:ascii="Times New Roman" w:hAnsi="Times New Roman" w:cs="Times New Roman"/>
          <w:sz w:val="24"/>
          <w:szCs w:val="24"/>
        </w:rPr>
        <w:footnoteReference w:id="14"/>
      </w:r>
      <w:r w:rsidRPr="0039018D">
        <w:rPr>
          <w:rFonts w:ascii="Times New Roman" w:hAnsi="Times New Roman" w:cs="Times New Roman"/>
          <w:sz w:val="24"/>
          <w:szCs w:val="24"/>
          <w:lang w:val="sr-Cyrl-CS"/>
        </w:rPr>
        <w:t xml:space="preserve"> које се разликују у зависности од тога на који начин уговор вређа начело еквивалентности. Поред тога, посебна правила се примењују кад су у питању вануговорне облигације.</w:t>
      </w:r>
      <w:r w:rsidR="00FB0E86" w:rsidRPr="0039018D">
        <w:rPr>
          <w:rFonts w:ascii="Times New Roman" w:hAnsi="Times New Roman" w:cs="Times New Roman"/>
          <w:sz w:val="24"/>
          <w:szCs w:val="24"/>
          <w:lang w:val="sr-Cyrl-CS"/>
        </w:rPr>
        <w:t xml:space="preserve"> </w:t>
      </w:r>
      <w:r w:rsidRPr="0039018D">
        <w:rPr>
          <w:rFonts w:ascii="Times New Roman" w:hAnsi="Times New Roman" w:cs="Times New Roman"/>
          <w:sz w:val="24"/>
          <w:szCs w:val="24"/>
          <w:lang w:val="sr-Cyrl-CS"/>
        </w:rPr>
        <w:t xml:space="preserve">Треба напоменути да је овакво, парцијално регулисање начела еквивалентности у складу са начином на који је примена овог начела регулисана у „великим грађанским кодификацијама“, попут аустријске, немачке, француске и италијанске. </w:t>
      </w:r>
    </w:p>
    <w:p w:rsidR="00FB0E86" w:rsidRPr="0039018D" w:rsidRDefault="00FB0E86" w:rsidP="00FB0E86">
      <w:pPr>
        <w:pStyle w:val="ListParagraph"/>
        <w:numPr>
          <w:ilvl w:val="0"/>
          <w:numId w:val="4"/>
        </w:numPr>
        <w:jc w:val="both"/>
        <w:rPr>
          <w:rFonts w:ascii="Times New Roman" w:hAnsi="Times New Roman" w:cs="Times New Roman"/>
          <w:b/>
          <w:sz w:val="24"/>
          <w:szCs w:val="24"/>
          <w:lang w:val="sr-Cyrl-CS"/>
        </w:rPr>
      </w:pPr>
      <w:r w:rsidRPr="00FB0E86">
        <w:rPr>
          <w:rFonts w:ascii="Times New Roman" w:hAnsi="Times New Roman" w:cs="Times New Roman"/>
          <w:b/>
          <w:sz w:val="24"/>
          <w:szCs w:val="24"/>
          <w:lang w:val="sr-Cyrl-CS"/>
        </w:rPr>
        <w:t>П</w:t>
      </w:r>
      <w:r>
        <w:rPr>
          <w:rFonts w:ascii="Times New Roman" w:hAnsi="Times New Roman" w:cs="Times New Roman"/>
          <w:b/>
          <w:sz w:val="24"/>
          <w:szCs w:val="24"/>
          <w:lang w:val="sr-Cyrl-CS"/>
        </w:rPr>
        <w:t>ојам и развој п</w:t>
      </w:r>
      <w:r w:rsidRPr="00FB0E86">
        <w:rPr>
          <w:rFonts w:ascii="Times New Roman" w:hAnsi="Times New Roman" w:cs="Times New Roman"/>
          <w:b/>
          <w:sz w:val="24"/>
          <w:szCs w:val="24"/>
          <w:lang w:val="sr-Cyrl-CS"/>
        </w:rPr>
        <w:t>рекомерно</w:t>
      </w:r>
      <w:r>
        <w:rPr>
          <w:rFonts w:ascii="Times New Roman" w:hAnsi="Times New Roman" w:cs="Times New Roman"/>
          <w:b/>
          <w:sz w:val="24"/>
          <w:szCs w:val="24"/>
          <w:lang w:val="sr-Cyrl-CS"/>
        </w:rPr>
        <w:t>г оштећења</w:t>
      </w:r>
      <w:r w:rsidRPr="00FB0E86">
        <w:rPr>
          <w:rFonts w:ascii="Times New Roman" w:hAnsi="Times New Roman" w:cs="Times New Roman"/>
          <w:b/>
          <w:sz w:val="24"/>
          <w:szCs w:val="24"/>
          <w:lang w:val="sr-Cyrl-CS"/>
        </w:rPr>
        <w:t xml:space="preserve"> као </w:t>
      </w:r>
      <w:r>
        <w:rPr>
          <w:rFonts w:ascii="Times New Roman" w:hAnsi="Times New Roman" w:cs="Times New Roman"/>
          <w:b/>
          <w:sz w:val="24"/>
          <w:szCs w:val="24"/>
          <w:lang w:val="sr-Cyrl-CS"/>
        </w:rPr>
        <w:t>правног</w:t>
      </w:r>
      <w:r w:rsidRPr="00FB0E86">
        <w:rPr>
          <w:rFonts w:ascii="Times New Roman" w:hAnsi="Times New Roman" w:cs="Times New Roman"/>
          <w:b/>
          <w:sz w:val="24"/>
          <w:szCs w:val="24"/>
          <w:lang w:val="sr-Cyrl-CS"/>
        </w:rPr>
        <w:t xml:space="preserve"> инструмент</w:t>
      </w:r>
      <w:r>
        <w:rPr>
          <w:rFonts w:ascii="Times New Roman" w:hAnsi="Times New Roman" w:cs="Times New Roman"/>
          <w:b/>
          <w:sz w:val="24"/>
          <w:szCs w:val="24"/>
          <w:lang w:val="sr-Cyrl-CS"/>
        </w:rPr>
        <w:t>а</w:t>
      </w:r>
      <w:r w:rsidRPr="00FB0E86">
        <w:rPr>
          <w:rFonts w:ascii="Times New Roman" w:hAnsi="Times New Roman" w:cs="Times New Roman"/>
          <w:b/>
          <w:sz w:val="24"/>
          <w:szCs w:val="24"/>
          <w:lang w:val="sr-Cyrl-CS"/>
        </w:rPr>
        <w:t xml:space="preserve"> заштите еквивалентне вредности престација</w:t>
      </w:r>
    </w:p>
    <w:p w:rsidR="0045421E" w:rsidRPr="0039018D" w:rsidRDefault="0045421E" w:rsidP="0045421E">
      <w:pPr>
        <w:pStyle w:val="ListParagraph"/>
        <w:jc w:val="both"/>
        <w:rPr>
          <w:rFonts w:ascii="Times New Roman" w:hAnsi="Times New Roman" w:cs="Times New Roman"/>
          <w:b/>
          <w:sz w:val="24"/>
          <w:szCs w:val="24"/>
          <w:lang w:val="sr-Cyrl-CS"/>
        </w:rPr>
      </w:pPr>
    </w:p>
    <w:p w:rsidR="0045421E" w:rsidRPr="0039018D" w:rsidRDefault="0045421E" w:rsidP="0045421E">
      <w:pPr>
        <w:pStyle w:val="ListParagraph"/>
        <w:numPr>
          <w:ilvl w:val="1"/>
          <w:numId w:val="4"/>
        </w:numPr>
        <w:jc w:val="both"/>
        <w:rPr>
          <w:rFonts w:ascii="Times New Roman" w:hAnsi="Times New Roman" w:cs="Times New Roman"/>
          <w:b/>
          <w:i/>
          <w:sz w:val="24"/>
          <w:szCs w:val="24"/>
          <w:lang w:val="sr-Cyrl-CS"/>
        </w:rPr>
      </w:pPr>
      <w:r w:rsidRPr="0039018D">
        <w:rPr>
          <w:rFonts w:ascii="Times New Roman" w:hAnsi="Times New Roman" w:cs="Times New Roman"/>
          <w:b/>
          <w:i/>
          <w:sz w:val="24"/>
          <w:szCs w:val="24"/>
          <w:lang w:val="sr-Cyrl-CS"/>
        </w:rPr>
        <w:t xml:space="preserve"> </w:t>
      </w:r>
      <w:r w:rsidR="004E4BD8">
        <w:rPr>
          <w:rFonts w:ascii="Times New Roman" w:hAnsi="Times New Roman" w:cs="Times New Roman"/>
          <w:b/>
          <w:i/>
          <w:sz w:val="24"/>
          <w:szCs w:val="24"/>
          <w:lang w:val="sr-Cyrl-CS"/>
        </w:rPr>
        <w:t>Развој института п</w:t>
      </w:r>
      <w:r w:rsidRPr="0045421E">
        <w:rPr>
          <w:rFonts w:ascii="Times New Roman" w:hAnsi="Times New Roman" w:cs="Times New Roman"/>
          <w:b/>
          <w:i/>
          <w:sz w:val="24"/>
          <w:szCs w:val="24"/>
          <w:lang w:val="sr-Cyrl-CS"/>
        </w:rPr>
        <w:t>рекомерно</w:t>
      </w:r>
      <w:r w:rsidR="004E4BD8">
        <w:rPr>
          <w:rFonts w:ascii="Times New Roman" w:hAnsi="Times New Roman" w:cs="Times New Roman"/>
          <w:b/>
          <w:i/>
          <w:sz w:val="24"/>
          <w:szCs w:val="24"/>
          <w:lang w:val="sr-Cyrl-CS"/>
        </w:rPr>
        <w:t>г</w:t>
      </w:r>
      <w:r w:rsidRPr="0045421E">
        <w:rPr>
          <w:rFonts w:ascii="Times New Roman" w:hAnsi="Times New Roman" w:cs="Times New Roman"/>
          <w:b/>
          <w:i/>
          <w:sz w:val="24"/>
          <w:szCs w:val="24"/>
          <w:lang w:val="sr-Cyrl-CS"/>
        </w:rPr>
        <w:t xml:space="preserve"> </w:t>
      </w:r>
      <w:r w:rsidR="004E4BD8">
        <w:rPr>
          <w:rFonts w:ascii="Times New Roman" w:hAnsi="Times New Roman" w:cs="Times New Roman"/>
          <w:b/>
          <w:i/>
          <w:sz w:val="24"/>
          <w:szCs w:val="24"/>
          <w:lang w:val="sr-Cyrl-CS"/>
        </w:rPr>
        <w:t xml:space="preserve">оштећења </w:t>
      </w:r>
      <w:r>
        <w:rPr>
          <w:rFonts w:ascii="Times New Roman" w:hAnsi="Times New Roman" w:cs="Times New Roman"/>
          <w:b/>
          <w:i/>
          <w:sz w:val="24"/>
          <w:szCs w:val="24"/>
          <w:lang w:val="sr-Cyrl-CS"/>
        </w:rPr>
        <w:t>од</w:t>
      </w:r>
      <w:r w:rsidR="004E4BD8">
        <w:rPr>
          <w:rFonts w:ascii="Times New Roman" w:hAnsi="Times New Roman" w:cs="Times New Roman"/>
          <w:b/>
          <w:i/>
          <w:sz w:val="24"/>
          <w:szCs w:val="24"/>
          <w:lang w:val="sr-Cyrl-CS"/>
        </w:rPr>
        <w:t xml:space="preserve"> периода</w:t>
      </w:r>
      <w:r>
        <w:rPr>
          <w:rFonts w:ascii="Times New Roman" w:hAnsi="Times New Roman" w:cs="Times New Roman"/>
          <w:b/>
          <w:i/>
          <w:sz w:val="24"/>
          <w:szCs w:val="24"/>
          <w:lang w:val="sr-Cyrl-CS"/>
        </w:rPr>
        <w:t xml:space="preserve"> </w:t>
      </w:r>
      <w:r w:rsidR="004E4BD8">
        <w:rPr>
          <w:rFonts w:ascii="Times New Roman" w:hAnsi="Times New Roman" w:cs="Times New Roman"/>
          <w:b/>
          <w:i/>
          <w:sz w:val="24"/>
          <w:szCs w:val="24"/>
          <w:lang w:val="sr-Cyrl-CS"/>
        </w:rPr>
        <w:t>домината</w:t>
      </w:r>
      <w:r>
        <w:rPr>
          <w:rFonts w:ascii="Times New Roman" w:hAnsi="Times New Roman" w:cs="Times New Roman"/>
          <w:b/>
          <w:i/>
          <w:sz w:val="24"/>
          <w:szCs w:val="24"/>
          <w:lang w:val="sr-Cyrl-CS"/>
        </w:rPr>
        <w:t xml:space="preserve"> до </w:t>
      </w:r>
      <w:r w:rsidR="004E4BD8" w:rsidRPr="0039018D">
        <w:rPr>
          <w:rFonts w:ascii="Times New Roman" w:hAnsi="Times New Roman" w:cs="Times New Roman"/>
          <w:b/>
          <w:i/>
          <w:sz w:val="24"/>
          <w:szCs w:val="24"/>
          <w:lang w:val="sr-Cyrl-CS"/>
        </w:rPr>
        <w:t xml:space="preserve">19. </w:t>
      </w:r>
      <w:r w:rsidR="004E4BD8">
        <w:rPr>
          <w:rFonts w:ascii="Times New Roman" w:hAnsi="Times New Roman" w:cs="Times New Roman"/>
          <w:b/>
          <w:i/>
          <w:sz w:val="24"/>
          <w:szCs w:val="24"/>
          <w:lang w:val="sr-Cyrl-CS"/>
        </w:rPr>
        <w:t>века</w:t>
      </w:r>
    </w:p>
    <w:p w:rsidR="00D45133" w:rsidRPr="00323262" w:rsidRDefault="00D45133" w:rsidP="00D45133">
      <w:pPr>
        <w:jc w:val="both"/>
        <w:rPr>
          <w:rFonts w:ascii="Times New Roman" w:hAnsi="Times New Roman" w:cs="Times New Roman"/>
          <w:sz w:val="24"/>
          <w:szCs w:val="24"/>
          <w:lang w:val="sr-Cyrl-CS"/>
        </w:rPr>
      </w:pPr>
      <w:r w:rsidRPr="00323262">
        <w:rPr>
          <w:rFonts w:ascii="Times New Roman" w:hAnsi="Times New Roman" w:cs="Times New Roman"/>
          <w:sz w:val="24"/>
          <w:szCs w:val="24"/>
          <w:lang w:val="sr-Cyrl-CS"/>
        </w:rPr>
        <w:t>Заштита еквивалентне вредности престација остварује се посебним правним инструментима, од којих је један од најзначајнијих прекомерно оштећење (</w:t>
      </w:r>
      <w:r w:rsidRPr="00D45133">
        <w:rPr>
          <w:rFonts w:ascii="Times New Roman" w:hAnsi="Times New Roman" w:cs="Times New Roman"/>
          <w:sz w:val="24"/>
          <w:szCs w:val="24"/>
        </w:rPr>
        <w:t>laesio</w:t>
      </w:r>
      <w:r w:rsidRPr="00323262">
        <w:rPr>
          <w:rFonts w:ascii="Times New Roman" w:hAnsi="Times New Roman" w:cs="Times New Roman"/>
          <w:sz w:val="24"/>
          <w:szCs w:val="24"/>
          <w:lang w:val="sr-Cyrl-CS"/>
        </w:rPr>
        <w:t xml:space="preserve"> </w:t>
      </w:r>
      <w:r w:rsidRPr="00D45133">
        <w:rPr>
          <w:rFonts w:ascii="Times New Roman" w:hAnsi="Times New Roman" w:cs="Times New Roman"/>
          <w:sz w:val="24"/>
          <w:szCs w:val="24"/>
        </w:rPr>
        <w:t>enormis</w:t>
      </w:r>
      <w:r w:rsidRPr="00323262">
        <w:rPr>
          <w:rFonts w:ascii="Times New Roman" w:hAnsi="Times New Roman" w:cs="Times New Roman"/>
          <w:sz w:val="24"/>
          <w:szCs w:val="24"/>
          <w:lang w:val="sr-Cyrl-CS"/>
        </w:rPr>
        <w:t>). Назив „</w:t>
      </w:r>
      <w:r w:rsidRPr="00323262">
        <w:rPr>
          <w:rFonts w:ascii="Times New Roman" w:hAnsi="Times New Roman" w:cs="Times New Roman"/>
          <w:i/>
          <w:iCs/>
          <w:sz w:val="24"/>
          <w:szCs w:val="24"/>
          <w:lang w:val="sr-Cyrl-CS"/>
        </w:rPr>
        <w:t>прекомерно оштећење</w:t>
      </w:r>
      <w:r w:rsidRPr="00323262">
        <w:rPr>
          <w:rFonts w:ascii="Times New Roman" w:hAnsi="Times New Roman" w:cs="Times New Roman"/>
          <w:sz w:val="24"/>
          <w:szCs w:val="24"/>
          <w:lang w:val="sr-Cyrl-CS"/>
        </w:rPr>
        <w:t>“ потиче из новије литературе и прихваћен је, по угледу на савремено упоредно грађанско право, и у Закону о облигационим односима</w:t>
      </w:r>
      <w:bookmarkStart w:id="10" w:name="sdfootnote15anc"/>
      <w:r w:rsidR="0080008B">
        <w:rPr>
          <w:rStyle w:val="FootnoteReference"/>
          <w:rFonts w:ascii="Times New Roman" w:hAnsi="Times New Roman" w:cs="Times New Roman"/>
          <w:sz w:val="24"/>
          <w:szCs w:val="24"/>
        </w:rPr>
        <w:footnoteReference w:id="15"/>
      </w:r>
      <w:bookmarkEnd w:id="10"/>
      <w:r w:rsidRPr="00323262">
        <w:rPr>
          <w:rFonts w:ascii="Times New Roman" w:hAnsi="Times New Roman" w:cs="Times New Roman"/>
          <w:sz w:val="24"/>
          <w:szCs w:val="24"/>
          <w:lang w:val="sr-Cyrl-CS"/>
        </w:rPr>
        <w:t>. М</w:t>
      </w:r>
      <w:r w:rsidR="00CF687C" w:rsidRPr="00323262">
        <w:rPr>
          <w:rFonts w:ascii="Times New Roman" w:hAnsi="Times New Roman" w:cs="Times New Roman"/>
          <w:sz w:val="24"/>
          <w:szCs w:val="24"/>
          <w:lang w:val="sr-Cyrl-CS"/>
        </w:rPr>
        <w:t xml:space="preserve">еђутим, под утицајем решења из </w:t>
      </w:r>
      <w:r w:rsidR="00CF687C">
        <w:rPr>
          <w:rFonts w:ascii="Times New Roman" w:hAnsi="Times New Roman" w:cs="Times New Roman"/>
          <w:sz w:val="24"/>
          <w:szCs w:val="24"/>
        </w:rPr>
        <w:t>a</w:t>
      </w:r>
      <w:r w:rsidR="00CF687C" w:rsidRPr="00323262">
        <w:rPr>
          <w:rFonts w:ascii="Times New Roman" w:hAnsi="Times New Roman" w:cs="Times New Roman"/>
          <w:sz w:val="24"/>
          <w:szCs w:val="24"/>
          <w:lang w:val="sr-Cyrl-CS"/>
        </w:rPr>
        <w:t xml:space="preserve">устријског </w:t>
      </w:r>
      <w:r w:rsidR="00CF687C">
        <w:rPr>
          <w:rFonts w:ascii="Times New Roman" w:hAnsi="Times New Roman" w:cs="Times New Roman"/>
          <w:sz w:val="24"/>
          <w:szCs w:val="24"/>
          <w:lang w:val="sr-Cyrl-CS"/>
        </w:rPr>
        <w:t>Г</w:t>
      </w:r>
      <w:r w:rsidRPr="00323262">
        <w:rPr>
          <w:rFonts w:ascii="Times New Roman" w:hAnsi="Times New Roman" w:cs="Times New Roman"/>
          <w:sz w:val="24"/>
          <w:szCs w:val="24"/>
          <w:lang w:val="sr-Cyrl-CS"/>
        </w:rPr>
        <w:t>рађанског законика овај правни инструмент се, углавном у литератури старијег датума, називао и „</w:t>
      </w:r>
      <w:r w:rsidRPr="00323262">
        <w:rPr>
          <w:rFonts w:ascii="Times New Roman" w:hAnsi="Times New Roman" w:cs="Times New Roman"/>
          <w:i/>
          <w:iCs/>
          <w:sz w:val="24"/>
          <w:szCs w:val="24"/>
          <w:lang w:val="sr-Cyrl-CS"/>
        </w:rPr>
        <w:t>оштећење преко половине</w:t>
      </w:r>
      <w:r w:rsidRPr="00323262">
        <w:rPr>
          <w:rFonts w:ascii="Times New Roman" w:hAnsi="Times New Roman" w:cs="Times New Roman"/>
          <w:sz w:val="24"/>
          <w:szCs w:val="24"/>
          <w:lang w:val="sr-Cyrl-CS"/>
        </w:rPr>
        <w:t>“ (</w:t>
      </w:r>
      <w:r w:rsidRPr="00D45133">
        <w:rPr>
          <w:rFonts w:ascii="Times New Roman" w:hAnsi="Times New Roman" w:cs="Times New Roman"/>
          <w:sz w:val="24"/>
          <w:szCs w:val="24"/>
        </w:rPr>
        <w:t>laesio</w:t>
      </w:r>
      <w:r w:rsidRPr="00323262">
        <w:rPr>
          <w:rFonts w:ascii="Times New Roman" w:hAnsi="Times New Roman" w:cs="Times New Roman"/>
          <w:sz w:val="24"/>
          <w:szCs w:val="24"/>
          <w:lang w:val="sr-Cyrl-CS"/>
        </w:rPr>
        <w:t xml:space="preserve"> </w:t>
      </w:r>
      <w:r w:rsidRPr="00D45133">
        <w:rPr>
          <w:rFonts w:ascii="Times New Roman" w:hAnsi="Times New Roman" w:cs="Times New Roman"/>
          <w:sz w:val="24"/>
          <w:szCs w:val="24"/>
        </w:rPr>
        <w:t>ultra</w:t>
      </w:r>
      <w:r w:rsidRPr="00323262">
        <w:rPr>
          <w:rFonts w:ascii="Times New Roman" w:hAnsi="Times New Roman" w:cs="Times New Roman"/>
          <w:sz w:val="24"/>
          <w:szCs w:val="24"/>
          <w:lang w:val="sr-Cyrl-CS"/>
        </w:rPr>
        <w:t xml:space="preserve"> </w:t>
      </w:r>
      <w:r w:rsidRPr="00D45133">
        <w:rPr>
          <w:rFonts w:ascii="Times New Roman" w:hAnsi="Times New Roman" w:cs="Times New Roman"/>
          <w:sz w:val="24"/>
          <w:szCs w:val="24"/>
        </w:rPr>
        <w:t>dimidium</w:t>
      </w:r>
      <w:r w:rsidRPr="00323262">
        <w:rPr>
          <w:rFonts w:ascii="Times New Roman" w:hAnsi="Times New Roman" w:cs="Times New Roman"/>
          <w:sz w:val="24"/>
          <w:szCs w:val="24"/>
          <w:lang w:val="sr-Cyrl-CS"/>
        </w:rPr>
        <w:t xml:space="preserve"> </w:t>
      </w:r>
      <w:r w:rsidRPr="00D45133">
        <w:rPr>
          <w:rFonts w:ascii="Times New Roman" w:hAnsi="Times New Roman" w:cs="Times New Roman"/>
          <w:sz w:val="24"/>
          <w:szCs w:val="24"/>
        </w:rPr>
        <w:t>pars</w:t>
      </w:r>
      <w:r w:rsidRPr="00323262">
        <w:rPr>
          <w:rFonts w:ascii="Times New Roman" w:hAnsi="Times New Roman" w:cs="Times New Roman"/>
          <w:sz w:val="24"/>
          <w:szCs w:val="24"/>
          <w:lang w:val="sr-Cyrl-CS"/>
        </w:rPr>
        <w:t>).</w:t>
      </w:r>
      <w:bookmarkStart w:id="11" w:name="sdfootnote16anc"/>
      <w:r w:rsidR="00AA542B">
        <w:rPr>
          <w:rStyle w:val="FootnoteReference"/>
          <w:rFonts w:ascii="Times New Roman" w:hAnsi="Times New Roman" w:cs="Times New Roman"/>
          <w:sz w:val="24"/>
          <w:szCs w:val="24"/>
        </w:rPr>
        <w:footnoteReference w:id="16"/>
      </w:r>
      <w:bookmarkEnd w:id="11"/>
      <w:r w:rsidRPr="00323262">
        <w:rPr>
          <w:rFonts w:ascii="Times New Roman" w:hAnsi="Times New Roman" w:cs="Times New Roman"/>
          <w:sz w:val="24"/>
          <w:szCs w:val="24"/>
          <w:lang w:val="sr-Cyrl-CS"/>
        </w:rPr>
        <w:t xml:space="preserve"> У питању није само терминолошка, већ и методолошка разлика, која са собом носи и одређене правне и практичне последице.</w:t>
      </w:r>
      <w:bookmarkStart w:id="12" w:name="sdfootnote17anc"/>
      <w:r w:rsidR="00040F1F">
        <w:rPr>
          <w:rStyle w:val="FootnoteReference"/>
          <w:rFonts w:ascii="Times New Roman" w:hAnsi="Times New Roman" w:cs="Times New Roman"/>
          <w:sz w:val="24"/>
          <w:szCs w:val="24"/>
        </w:rPr>
        <w:footnoteReference w:id="17"/>
      </w:r>
      <w:bookmarkEnd w:id="12"/>
    </w:p>
    <w:p w:rsidR="00D45133" w:rsidRPr="00323262" w:rsidRDefault="00D45133" w:rsidP="00D45133">
      <w:pPr>
        <w:jc w:val="both"/>
        <w:rPr>
          <w:rFonts w:ascii="Times New Roman" w:hAnsi="Times New Roman" w:cs="Times New Roman"/>
          <w:sz w:val="24"/>
          <w:szCs w:val="24"/>
          <w:lang w:val="sr-Cyrl-CS"/>
        </w:rPr>
      </w:pPr>
      <w:r w:rsidRPr="00323262">
        <w:rPr>
          <w:rFonts w:ascii="Times New Roman" w:hAnsi="Times New Roman" w:cs="Times New Roman"/>
          <w:sz w:val="24"/>
          <w:szCs w:val="24"/>
          <w:lang w:val="sr-Cyrl-CS"/>
        </w:rPr>
        <w:t xml:space="preserve">Постоје различите дефиниције прекомерног оштећења у правној теорији. Док један део аутора сматра да је </w:t>
      </w:r>
      <w:r w:rsidRPr="00D45133">
        <w:rPr>
          <w:rFonts w:ascii="Times New Roman" w:hAnsi="Times New Roman" w:cs="Times New Roman"/>
          <w:sz w:val="24"/>
          <w:szCs w:val="24"/>
        </w:rPr>
        <w:t>laesio</w:t>
      </w:r>
      <w:r w:rsidRPr="00323262">
        <w:rPr>
          <w:rFonts w:ascii="Times New Roman" w:hAnsi="Times New Roman" w:cs="Times New Roman"/>
          <w:sz w:val="24"/>
          <w:szCs w:val="24"/>
          <w:lang w:val="sr-Cyrl-CS"/>
        </w:rPr>
        <w:t xml:space="preserve"> </w:t>
      </w:r>
      <w:r w:rsidRPr="00D45133">
        <w:rPr>
          <w:rFonts w:ascii="Times New Roman" w:hAnsi="Times New Roman" w:cs="Times New Roman"/>
          <w:sz w:val="24"/>
          <w:szCs w:val="24"/>
        </w:rPr>
        <w:t>enormis</w:t>
      </w:r>
      <w:r w:rsidRPr="00323262">
        <w:rPr>
          <w:rFonts w:ascii="Times New Roman" w:hAnsi="Times New Roman" w:cs="Times New Roman"/>
          <w:sz w:val="24"/>
          <w:szCs w:val="24"/>
          <w:lang w:val="sr-Cyrl-CS"/>
        </w:rPr>
        <w:t xml:space="preserve"> „вредносна разлика између узајамних престација у двострано обавезним уговорима, услед чега је једна страна претрпела штету због тога што је настала несразмера прешла границе слободе уговарања у погледу утврђивања вредности </w:t>
      </w:r>
      <w:r w:rsidRPr="00323262">
        <w:rPr>
          <w:rFonts w:ascii="Times New Roman" w:hAnsi="Times New Roman" w:cs="Times New Roman"/>
          <w:sz w:val="24"/>
          <w:szCs w:val="24"/>
          <w:lang w:val="sr-Cyrl-CS"/>
        </w:rPr>
        <w:lastRenderedPageBreak/>
        <w:t>престација“</w:t>
      </w:r>
      <w:bookmarkStart w:id="13" w:name="sdfootnote18anc"/>
      <w:r w:rsidR="001E35AE">
        <w:rPr>
          <w:rStyle w:val="FootnoteReference"/>
          <w:rFonts w:ascii="Times New Roman" w:hAnsi="Times New Roman" w:cs="Times New Roman"/>
          <w:sz w:val="24"/>
          <w:szCs w:val="24"/>
        </w:rPr>
        <w:footnoteReference w:id="18"/>
      </w:r>
      <w:bookmarkEnd w:id="13"/>
      <w:r w:rsidRPr="00323262">
        <w:rPr>
          <w:rFonts w:ascii="Times New Roman" w:hAnsi="Times New Roman" w:cs="Times New Roman"/>
          <w:sz w:val="24"/>
          <w:szCs w:val="24"/>
          <w:lang w:val="sr-Cyrl-CS"/>
        </w:rPr>
        <w:t>, други овај институт просто дефинишу као „поремећај у каузи“</w:t>
      </w:r>
      <w:bookmarkStart w:id="14" w:name="sdfootnote19anc"/>
      <w:r w:rsidR="00E60A21">
        <w:rPr>
          <w:rStyle w:val="FootnoteReference"/>
          <w:rFonts w:ascii="Times New Roman" w:hAnsi="Times New Roman" w:cs="Times New Roman"/>
          <w:sz w:val="24"/>
          <w:szCs w:val="24"/>
        </w:rPr>
        <w:footnoteReference w:id="19"/>
      </w:r>
      <w:bookmarkEnd w:id="14"/>
      <w:r w:rsidRPr="00323262">
        <w:rPr>
          <w:rFonts w:ascii="Times New Roman" w:hAnsi="Times New Roman" w:cs="Times New Roman"/>
          <w:sz w:val="24"/>
          <w:szCs w:val="24"/>
          <w:lang w:val="sr-Cyrl-CS"/>
        </w:rPr>
        <w:t>.</w:t>
      </w:r>
      <w:r w:rsidR="00F10B07">
        <w:rPr>
          <w:rFonts w:ascii="Times New Roman" w:hAnsi="Times New Roman" w:cs="Times New Roman"/>
          <w:sz w:val="24"/>
          <w:szCs w:val="24"/>
          <w:lang w:val="sr-Cyrl-CS"/>
        </w:rPr>
        <w:t xml:space="preserve"> Кауза се, при томе, схвата као непосредни правни циљ закључења уговора.</w:t>
      </w:r>
      <w:r w:rsidR="00F10B07">
        <w:rPr>
          <w:rStyle w:val="FootnoteReference"/>
          <w:rFonts w:ascii="Times New Roman" w:hAnsi="Times New Roman" w:cs="Times New Roman"/>
          <w:sz w:val="24"/>
          <w:szCs w:val="24"/>
          <w:lang w:val="sr-Cyrl-CS"/>
        </w:rPr>
        <w:footnoteReference w:id="20"/>
      </w:r>
    </w:p>
    <w:p w:rsidR="00D45133" w:rsidRPr="00323262" w:rsidRDefault="00D45133" w:rsidP="00D45133">
      <w:pPr>
        <w:jc w:val="both"/>
        <w:rPr>
          <w:rFonts w:ascii="Times New Roman" w:hAnsi="Times New Roman" w:cs="Times New Roman"/>
          <w:sz w:val="24"/>
          <w:szCs w:val="24"/>
          <w:lang w:val="sr-Cyrl-CS"/>
        </w:rPr>
      </w:pPr>
      <w:r w:rsidRPr="00323262">
        <w:rPr>
          <w:rFonts w:ascii="Times New Roman" w:hAnsi="Times New Roman" w:cs="Times New Roman"/>
          <w:sz w:val="24"/>
          <w:szCs w:val="24"/>
          <w:lang w:val="sr-Cyrl-CS"/>
        </w:rPr>
        <w:t>Као што смо навели, у питању је један од најстаријих и најзначајанијих инструмената облигац</w:t>
      </w:r>
      <w:r w:rsidR="0086740C" w:rsidRPr="00323262">
        <w:rPr>
          <w:rFonts w:ascii="Times New Roman" w:hAnsi="Times New Roman" w:cs="Times New Roman"/>
          <w:sz w:val="24"/>
          <w:szCs w:val="24"/>
          <w:lang w:val="sr-Cyrl-CS"/>
        </w:rPr>
        <w:t xml:space="preserve">ионог права, чије порекло сеже </w:t>
      </w:r>
      <w:r w:rsidRPr="00323262">
        <w:rPr>
          <w:rFonts w:ascii="Times New Roman" w:hAnsi="Times New Roman" w:cs="Times New Roman"/>
          <w:sz w:val="24"/>
          <w:szCs w:val="24"/>
          <w:lang w:val="sr-Cyrl-CS"/>
        </w:rPr>
        <w:t>д</w:t>
      </w:r>
      <w:r w:rsidR="0086740C">
        <w:rPr>
          <w:rFonts w:ascii="Times New Roman" w:hAnsi="Times New Roman" w:cs="Times New Roman"/>
          <w:sz w:val="24"/>
          <w:szCs w:val="24"/>
        </w:rPr>
        <w:t>o</w:t>
      </w:r>
      <w:r w:rsidRPr="00323262">
        <w:rPr>
          <w:rFonts w:ascii="Times New Roman" w:hAnsi="Times New Roman" w:cs="Times New Roman"/>
          <w:sz w:val="24"/>
          <w:szCs w:val="24"/>
          <w:lang w:val="sr-Cyrl-CS"/>
        </w:rPr>
        <w:t xml:space="preserve"> Јустинијановог времена</w:t>
      </w:r>
      <w:bookmarkStart w:id="15" w:name="sdfootnote20anc"/>
      <w:r w:rsidR="00527B90">
        <w:rPr>
          <w:rStyle w:val="FootnoteReference"/>
          <w:rFonts w:ascii="Times New Roman" w:hAnsi="Times New Roman" w:cs="Times New Roman"/>
          <w:sz w:val="24"/>
          <w:szCs w:val="24"/>
        </w:rPr>
        <w:footnoteReference w:id="21"/>
      </w:r>
      <w:bookmarkEnd w:id="15"/>
      <w:r w:rsidR="00FA7CA0" w:rsidRPr="00323262">
        <w:rPr>
          <w:rFonts w:ascii="Times New Roman" w:hAnsi="Times New Roman" w:cs="Times New Roman"/>
          <w:sz w:val="24"/>
          <w:szCs w:val="24"/>
          <w:lang w:val="sr-Cyrl-CS"/>
        </w:rPr>
        <w:t xml:space="preserve">, </w:t>
      </w:r>
      <w:r w:rsidR="00FA7CA0">
        <w:rPr>
          <w:rFonts w:ascii="Times New Roman" w:hAnsi="Times New Roman" w:cs="Times New Roman"/>
          <w:sz w:val="24"/>
          <w:szCs w:val="24"/>
          <w:lang w:val="sr-Cyrl-CS"/>
        </w:rPr>
        <w:t xml:space="preserve">када је уведено </w:t>
      </w:r>
      <w:r w:rsidR="00FA7CA0" w:rsidRPr="00323262">
        <w:rPr>
          <w:rFonts w:ascii="Times New Roman" w:hAnsi="Times New Roman" w:cs="Times New Roman"/>
          <w:sz w:val="24"/>
          <w:szCs w:val="24"/>
          <w:lang w:val="sr-Cyrl-CS"/>
        </w:rPr>
        <w:t>правил</w:t>
      </w:r>
      <w:r w:rsidR="00FA7CA0">
        <w:rPr>
          <w:rFonts w:ascii="Times New Roman" w:hAnsi="Times New Roman" w:cs="Times New Roman"/>
          <w:sz w:val="24"/>
          <w:szCs w:val="24"/>
        </w:rPr>
        <w:t>o</w:t>
      </w:r>
      <w:r w:rsidR="00FA7CA0" w:rsidRPr="00323262">
        <w:rPr>
          <w:rFonts w:ascii="Times New Roman" w:hAnsi="Times New Roman" w:cs="Times New Roman"/>
          <w:sz w:val="24"/>
          <w:szCs w:val="24"/>
          <w:lang w:val="sr-Cyrl-CS"/>
        </w:rPr>
        <w:t xml:space="preserve"> по ком при купопр</w:t>
      </w:r>
      <w:r w:rsidR="00FA7CA0">
        <w:rPr>
          <w:rFonts w:ascii="Times New Roman" w:hAnsi="Times New Roman" w:cs="Times New Roman"/>
          <w:sz w:val="24"/>
          <w:szCs w:val="24"/>
        </w:rPr>
        <w:t>o</w:t>
      </w:r>
      <w:r w:rsidRPr="00323262">
        <w:rPr>
          <w:rFonts w:ascii="Times New Roman" w:hAnsi="Times New Roman" w:cs="Times New Roman"/>
          <w:sz w:val="24"/>
          <w:szCs w:val="24"/>
          <w:lang w:val="sr-Cyrl-CS"/>
        </w:rPr>
        <w:t>даји земљишта цена не сме бити нижа од половине његове вредности</w:t>
      </w:r>
      <w:bookmarkStart w:id="16" w:name="sdfootnote21anc"/>
      <w:r w:rsidR="00F92BF3">
        <w:rPr>
          <w:rStyle w:val="FootnoteReference"/>
          <w:rFonts w:ascii="Times New Roman" w:hAnsi="Times New Roman" w:cs="Times New Roman"/>
          <w:sz w:val="24"/>
          <w:szCs w:val="24"/>
        </w:rPr>
        <w:footnoteReference w:id="22"/>
      </w:r>
      <w:bookmarkEnd w:id="16"/>
      <w:r w:rsidRPr="00323262">
        <w:rPr>
          <w:rFonts w:ascii="Times New Roman" w:hAnsi="Times New Roman" w:cs="Times New Roman"/>
          <w:sz w:val="24"/>
          <w:szCs w:val="24"/>
          <w:lang w:val="sr-Cyrl-CS"/>
        </w:rPr>
        <w:t>. Наиме, институт прекомерног оштећења није био познат у класичном римском праву</w:t>
      </w:r>
      <w:bookmarkStart w:id="17" w:name="sdfootnote22anc"/>
      <w:r w:rsidR="00F92BF3">
        <w:rPr>
          <w:rStyle w:val="FootnoteReference"/>
          <w:rFonts w:ascii="Times New Roman" w:hAnsi="Times New Roman" w:cs="Times New Roman"/>
          <w:sz w:val="24"/>
          <w:szCs w:val="24"/>
        </w:rPr>
        <w:footnoteReference w:id="23"/>
      </w:r>
      <w:bookmarkEnd w:id="17"/>
      <w:r w:rsidRPr="00323262">
        <w:rPr>
          <w:rFonts w:ascii="Times New Roman" w:hAnsi="Times New Roman" w:cs="Times New Roman"/>
          <w:sz w:val="24"/>
          <w:szCs w:val="24"/>
          <w:lang w:val="sr-Cyrl-CS"/>
        </w:rPr>
        <w:t>, већ је његов настанак резултат кризе римског царства у периоду домината.</w:t>
      </w:r>
      <w:bookmarkStart w:id="18" w:name="sdfootnote23anc"/>
      <w:r w:rsidR="0084507C">
        <w:rPr>
          <w:rStyle w:val="FootnoteReference"/>
          <w:rFonts w:ascii="Times New Roman" w:hAnsi="Times New Roman" w:cs="Times New Roman"/>
          <w:sz w:val="24"/>
          <w:szCs w:val="24"/>
        </w:rPr>
        <w:footnoteReference w:id="24"/>
      </w:r>
      <w:bookmarkEnd w:id="18"/>
      <w:r w:rsidRPr="00323262">
        <w:rPr>
          <w:rFonts w:ascii="Times New Roman" w:hAnsi="Times New Roman" w:cs="Times New Roman"/>
          <w:sz w:val="24"/>
          <w:szCs w:val="24"/>
          <w:lang w:val="sr-Cyrl-CS"/>
        </w:rPr>
        <w:t xml:space="preserve"> У својој почетној фази, ово правило примењивано је само у случају продаје фискалних добара и једино у корист фискуса.</w:t>
      </w:r>
      <w:bookmarkStart w:id="19" w:name="sdfootnote24anc"/>
      <w:r w:rsidR="002676D9">
        <w:rPr>
          <w:rStyle w:val="FootnoteReference"/>
          <w:rFonts w:ascii="Times New Roman" w:hAnsi="Times New Roman" w:cs="Times New Roman"/>
          <w:sz w:val="24"/>
          <w:szCs w:val="24"/>
        </w:rPr>
        <w:footnoteReference w:id="25"/>
      </w:r>
      <w:bookmarkEnd w:id="19"/>
      <w:r w:rsidRPr="00323262">
        <w:rPr>
          <w:rFonts w:ascii="Times New Roman" w:hAnsi="Times New Roman" w:cs="Times New Roman"/>
          <w:sz w:val="24"/>
          <w:szCs w:val="24"/>
          <w:lang w:val="sr-Cyrl-CS"/>
        </w:rPr>
        <w:t xml:space="preserve"> Временом се његов домен примене проширио, те је институт прекомерног оштећења постао сре</w:t>
      </w:r>
      <w:r w:rsidR="0039018D" w:rsidRPr="00323262">
        <w:rPr>
          <w:rFonts w:ascii="Times New Roman" w:hAnsi="Times New Roman" w:cs="Times New Roman"/>
          <w:sz w:val="24"/>
          <w:szCs w:val="24"/>
          <w:lang w:val="sr-Cyrl-CS"/>
        </w:rPr>
        <w:t>дство заштите сиромашних земљо</w:t>
      </w:r>
      <w:r w:rsidRPr="00323262">
        <w:rPr>
          <w:rFonts w:ascii="Times New Roman" w:hAnsi="Times New Roman" w:cs="Times New Roman"/>
          <w:sz w:val="24"/>
          <w:szCs w:val="24"/>
          <w:lang w:val="sr-Cyrl-CS"/>
        </w:rPr>
        <w:t>радника који су услед кризе били приморани да продају своје поседе далеко испод цене.</w:t>
      </w:r>
      <w:r w:rsidR="002676D9">
        <w:rPr>
          <w:rStyle w:val="FootnoteReference"/>
          <w:rFonts w:ascii="Times New Roman" w:hAnsi="Times New Roman" w:cs="Times New Roman"/>
          <w:sz w:val="24"/>
          <w:szCs w:val="24"/>
        </w:rPr>
        <w:footnoteReference w:id="26"/>
      </w:r>
      <w:r w:rsidRPr="00323262">
        <w:rPr>
          <w:rFonts w:ascii="Times New Roman" w:hAnsi="Times New Roman" w:cs="Times New Roman"/>
          <w:sz w:val="24"/>
          <w:szCs w:val="24"/>
          <w:lang w:val="sr-Cyrl-CS"/>
        </w:rPr>
        <w:t xml:space="preserve"> У позном римском праву, </w:t>
      </w:r>
      <w:r w:rsidRPr="00D45133">
        <w:rPr>
          <w:rFonts w:ascii="Times New Roman" w:hAnsi="Times New Roman" w:cs="Times New Roman"/>
          <w:sz w:val="24"/>
          <w:szCs w:val="24"/>
        </w:rPr>
        <w:t>laesio</w:t>
      </w:r>
      <w:r w:rsidRPr="00323262">
        <w:rPr>
          <w:rFonts w:ascii="Times New Roman" w:hAnsi="Times New Roman" w:cs="Times New Roman"/>
          <w:sz w:val="24"/>
          <w:szCs w:val="24"/>
          <w:lang w:val="sr-Cyrl-CS"/>
        </w:rPr>
        <w:t xml:space="preserve"> </w:t>
      </w:r>
      <w:r w:rsidRPr="00D45133">
        <w:rPr>
          <w:rFonts w:ascii="Times New Roman" w:hAnsi="Times New Roman" w:cs="Times New Roman"/>
          <w:sz w:val="24"/>
          <w:szCs w:val="24"/>
        </w:rPr>
        <w:t>enormis</w:t>
      </w:r>
      <w:r w:rsidRPr="00323262">
        <w:rPr>
          <w:rFonts w:ascii="Times New Roman" w:hAnsi="Times New Roman" w:cs="Times New Roman"/>
          <w:sz w:val="24"/>
          <w:szCs w:val="24"/>
          <w:lang w:val="sr-Cyrl-CS"/>
        </w:rPr>
        <w:t xml:space="preserve"> је могао истицати само продавац код уговора о купопродаји чији је предмет непокретност, под условом да је могао да докаже постојање одређене несразмере између цене продате непокретности и њене стварне вредности.</w:t>
      </w:r>
      <w:bookmarkStart w:id="20" w:name="sdfootnote26anc"/>
      <w:r w:rsidR="00297658">
        <w:rPr>
          <w:rStyle w:val="FootnoteReference"/>
          <w:rFonts w:ascii="Times New Roman" w:hAnsi="Times New Roman" w:cs="Times New Roman"/>
          <w:sz w:val="24"/>
          <w:szCs w:val="24"/>
        </w:rPr>
        <w:footnoteReference w:id="27"/>
      </w:r>
      <w:bookmarkEnd w:id="20"/>
      <w:r w:rsidRPr="00323262">
        <w:rPr>
          <w:rFonts w:ascii="Times New Roman" w:hAnsi="Times New Roman" w:cs="Times New Roman"/>
          <w:sz w:val="24"/>
          <w:szCs w:val="24"/>
          <w:lang w:val="sr-Cyrl-CS"/>
        </w:rPr>
        <w:t xml:space="preserve"> Купац је, међутим, имао могућност да одржи уговор на снази тако што би доплатио разлику до пуне цене.</w:t>
      </w:r>
      <w:bookmarkStart w:id="21" w:name="sdfootnote27anc"/>
      <w:r w:rsidR="009D01E2">
        <w:rPr>
          <w:rStyle w:val="FootnoteReference"/>
          <w:rFonts w:ascii="Times New Roman" w:hAnsi="Times New Roman" w:cs="Times New Roman"/>
          <w:sz w:val="24"/>
          <w:szCs w:val="24"/>
        </w:rPr>
        <w:footnoteReference w:id="28"/>
      </w:r>
      <w:bookmarkEnd w:id="21"/>
    </w:p>
    <w:p w:rsidR="00D45133" w:rsidRPr="00323262" w:rsidRDefault="00D45133" w:rsidP="00D45133">
      <w:pPr>
        <w:jc w:val="both"/>
        <w:rPr>
          <w:rFonts w:ascii="Times New Roman" w:hAnsi="Times New Roman" w:cs="Times New Roman"/>
          <w:sz w:val="24"/>
          <w:szCs w:val="24"/>
          <w:lang w:val="sr-Cyrl-CS"/>
        </w:rPr>
      </w:pPr>
      <w:r w:rsidRPr="00323262">
        <w:rPr>
          <w:rFonts w:ascii="Times New Roman" w:hAnsi="Times New Roman" w:cs="Times New Roman"/>
          <w:sz w:val="24"/>
          <w:szCs w:val="24"/>
          <w:lang w:val="sr-Cyrl-CS"/>
        </w:rPr>
        <w:t>У средњем веку овај институт је прошао кроз две различите фазе. У првој фази, варварски зборници изричито су прописивали да „нико не може раскинути утврђену продају … стога што је за малу цену продао“.</w:t>
      </w:r>
      <w:r w:rsidR="004F480E">
        <w:rPr>
          <w:rStyle w:val="FootnoteReference"/>
          <w:rFonts w:ascii="Times New Roman" w:hAnsi="Times New Roman" w:cs="Times New Roman"/>
          <w:sz w:val="24"/>
          <w:szCs w:val="24"/>
        </w:rPr>
        <w:footnoteReference w:id="29"/>
      </w:r>
      <w:r w:rsidRPr="00323262">
        <w:rPr>
          <w:rFonts w:ascii="Times New Roman" w:hAnsi="Times New Roman" w:cs="Times New Roman"/>
          <w:sz w:val="24"/>
          <w:szCs w:val="24"/>
          <w:lang w:val="sr-Cyrl-CS"/>
        </w:rPr>
        <w:t xml:space="preserve"> Разлог је био једноставан: на снази је </w:t>
      </w:r>
      <w:r w:rsidR="00CC253C" w:rsidRPr="00323262">
        <w:rPr>
          <w:rFonts w:ascii="Times New Roman" w:hAnsi="Times New Roman" w:cs="Times New Roman"/>
          <w:sz w:val="24"/>
          <w:szCs w:val="24"/>
          <w:lang w:val="sr-Cyrl-CS"/>
        </w:rPr>
        <w:t>био феудални систем, у ком је д</w:t>
      </w:r>
      <w:r w:rsidRPr="00323262">
        <w:rPr>
          <w:rFonts w:ascii="Times New Roman" w:hAnsi="Times New Roman" w:cs="Times New Roman"/>
          <w:sz w:val="24"/>
          <w:szCs w:val="24"/>
          <w:lang w:val="sr-Cyrl-CS"/>
        </w:rPr>
        <w:t xml:space="preserve">оминирала натурална привреда са спорадичном разменом. У таквим условима институт прекомерног оштећења тешко да је могао наћи своје место. Нова фаза почела је у позном средњем веку, када глосатори не само да су прихватили правила о прекомерном </w:t>
      </w:r>
      <w:r w:rsidRPr="00323262">
        <w:rPr>
          <w:rFonts w:ascii="Times New Roman" w:hAnsi="Times New Roman" w:cs="Times New Roman"/>
          <w:sz w:val="24"/>
          <w:szCs w:val="24"/>
          <w:lang w:val="sr-Cyrl-CS"/>
        </w:rPr>
        <w:lastRenderedPageBreak/>
        <w:t>оштећењу, већ су проширили домен њихове примене на све уговоре сличне купопродаји, а допустили су да се на њих позива не само продавац, као што је то</w:t>
      </w:r>
      <w:r w:rsidR="00EC7728" w:rsidRPr="00323262">
        <w:rPr>
          <w:rFonts w:ascii="Times New Roman" w:hAnsi="Times New Roman" w:cs="Times New Roman"/>
          <w:sz w:val="24"/>
          <w:szCs w:val="24"/>
          <w:lang w:val="sr-Cyrl-CS"/>
        </w:rPr>
        <w:t xml:space="preserve"> био случај у римском праву, ве</w:t>
      </w:r>
      <w:r w:rsidR="00EC7728">
        <w:rPr>
          <w:rFonts w:ascii="Times New Roman" w:hAnsi="Times New Roman" w:cs="Times New Roman"/>
          <w:sz w:val="24"/>
          <w:szCs w:val="24"/>
          <w:lang w:val="sr-Cyrl-CS"/>
        </w:rPr>
        <w:t>ћ</w:t>
      </w:r>
      <w:r w:rsidRPr="00323262">
        <w:rPr>
          <w:rFonts w:ascii="Times New Roman" w:hAnsi="Times New Roman" w:cs="Times New Roman"/>
          <w:sz w:val="24"/>
          <w:szCs w:val="24"/>
          <w:lang w:val="sr-Cyrl-CS"/>
        </w:rPr>
        <w:t xml:space="preserve"> и купац. За овај период карактеристично је и да је тад уведен и субјективни елемент постојања </w:t>
      </w:r>
      <w:r w:rsidRPr="00D45133">
        <w:rPr>
          <w:rFonts w:ascii="Times New Roman" w:hAnsi="Times New Roman" w:cs="Times New Roman"/>
          <w:sz w:val="24"/>
          <w:szCs w:val="24"/>
        </w:rPr>
        <w:t>laesio</w:t>
      </w:r>
      <w:r w:rsidRPr="00323262">
        <w:rPr>
          <w:rFonts w:ascii="Times New Roman" w:hAnsi="Times New Roman" w:cs="Times New Roman"/>
          <w:sz w:val="24"/>
          <w:szCs w:val="24"/>
          <w:lang w:val="sr-Cyrl-CS"/>
        </w:rPr>
        <w:t xml:space="preserve"> </w:t>
      </w:r>
      <w:r w:rsidRPr="00D45133">
        <w:rPr>
          <w:rFonts w:ascii="Times New Roman" w:hAnsi="Times New Roman" w:cs="Times New Roman"/>
          <w:sz w:val="24"/>
          <w:szCs w:val="24"/>
        </w:rPr>
        <w:t>enormis</w:t>
      </w:r>
      <w:r w:rsidRPr="00323262">
        <w:rPr>
          <w:rFonts w:ascii="Times New Roman" w:hAnsi="Times New Roman" w:cs="Times New Roman"/>
          <w:sz w:val="24"/>
          <w:szCs w:val="24"/>
          <w:lang w:val="sr-Cyrl-CS"/>
        </w:rPr>
        <w:t>-а, те да су глосатори одтупили од оног што је предвиђало римско право и дозволили да се странке унапред одрекну примене правила о прекомерном оштећењу.</w:t>
      </w:r>
    </w:p>
    <w:p w:rsidR="00D45133" w:rsidRPr="00323262" w:rsidRDefault="00D45133" w:rsidP="00D45133">
      <w:pPr>
        <w:jc w:val="both"/>
        <w:rPr>
          <w:rFonts w:ascii="Times New Roman" w:hAnsi="Times New Roman" w:cs="Times New Roman"/>
          <w:sz w:val="24"/>
          <w:szCs w:val="24"/>
          <w:lang w:val="sr-Cyrl-CS"/>
        </w:rPr>
      </w:pPr>
      <w:r w:rsidRPr="00323262">
        <w:rPr>
          <w:rFonts w:ascii="Times New Roman" w:hAnsi="Times New Roman" w:cs="Times New Roman"/>
          <w:sz w:val="24"/>
          <w:szCs w:val="24"/>
          <w:lang w:val="sr-Cyrl-CS"/>
        </w:rPr>
        <w:t xml:space="preserve">Даљи развој </w:t>
      </w:r>
      <w:r w:rsidR="00F432AD">
        <w:rPr>
          <w:rFonts w:ascii="Times New Roman" w:hAnsi="Times New Roman" w:cs="Times New Roman"/>
          <w:sz w:val="24"/>
          <w:szCs w:val="24"/>
          <w:lang w:val="sr-Cyrl-CS"/>
        </w:rPr>
        <w:t xml:space="preserve">правила о прекомерном оштећењу </w:t>
      </w:r>
      <w:r w:rsidRPr="00323262">
        <w:rPr>
          <w:rFonts w:ascii="Times New Roman" w:hAnsi="Times New Roman" w:cs="Times New Roman"/>
          <w:sz w:val="24"/>
          <w:szCs w:val="24"/>
          <w:lang w:val="sr-Cyrl-CS"/>
        </w:rPr>
        <w:t>уследио је у канонском праву, у ком је домен примене лезије проширен на све комутативне уговоре а уговорно одрицање од примене ових правила је онемогућено. Такође, направљена је разлика између оштећења преко половине и оштећења преко две трећине, за чију примену су предвиђени лакши услови.</w:t>
      </w:r>
      <w:r w:rsidR="00FA7CA0" w:rsidRPr="00323262">
        <w:rPr>
          <w:rFonts w:ascii="Times New Roman" w:hAnsi="Times New Roman" w:cs="Times New Roman"/>
          <w:sz w:val="24"/>
          <w:szCs w:val="24"/>
          <w:lang w:val="sr-Cyrl-CS"/>
        </w:rPr>
        <w:t xml:space="preserve"> </w:t>
      </w:r>
      <w:r w:rsidRPr="00323262">
        <w:rPr>
          <w:rFonts w:ascii="Times New Roman" w:hAnsi="Times New Roman" w:cs="Times New Roman"/>
          <w:sz w:val="24"/>
          <w:szCs w:val="24"/>
          <w:lang w:val="sr-Cyrl-CS"/>
        </w:rPr>
        <w:t>Ова схватања су преовладавала током читавог средњег века.</w:t>
      </w:r>
    </w:p>
    <w:p w:rsidR="00D45133" w:rsidRPr="00323262" w:rsidRDefault="00D45133" w:rsidP="00D45133">
      <w:pPr>
        <w:jc w:val="both"/>
        <w:rPr>
          <w:rFonts w:ascii="Times New Roman" w:hAnsi="Times New Roman" w:cs="Times New Roman"/>
          <w:sz w:val="24"/>
          <w:szCs w:val="24"/>
          <w:lang w:val="sr-Cyrl-CS"/>
        </w:rPr>
      </w:pPr>
      <w:r w:rsidRPr="00323262">
        <w:rPr>
          <w:rFonts w:ascii="Times New Roman" w:hAnsi="Times New Roman" w:cs="Times New Roman"/>
          <w:sz w:val="24"/>
          <w:szCs w:val="24"/>
          <w:lang w:val="sr-Cyrl-CS"/>
        </w:rPr>
        <w:t>Док је централно начело у канонском праву било начело правичности, бур</w:t>
      </w:r>
      <w:r w:rsidR="00FA7CA0" w:rsidRPr="00323262">
        <w:rPr>
          <w:rFonts w:ascii="Times New Roman" w:hAnsi="Times New Roman" w:cs="Times New Roman"/>
          <w:sz w:val="24"/>
          <w:szCs w:val="24"/>
          <w:lang w:val="sr-Cyrl-CS"/>
        </w:rPr>
        <w:t>жоаска законодавства инсистир</w:t>
      </w:r>
      <w:r w:rsidR="00FA7CA0">
        <w:rPr>
          <w:rFonts w:ascii="Times New Roman" w:hAnsi="Times New Roman" w:cs="Times New Roman"/>
          <w:sz w:val="24"/>
          <w:szCs w:val="24"/>
        </w:rPr>
        <w:t>a</w:t>
      </w:r>
      <w:r w:rsidR="00FA7CA0">
        <w:rPr>
          <w:rFonts w:ascii="Times New Roman" w:hAnsi="Times New Roman" w:cs="Times New Roman"/>
          <w:sz w:val="24"/>
          <w:szCs w:val="24"/>
          <w:lang w:val="sr-Cyrl-CS"/>
        </w:rPr>
        <w:t>ла су</w:t>
      </w:r>
      <w:r w:rsidRPr="00323262">
        <w:rPr>
          <w:rFonts w:ascii="Times New Roman" w:hAnsi="Times New Roman" w:cs="Times New Roman"/>
          <w:sz w:val="24"/>
          <w:szCs w:val="24"/>
          <w:lang w:val="sr-Cyrl-CS"/>
        </w:rPr>
        <w:t xml:space="preserve"> на примени аутономије воље. У складу са тим, институт прекомерног оштећења је </w:t>
      </w:r>
      <w:r w:rsidR="00FA7CA0">
        <w:rPr>
          <w:rFonts w:ascii="Times New Roman" w:hAnsi="Times New Roman" w:cs="Times New Roman"/>
          <w:sz w:val="24"/>
          <w:szCs w:val="24"/>
          <w:lang w:val="sr-Cyrl-CS"/>
        </w:rPr>
        <w:t>био</w:t>
      </w:r>
      <w:r w:rsidRPr="00323262">
        <w:rPr>
          <w:rFonts w:ascii="Times New Roman" w:hAnsi="Times New Roman" w:cs="Times New Roman"/>
          <w:sz w:val="24"/>
          <w:szCs w:val="24"/>
          <w:lang w:val="sr-Cyrl-CS"/>
        </w:rPr>
        <w:t>„протеран“ из већине буржоаских пр</w:t>
      </w:r>
      <w:r w:rsidR="00781B8F" w:rsidRPr="00323262">
        <w:rPr>
          <w:rFonts w:ascii="Times New Roman" w:hAnsi="Times New Roman" w:cs="Times New Roman"/>
          <w:sz w:val="24"/>
          <w:szCs w:val="24"/>
          <w:lang w:val="sr-Cyrl-CS"/>
        </w:rPr>
        <w:t xml:space="preserve">авних система. Изузеци су били </w:t>
      </w:r>
      <w:r w:rsidR="00781B8F">
        <w:rPr>
          <w:rFonts w:ascii="Times New Roman" w:hAnsi="Times New Roman" w:cs="Times New Roman"/>
          <w:sz w:val="24"/>
          <w:szCs w:val="24"/>
          <w:lang w:val="sr-Cyrl-CS"/>
        </w:rPr>
        <w:t>ф</w:t>
      </w:r>
      <w:r w:rsidRPr="00323262">
        <w:rPr>
          <w:rFonts w:ascii="Times New Roman" w:hAnsi="Times New Roman" w:cs="Times New Roman"/>
          <w:sz w:val="24"/>
          <w:szCs w:val="24"/>
          <w:lang w:val="sr-Cyrl-CS"/>
        </w:rPr>
        <w:t>ранцуски</w:t>
      </w:r>
      <w:bookmarkStart w:id="22" w:name="sdfootnote29anc"/>
      <w:r w:rsidR="007A091F">
        <w:rPr>
          <w:rStyle w:val="FootnoteReference"/>
          <w:rFonts w:ascii="Times New Roman" w:hAnsi="Times New Roman" w:cs="Times New Roman"/>
          <w:sz w:val="24"/>
          <w:szCs w:val="24"/>
        </w:rPr>
        <w:footnoteReference w:id="30"/>
      </w:r>
      <w:bookmarkEnd w:id="22"/>
      <w:r w:rsidR="00781B8F" w:rsidRPr="00323262">
        <w:rPr>
          <w:rFonts w:ascii="Times New Roman" w:hAnsi="Times New Roman" w:cs="Times New Roman"/>
          <w:sz w:val="24"/>
          <w:szCs w:val="24"/>
          <w:lang w:val="sr-Cyrl-CS"/>
        </w:rPr>
        <w:t xml:space="preserve">, </w:t>
      </w:r>
      <w:r w:rsidR="00781B8F">
        <w:rPr>
          <w:rFonts w:ascii="Times New Roman" w:hAnsi="Times New Roman" w:cs="Times New Roman"/>
          <w:sz w:val="24"/>
          <w:szCs w:val="24"/>
          <w:lang w:val="sr-Cyrl-CS"/>
        </w:rPr>
        <w:t>а</w:t>
      </w:r>
      <w:r w:rsidR="00781B8F" w:rsidRPr="00323262">
        <w:rPr>
          <w:rFonts w:ascii="Times New Roman" w:hAnsi="Times New Roman" w:cs="Times New Roman"/>
          <w:sz w:val="24"/>
          <w:szCs w:val="24"/>
          <w:lang w:val="sr-Cyrl-CS"/>
        </w:rPr>
        <w:t xml:space="preserve">устријски, </w:t>
      </w:r>
      <w:r w:rsidR="00781B8F">
        <w:rPr>
          <w:rFonts w:ascii="Times New Roman" w:hAnsi="Times New Roman" w:cs="Times New Roman"/>
          <w:sz w:val="24"/>
          <w:szCs w:val="24"/>
          <w:lang w:val="sr-Cyrl-CS"/>
        </w:rPr>
        <w:t>б</w:t>
      </w:r>
      <w:r w:rsidR="00781B8F" w:rsidRPr="00323262">
        <w:rPr>
          <w:rFonts w:ascii="Times New Roman" w:hAnsi="Times New Roman" w:cs="Times New Roman"/>
          <w:sz w:val="24"/>
          <w:szCs w:val="24"/>
          <w:lang w:val="sr-Cyrl-CS"/>
        </w:rPr>
        <w:t xml:space="preserve">разилски и </w:t>
      </w:r>
      <w:r w:rsidR="00781B8F">
        <w:rPr>
          <w:rFonts w:ascii="Times New Roman" w:hAnsi="Times New Roman" w:cs="Times New Roman"/>
          <w:sz w:val="24"/>
          <w:szCs w:val="24"/>
          <w:lang w:val="sr-Cyrl-CS"/>
        </w:rPr>
        <w:t>с</w:t>
      </w:r>
      <w:r w:rsidRPr="00323262">
        <w:rPr>
          <w:rFonts w:ascii="Times New Roman" w:hAnsi="Times New Roman" w:cs="Times New Roman"/>
          <w:sz w:val="24"/>
          <w:szCs w:val="24"/>
          <w:lang w:val="sr-Cyrl-CS"/>
        </w:rPr>
        <w:t>рпски Грађански законик.</w:t>
      </w:r>
      <w:bookmarkStart w:id="23" w:name="sdfootnote30anc"/>
      <w:r w:rsidR="0005714D">
        <w:rPr>
          <w:rStyle w:val="FootnoteReference"/>
          <w:rFonts w:ascii="Times New Roman" w:hAnsi="Times New Roman" w:cs="Times New Roman"/>
          <w:sz w:val="24"/>
          <w:szCs w:val="24"/>
        </w:rPr>
        <w:footnoteReference w:id="31"/>
      </w:r>
      <w:bookmarkEnd w:id="23"/>
    </w:p>
    <w:p w:rsidR="00417569" w:rsidRPr="00323262" w:rsidRDefault="00417569" w:rsidP="00417569">
      <w:pPr>
        <w:pStyle w:val="ListParagraph"/>
        <w:numPr>
          <w:ilvl w:val="1"/>
          <w:numId w:val="4"/>
        </w:numPr>
        <w:jc w:val="both"/>
        <w:rPr>
          <w:rFonts w:ascii="Times New Roman" w:hAnsi="Times New Roman" w:cs="Times New Roman"/>
          <w:sz w:val="24"/>
          <w:szCs w:val="24"/>
          <w:lang w:val="sr-Cyrl-CS"/>
        </w:rPr>
      </w:pPr>
      <w:r>
        <w:rPr>
          <w:rFonts w:ascii="Times New Roman" w:hAnsi="Times New Roman" w:cs="Times New Roman"/>
          <w:b/>
          <w:i/>
          <w:sz w:val="24"/>
          <w:szCs w:val="24"/>
          <w:lang w:val="sr-Cyrl-CS"/>
        </w:rPr>
        <w:t>Регулисање нститута прекомерног оштећења у аустријском и српском Грађанском законику</w:t>
      </w:r>
    </w:p>
    <w:p w:rsidR="0014669E" w:rsidRPr="006E16DF" w:rsidRDefault="00D45133" w:rsidP="00D45133">
      <w:pPr>
        <w:jc w:val="both"/>
        <w:rPr>
          <w:rFonts w:ascii="Times New Roman" w:hAnsi="Times New Roman" w:cs="Times New Roman"/>
          <w:sz w:val="24"/>
          <w:szCs w:val="24"/>
          <w:lang w:val="sr-Cyrl-CS"/>
        </w:rPr>
      </w:pPr>
      <w:r w:rsidRPr="006E16DF">
        <w:rPr>
          <w:rFonts w:ascii="Times New Roman" w:hAnsi="Times New Roman" w:cs="Times New Roman"/>
          <w:sz w:val="24"/>
          <w:szCs w:val="24"/>
          <w:lang w:val="sr-Cyrl-CS"/>
        </w:rPr>
        <w:t>Ми ћ</w:t>
      </w:r>
      <w:r w:rsidR="00014162" w:rsidRPr="006E16DF">
        <w:rPr>
          <w:rFonts w:ascii="Times New Roman" w:hAnsi="Times New Roman" w:cs="Times New Roman"/>
          <w:sz w:val="24"/>
          <w:szCs w:val="24"/>
          <w:lang w:val="sr-Cyrl-CS"/>
        </w:rPr>
        <w:t xml:space="preserve">емо нашу анализу ограничити на </w:t>
      </w:r>
      <w:r w:rsidR="00014162">
        <w:rPr>
          <w:rFonts w:ascii="Times New Roman" w:hAnsi="Times New Roman" w:cs="Times New Roman"/>
          <w:sz w:val="24"/>
          <w:szCs w:val="24"/>
        </w:rPr>
        <w:t>a</w:t>
      </w:r>
      <w:r w:rsidR="00014162" w:rsidRPr="006E16DF">
        <w:rPr>
          <w:rFonts w:ascii="Times New Roman" w:hAnsi="Times New Roman" w:cs="Times New Roman"/>
          <w:sz w:val="24"/>
          <w:szCs w:val="24"/>
          <w:lang w:val="sr-Cyrl-CS"/>
        </w:rPr>
        <w:t xml:space="preserve">устријски </w:t>
      </w:r>
      <w:r w:rsidR="00014162">
        <w:rPr>
          <w:rFonts w:ascii="Times New Roman" w:hAnsi="Times New Roman" w:cs="Times New Roman"/>
          <w:sz w:val="24"/>
          <w:szCs w:val="24"/>
          <w:lang w:val="sr-Cyrl-CS"/>
        </w:rPr>
        <w:t>Г</w:t>
      </w:r>
      <w:r w:rsidRPr="006E16DF">
        <w:rPr>
          <w:rFonts w:ascii="Times New Roman" w:hAnsi="Times New Roman" w:cs="Times New Roman"/>
          <w:sz w:val="24"/>
          <w:szCs w:val="24"/>
          <w:lang w:val="sr-Cyrl-CS"/>
        </w:rPr>
        <w:t>рађа</w:t>
      </w:r>
      <w:r w:rsidR="00014162" w:rsidRPr="006E16DF">
        <w:rPr>
          <w:rFonts w:ascii="Times New Roman" w:hAnsi="Times New Roman" w:cs="Times New Roman"/>
          <w:sz w:val="24"/>
          <w:szCs w:val="24"/>
          <w:lang w:val="sr-Cyrl-CS"/>
        </w:rPr>
        <w:t xml:space="preserve">нски законик из 1811. године и </w:t>
      </w:r>
      <w:r w:rsidR="00014162">
        <w:rPr>
          <w:rFonts w:ascii="Times New Roman" w:hAnsi="Times New Roman" w:cs="Times New Roman"/>
          <w:sz w:val="24"/>
          <w:szCs w:val="24"/>
          <w:lang w:val="sr-Cyrl-CS"/>
        </w:rPr>
        <w:t>с</w:t>
      </w:r>
      <w:r w:rsidR="00014162" w:rsidRPr="006E16DF">
        <w:rPr>
          <w:rFonts w:ascii="Times New Roman" w:hAnsi="Times New Roman" w:cs="Times New Roman"/>
          <w:sz w:val="24"/>
          <w:szCs w:val="24"/>
          <w:lang w:val="sr-Cyrl-CS"/>
        </w:rPr>
        <w:t xml:space="preserve">рпски </w:t>
      </w:r>
      <w:r w:rsidR="00014162">
        <w:rPr>
          <w:rFonts w:ascii="Times New Roman" w:hAnsi="Times New Roman" w:cs="Times New Roman"/>
          <w:sz w:val="24"/>
          <w:szCs w:val="24"/>
          <w:lang w:val="sr-Cyrl-CS"/>
        </w:rPr>
        <w:t>Г</w:t>
      </w:r>
      <w:r w:rsidRPr="006E16DF">
        <w:rPr>
          <w:rFonts w:ascii="Times New Roman" w:hAnsi="Times New Roman" w:cs="Times New Roman"/>
          <w:sz w:val="24"/>
          <w:szCs w:val="24"/>
          <w:lang w:val="sr-Cyrl-CS"/>
        </w:rPr>
        <w:t>рађански законик, који је настао по његовом моделу, али није пресликао и сва правна решења. Наиме, параграф 934</w:t>
      </w:r>
      <w:r w:rsidR="007F2F3A" w:rsidRPr="006E16DF">
        <w:rPr>
          <w:rFonts w:ascii="Times New Roman" w:hAnsi="Times New Roman" w:cs="Times New Roman"/>
          <w:sz w:val="24"/>
          <w:szCs w:val="24"/>
          <w:lang w:val="sr-Cyrl-CS"/>
        </w:rPr>
        <w:t>.</w:t>
      </w:r>
      <w:r w:rsidRPr="006E16DF">
        <w:rPr>
          <w:rFonts w:ascii="Times New Roman" w:hAnsi="Times New Roman" w:cs="Times New Roman"/>
          <w:sz w:val="24"/>
          <w:szCs w:val="24"/>
          <w:lang w:val="sr-Cyrl-CS"/>
        </w:rPr>
        <w:t xml:space="preserve"> АГЗ-а прописује да у случају да при двостраном обвезном послу једна страна није примила ни половину редовне вредности оног што је другој страни дала, та уговорна страна има право да захтева раскид уговора и повраћај у пређашње стање.</w:t>
      </w:r>
      <w:r w:rsidR="00FA7CA0" w:rsidRPr="006E16DF">
        <w:rPr>
          <w:rFonts w:ascii="Times New Roman" w:hAnsi="Times New Roman" w:cs="Times New Roman"/>
          <w:sz w:val="24"/>
          <w:szCs w:val="24"/>
          <w:lang w:val="sr-Cyrl-CS"/>
        </w:rPr>
        <w:t xml:space="preserve"> </w:t>
      </w:r>
      <w:r w:rsidRPr="006E16DF">
        <w:rPr>
          <w:rFonts w:ascii="Times New Roman" w:hAnsi="Times New Roman" w:cs="Times New Roman"/>
          <w:sz w:val="24"/>
          <w:szCs w:val="24"/>
          <w:lang w:val="sr-Cyrl-CS"/>
        </w:rPr>
        <w:t>Друга уговорна страна има право да „одржи посао у важности“ уколико пристане да надокнади разлику до редовне вредности престације оштећене стране, а несразмера вредности се одређује према моменту закључења уговора.</w:t>
      </w:r>
      <w:bookmarkStart w:id="24" w:name="sdfootnote31anc"/>
      <w:r w:rsidR="004053F3">
        <w:rPr>
          <w:rStyle w:val="FootnoteReference"/>
          <w:rFonts w:ascii="Times New Roman" w:hAnsi="Times New Roman" w:cs="Times New Roman"/>
          <w:sz w:val="24"/>
          <w:szCs w:val="24"/>
        </w:rPr>
        <w:footnoteReference w:id="32"/>
      </w:r>
      <w:bookmarkEnd w:id="24"/>
      <w:r w:rsidRPr="006E16DF">
        <w:rPr>
          <w:rFonts w:ascii="Times New Roman" w:hAnsi="Times New Roman" w:cs="Times New Roman"/>
          <w:sz w:val="24"/>
          <w:szCs w:val="24"/>
          <w:lang w:val="sr-Cyrl-CS"/>
        </w:rPr>
        <w:t xml:space="preserve"> </w:t>
      </w:r>
    </w:p>
    <w:p w:rsidR="00D45133" w:rsidRPr="006E16DF" w:rsidRDefault="00D45133" w:rsidP="00D45133">
      <w:pPr>
        <w:jc w:val="both"/>
        <w:rPr>
          <w:rFonts w:ascii="Times New Roman" w:hAnsi="Times New Roman" w:cs="Times New Roman"/>
          <w:sz w:val="24"/>
          <w:szCs w:val="24"/>
          <w:lang w:val="sr-Cyrl-CS"/>
        </w:rPr>
      </w:pPr>
      <w:r w:rsidRPr="006E16DF">
        <w:rPr>
          <w:rFonts w:ascii="Times New Roman" w:hAnsi="Times New Roman" w:cs="Times New Roman"/>
          <w:sz w:val="24"/>
          <w:szCs w:val="24"/>
          <w:lang w:val="sr-Cyrl-CS"/>
        </w:rPr>
        <w:t>Решење у СГЗ – у је готово идентично,</w:t>
      </w:r>
      <w:bookmarkStart w:id="25" w:name="sdfootnote32anc"/>
      <w:r w:rsidR="008F246F">
        <w:rPr>
          <w:rStyle w:val="FootnoteReference"/>
          <w:rFonts w:ascii="Times New Roman" w:hAnsi="Times New Roman" w:cs="Times New Roman"/>
          <w:sz w:val="24"/>
          <w:szCs w:val="24"/>
        </w:rPr>
        <w:footnoteReference w:id="33"/>
      </w:r>
      <w:bookmarkEnd w:id="25"/>
      <w:r w:rsidRPr="006E16DF">
        <w:rPr>
          <w:rFonts w:ascii="Times New Roman" w:hAnsi="Times New Roman" w:cs="Times New Roman"/>
          <w:sz w:val="24"/>
          <w:szCs w:val="24"/>
          <w:lang w:val="sr-Cyrl-CS"/>
        </w:rPr>
        <w:t xml:space="preserve"> али постоји једна значајна разлика – у СГЗ – у се говори о примени института на теретне уговоре. Иако није јасно да ли је у питању погрешан превод термина из АГЗ – а или просто погрешна интерпретација истог, оваква законска формулација доводи до закључка да се институ</w:t>
      </w:r>
      <w:r w:rsidR="0039018D">
        <w:rPr>
          <w:rFonts w:ascii="Times New Roman" w:hAnsi="Times New Roman" w:cs="Times New Roman"/>
          <w:sz w:val="24"/>
          <w:szCs w:val="24"/>
          <w:lang w:val="sr-Cyrl-CS"/>
        </w:rPr>
        <w:t>т</w:t>
      </w:r>
      <w:r w:rsidRPr="006E16DF">
        <w:rPr>
          <w:rFonts w:ascii="Times New Roman" w:hAnsi="Times New Roman" w:cs="Times New Roman"/>
          <w:sz w:val="24"/>
          <w:szCs w:val="24"/>
          <w:lang w:val="sr-Cyrl-CS"/>
        </w:rPr>
        <w:t xml:space="preserve"> прекомерног оштећења могао </w:t>
      </w:r>
      <w:r w:rsidRPr="006E16DF">
        <w:rPr>
          <w:rFonts w:ascii="Times New Roman" w:hAnsi="Times New Roman" w:cs="Times New Roman"/>
          <w:sz w:val="24"/>
          <w:szCs w:val="24"/>
          <w:lang w:val="sr-Cyrl-CS"/>
        </w:rPr>
        <w:lastRenderedPageBreak/>
        <w:t>примењивати на све теретне уговоре. Стога остаје нејасно на који начин би се то учинило код једностраних теретних уговора, попут уговора о зајму са каматом или накнадом, или реалног уговора о остави.</w:t>
      </w:r>
      <w:bookmarkStart w:id="26" w:name="sdfootnote33anc"/>
      <w:r w:rsidR="00CC253C">
        <w:rPr>
          <w:rStyle w:val="FootnoteReference"/>
          <w:rFonts w:ascii="Times New Roman" w:hAnsi="Times New Roman" w:cs="Times New Roman"/>
          <w:sz w:val="24"/>
          <w:szCs w:val="24"/>
        </w:rPr>
        <w:footnoteReference w:id="34"/>
      </w:r>
      <w:bookmarkEnd w:id="26"/>
    </w:p>
    <w:p w:rsidR="00D45133" w:rsidRPr="006E16DF" w:rsidRDefault="00D45133" w:rsidP="00D45133">
      <w:pPr>
        <w:jc w:val="both"/>
        <w:rPr>
          <w:rFonts w:ascii="Times New Roman" w:hAnsi="Times New Roman" w:cs="Times New Roman"/>
          <w:sz w:val="24"/>
          <w:szCs w:val="24"/>
          <w:lang w:val="sr-Cyrl-CS"/>
        </w:rPr>
      </w:pPr>
      <w:r w:rsidRPr="006E16DF">
        <w:rPr>
          <w:rFonts w:ascii="Times New Roman" w:hAnsi="Times New Roman" w:cs="Times New Roman"/>
          <w:sz w:val="24"/>
          <w:szCs w:val="24"/>
          <w:lang w:val="sr-Cyrl-CS"/>
        </w:rPr>
        <w:t xml:space="preserve">Међутим, </w:t>
      </w:r>
      <w:r w:rsidR="00A1670A">
        <w:rPr>
          <w:rFonts w:ascii="Times New Roman" w:hAnsi="Times New Roman" w:cs="Times New Roman"/>
          <w:sz w:val="24"/>
          <w:szCs w:val="24"/>
          <w:lang w:val="sr-Cyrl-CS"/>
        </w:rPr>
        <w:t xml:space="preserve">како би се могла применити правила о прекомерном оштећењу </w:t>
      </w:r>
      <w:r w:rsidR="0045421E">
        <w:rPr>
          <w:rFonts w:ascii="Times New Roman" w:hAnsi="Times New Roman" w:cs="Times New Roman"/>
          <w:sz w:val="24"/>
          <w:szCs w:val="24"/>
        </w:rPr>
        <w:t>a</w:t>
      </w:r>
      <w:r w:rsidR="0045421E" w:rsidRPr="006E16DF">
        <w:rPr>
          <w:rFonts w:ascii="Times New Roman" w:hAnsi="Times New Roman" w:cs="Times New Roman"/>
          <w:sz w:val="24"/>
          <w:szCs w:val="24"/>
          <w:lang w:val="sr-Cyrl-CS"/>
        </w:rPr>
        <w:t xml:space="preserve">устријски </w:t>
      </w:r>
      <w:r w:rsidR="0045421E">
        <w:rPr>
          <w:rFonts w:ascii="Times New Roman" w:hAnsi="Times New Roman" w:cs="Times New Roman"/>
          <w:sz w:val="24"/>
          <w:szCs w:val="24"/>
          <w:lang w:val="sr-Cyrl-CS"/>
        </w:rPr>
        <w:t>Г</w:t>
      </w:r>
      <w:r w:rsidRPr="006E16DF">
        <w:rPr>
          <w:rFonts w:ascii="Times New Roman" w:hAnsi="Times New Roman" w:cs="Times New Roman"/>
          <w:sz w:val="24"/>
          <w:szCs w:val="24"/>
          <w:lang w:val="sr-Cyrl-CS"/>
        </w:rPr>
        <w:t>рађански законик захтева и пос</w:t>
      </w:r>
      <w:r w:rsidR="00A1670A" w:rsidRPr="006E16DF">
        <w:rPr>
          <w:rFonts w:ascii="Times New Roman" w:hAnsi="Times New Roman" w:cs="Times New Roman"/>
          <w:sz w:val="24"/>
          <w:szCs w:val="24"/>
          <w:lang w:val="sr-Cyrl-CS"/>
        </w:rPr>
        <w:t>тојање субјективног елемента ко</w:t>
      </w:r>
      <w:r w:rsidRPr="006E16DF">
        <w:rPr>
          <w:rFonts w:ascii="Times New Roman" w:hAnsi="Times New Roman" w:cs="Times New Roman"/>
          <w:sz w:val="24"/>
          <w:szCs w:val="24"/>
          <w:lang w:val="sr-Cyrl-CS"/>
        </w:rPr>
        <w:t>д оштећеног, те у параграфу 935</w:t>
      </w:r>
      <w:r w:rsidR="007F2F3A" w:rsidRPr="006E16DF">
        <w:rPr>
          <w:rFonts w:ascii="Times New Roman" w:hAnsi="Times New Roman" w:cs="Times New Roman"/>
          <w:sz w:val="24"/>
          <w:szCs w:val="24"/>
          <w:lang w:val="sr-Cyrl-CS"/>
        </w:rPr>
        <w:t>.</w:t>
      </w:r>
      <w:r w:rsidRPr="006E16DF">
        <w:rPr>
          <w:rFonts w:ascii="Times New Roman" w:hAnsi="Times New Roman" w:cs="Times New Roman"/>
          <w:sz w:val="24"/>
          <w:szCs w:val="24"/>
          <w:lang w:val="sr-Cyrl-CS"/>
        </w:rPr>
        <w:t xml:space="preserve"> прописује да овом правном средству нема места, између осталог, „ако је на несразмерну вредност пристао и поред тога што му је права вредност позната била“</w:t>
      </w:r>
      <w:bookmarkStart w:id="27" w:name="sdfootnote34anc"/>
      <w:r w:rsidR="001131CE">
        <w:rPr>
          <w:rStyle w:val="FootnoteReference"/>
          <w:rFonts w:ascii="Times New Roman" w:hAnsi="Times New Roman" w:cs="Times New Roman"/>
          <w:sz w:val="24"/>
          <w:szCs w:val="24"/>
        </w:rPr>
        <w:footnoteReference w:id="35"/>
      </w:r>
      <w:bookmarkEnd w:id="27"/>
      <w:r w:rsidRPr="006E16DF">
        <w:rPr>
          <w:rFonts w:ascii="Times New Roman" w:hAnsi="Times New Roman" w:cs="Times New Roman"/>
          <w:sz w:val="24"/>
          <w:szCs w:val="24"/>
          <w:lang w:val="sr-Cyrl-CS"/>
        </w:rPr>
        <w:t>. Другим р</w:t>
      </w:r>
      <w:r w:rsidR="008B2F6C" w:rsidRPr="006E16DF">
        <w:rPr>
          <w:rFonts w:ascii="Times New Roman" w:hAnsi="Times New Roman" w:cs="Times New Roman"/>
          <w:sz w:val="24"/>
          <w:szCs w:val="24"/>
          <w:lang w:val="sr-Cyrl-CS"/>
        </w:rPr>
        <w:t>ечима, како би се правила о лез</w:t>
      </w:r>
      <w:r w:rsidRPr="006E16DF">
        <w:rPr>
          <w:rFonts w:ascii="Times New Roman" w:hAnsi="Times New Roman" w:cs="Times New Roman"/>
          <w:sz w:val="24"/>
          <w:szCs w:val="24"/>
          <w:lang w:val="sr-Cyrl-CS"/>
        </w:rPr>
        <w:t>ији могла применити, захтева се да оштећени није знао за несразмеру у моменту закључења уговора. То није случај са СГЗ – ом, који се у највећем броју случајева ограничава на постојање објективног елемента лезије у виду постојања оштећења у одређеној сразмери вредности престације.</w:t>
      </w:r>
    </w:p>
    <w:p w:rsidR="00D45133" w:rsidRPr="006E16DF" w:rsidRDefault="00D45133" w:rsidP="00D45133">
      <w:pPr>
        <w:jc w:val="both"/>
        <w:rPr>
          <w:rFonts w:ascii="Times New Roman" w:hAnsi="Times New Roman" w:cs="Times New Roman"/>
          <w:sz w:val="24"/>
          <w:szCs w:val="24"/>
          <w:lang w:val="sr-Cyrl-CS"/>
        </w:rPr>
      </w:pPr>
      <w:r w:rsidRPr="006E16DF">
        <w:rPr>
          <w:rFonts w:ascii="Times New Roman" w:hAnsi="Times New Roman" w:cs="Times New Roman"/>
          <w:sz w:val="24"/>
          <w:szCs w:val="24"/>
          <w:lang w:val="sr-Cyrl-CS"/>
        </w:rPr>
        <w:t xml:space="preserve">У једном делу домаће правне теорије је </w:t>
      </w:r>
      <w:r w:rsidR="0045421E" w:rsidRPr="006E16DF">
        <w:rPr>
          <w:rFonts w:ascii="Times New Roman" w:hAnsi="Times New Roman" w:cs="Times New Roman"/>
          <w:sz w:val="24"/>
          <w:szCs w:val="24"/>
          <w:lang w:val="sr-Cyrl-CS"/>
        </w:rPr>
        <w:t xml:space="preserve">критиковано опредељење твораца </w:t>
      </w:r>
      <w:r w:rsidR="0045421E">
        <w:rPr>
          <w:rFonts w:ascii="Times New Roman" w:hAnsi="Times New Roman" w:cs="Times New Roman"/>
          <w:sz w:val="24"/>
          <w:szCs w:val="24"/>
          <w:lang w:val="sr-Cyrl-CS"/>
        </w:rPr>
        <w:t>а</w:t>
      </w:r>
      <w:r w:rsidR="0045421E" w:rsidRPr="006E16DF">
        <w:rPr>
          <w:rFonts w:ascii="Times New Roman" w:hAnsi="Times New Roman" w:cs="Times New Roman"/>
          <w:sz w:val="24"/>
          <w:szCs w:val="24"/>
          <w:lang w:val="sr-Cyrl-CS"/>
        </w:rPr>
        <w:t xml:space="preserve">устријског и </w:t>
      </w:r>
      <w:r w:rsidR="0045421E">
        <w:rPr>
          <w:rFonts w:ascii="Times New Roman" w:hAnsi="Times New Roman" w:cs="Times New Roman"/>
          <w:sz w:val="24"/>
          <w:szCs w:val="24"/>
          <w:lang w:val="sr-Cyrl-CS"/>
        </w:rPr>
        <w:t>с</w:t>
      </w:r>
      <w:r w:rsidR="0045421E" w:rsidRPr="006E16DF">
        <w:rPr>
          <w:rFonts w:ascii="Times New Roman" w:hAnsi="Times New Roman" w:cs="Times New Roman"/>
          <w:sz w:val="24"/>
          <w:szCs w:val="24"/>
          <w:lang w:val="sr-Cyrl-CS"/>
        </w:rPr>
        <w:t xml:space="preserve">рпског </w:t>
      </w:r>
      <w:r w:rsidR="0045421E">
        <w:rPr>
          <w:rFonts w:ascii="Times New Roman" w:hAnsi="Times New Roman" w:cs="Times New Roman"/>
          <w:sz w:val="24"/>
          <w:szCs w:val="24"/>
          <w:lang w:val="sr-Cyrl-CS"/>
        </w:rPr>
        <w:t>Г</w:t>
      </w:r>
      <w:r w:rsidRPr="006E16DF">
        <w:rPr>
          <w:rFonts w:ascii="Times New Roman" w:hAnsi="Times New Roman" w:cs="Times New Roman"/>
          <w:sz w:val="24"/>
          <w:szCs w:val="24"/>
          <w:lang w:val="sr-Cyrl-CS"/>
        </w:rPr>
        <w:t>рађанског законика да ограниче примену правила о прекомерном оштећењу на теретне уговоре.</w:t>
      </w:r>
      <w:bookmarkStart w:id="28" w:name="sdfootnote35anc"/>
      <w:r w:rsidR="001131CE">
        <w:rPr>
          <w:rStyle w:val="FootnoteReference"/>
          <w:rFonts w:ascii="Times New Roman" w:hAnsi="Times New Roman" w:cs="Times New Roman"/>
          <w:sz w:val="24"/>
          <w:szCs w:val="24"/>
        </w:rPr>
        <w:footnoteReference w:id="36"/>
      </w:r>
      <w:bookmarkEnd w:id="28"/>
      <w:r w:rsidRPr="006E16DF">
        <w:rPr>
          <w:rFonts w:ascii="Times New Roman" w:hAnsi="Times New Roman" w:cs="Times New Roman"/>
          <w:sz w:val="24"/>
          <w:szCs w:val="24"/>
          <w:lang w:val="sr-Cyrl-CS"/>
        </w:rPr>
        <w:t xml:space="preserve"> Други су пак сматрали да је овакво ограничење нужно, јер се код бестеретних уговора основ не налази у еквивалентности, већ за престацију постоји други, афекциони основ (мотив) који са собом повлачи моралну обавезу.</w:t>
      </w:r>
      <w:bookmarkStart w:id="29" w:name="sdfootnote36anc"/>
      <w:r w:rsidR="00927753">
        <w:rPr>
          <w:rStyle w:val="FootnoteReference"/>
          <w:rFonts w:ascii="Times New Roman" w:hAnsi="Times New Roman" w:cs="Times New Roman"/>
          <w:sz w:val="24"/>
          <w:szCs w:val="24"/>
        </w:rPr>
        <w:footnoteReference w:id="37"/>
      </w:r>
      <w:bookmarkEnd w:id="29"/>
      <w:r w:rsidRPr="006E16DF">
        <w:rPr>
          <w:rFonts w:ascii="Times New Roman" w:hAnsi="Times New Roman" w:cs="Times New Roman"/>
          <w:sz w:val="24"/>
          <w:szCs w:val="24"/>
          <w:lang w:val="sr-Cyrl-CS"/>
        </w:rPr>
        <w:t xml:space="preserve"> Ми смо ближи овом другом становишту, које је у савременој теорији и распрострањеније.</w:t>
      </w:r>
    </w:p>
    <w:p w:rsidR="00D45133" w:rsidRPr="00F614F2" w:rsidRDefault="0045421E" w:rsidP="00D45133">
      <w:pPr>
        <w:jc w:val="both"/>
        <w:rPr>
          <w:rFonts w:ascii="Times New Roman" w:hAnsi="Times New Roman" w:cs="Times New Roman"/>
          <w:sz w:val="24"/>
          <w:szCs w:val="24"/>
          <w:lang w:val="sr-Cyrl-CS"/>
        </w:rPr>
      </w:pPr>
      <w:r w:rsidRPr="00F614F2">
        <w:rPr>
          <w:rFonts w:ascii="Times New Roman" w:hAnsi="Times New Roman" w:cs="Times New Roman"/>
          <w:sz w:val="24"/>
          <w:szCs w:val="24"/>
          <w:lang w:val="sr-Cyrl-CS"/>
        </w:rPr>
        <w:t xml:space="preserve">Такође, </w:t>
      </w:r>
      <w:r w:rsidR="00D45133" w:rsidRPr="00F614F2">
        <w:rPr>
          <w:rFonts w:ascii="Times New Roman" w:hAnsi="Times New Roman" w:cs="Times New Roman"/>
          <w:sz w:val="24"/>
          <w:szCs w:val="24"/>
          <w:lang w:val="sr-Cyrl-CS"/>
        </w:rPr>
        <w:t xml:space="preserve">критиковано је као неадекватно решење којим се овом институту даје диспозитивни карактер и омогућава да се сагласном вољом странака дерогира његова примена, са образложењем да би то довело до честог избегавања </w:t>
      </w:r>
      <w:r w:rsidR="00D45133" w:rsidRPr="00D45133">
        <w:rPr>
          <w:rFonts w:ascii="Times New Roman" w:hAnsi="Times New Roman" w:cs="Times New Roman"/>
          <w:sz w:val="24"/>
          <w:szCs w:val="24"/>
        </w:rPr>
        <w:t>laesio</w:t>
      </w:r>
      <w:r w:rsidR="00D45133" w:rsidRPr="00F614F2">
        <w:rPr>
          <w:rFonts w:ascii="Times New Roman" w:hAnsi="Times New Roman" w:cs="Times New Roman"/>
          <w:sz w:val="24"/>
          <w:szCs w:val="24"/>
          <w:lang w:val="sr-Cyrl-CS"/>
        </w:rPr>
        <w:t xml:space="preserve"> </w:t>
      </w:r>
      <w:r w:rsidR="00D45133" w:rsidRPr="00D45133">
        <w:rPr>
          <w:rFonts w:ascii="Times New Roman" w:hAnsi="Times New Roman" w:cs="Times New Roman"/>
          <w:sz w:val="24"/>
          <w:szCs w:val="24"/>
        </w:rPr>
        <w:t>enormis</w:t>
      </w:r>
      <w:r w:rsidR="00D45133" w:rsidRPr="00F614F2">
        <w:rPr>
          <w:rFonts w:ascii="Times New Roman" w:hAnsi="Times New Roman" w:cs="Times New Roman"/>
          <w:sz w:val="24"/>
          <w:szCs w:val="24"/>
          <w:lang w:val="sr-Cyrl-CS"/>
        </w:rPr>
        <w:t xml:space="preserve"> у пракси, чак и у случајевима кад је </w:t>
      </w:r>
      <w:r w:rsidR="005E383C" w:rsidRPr="00F614F2">
        <w:rPr>
          <w:rFonts w:ascii="Times New Roman" w:hAnsi="Times New Roman" w:cs="Times New Roman"/>
          <w:sz w:val="24"/>
          <w:szCs w:val="24"/>
          <w:lang w:val="sr-Cyrl-CS"/>
        </w:rPr>
        <w:t>нужн</w:t>
      </w:r>
      <w:r w:rsidR="005E383C">
        <w:rPr>
          <w:rFonts w:ascii="Times New Roman" w:hAnsi="Times New Roman" w:cs="Times New Roman"/>
          <w:sz w:val="24"/>
          <w:szCs w:val="24"/>
        </w:rPr>
        <w:t>o</w:t>
      </w:r>
      <w:r w:rsidR="005E383C" w:rsidRPr="00F614F2">
        <w:rPr>
          <w:rFonts w:ascii="Times New Roman" w:hAnsi="Times New Roman" w:cs="Times New Roman"/>
          <w:sz w:val="24"/>
          <w:szCs w:val="24"/>
          <w:lang w:val="sr-Cyrl-CS"/>
        </w:rPr>
        <w:t xml:space="preserve"> </w:t>
      </w:r>
      <w:r w:rsidR="005E383C">
        <w:rPr>
          <w:rFonts w:ascii="Times New Roman" w:hAnsi="Times New Roman" w:cs="Times New Roman"/>
          <w:sz w:val="24"/>
          <w:szCs w:val="24"/>
          <w:lang w:val="sr-Cyrl-CS"/>
        </w:rPr>
        <w:t>применити тај правни инструмент</w:t>
      </w:r>
      <w:r w:rsidR="00D45133" w:rsidRPr="00F614F2">
        <w:rPr>
          <w:rFonts w:ascii="Times New Roman" w:hAnsi="Times New Roman" w:cs="Times New Roman"/>
          <w:sz w:val="24"/>
          <w:szCs w:val="24"/>
          <w:lang w:val="sr-Cyrl-CS"/>
        </w:rPr>
        <w:t>.</w:t>
      </w:r>
    </w:p>
    <w:p w:rsidR="00D45133" w:rsidRPr="00F614F2" w:rsidRDefault="00D45133" w:rsidP="00D45133">
      <w:pPr>
        <w:jc w:val="both"/>
        <w:rPr>
          <w:rFonts w:ascii="Times New Roman" w:hAnsi="Times New Roman" w:cs="Times New Roman"/>
          <w:sz w:val="24"/>
          <w:szCs w:val="24"/>
          <w:lang w:val="sr-Cyrl-CS"/>
        </w:rPr>
      </w:pPr>
      <w:r w:rsidRPr="00F614F2">
        <w:rPr>
          <w:rFonts w:ascii="Times New Roman" w:hAnsi="Times New Roman" w:cs="Times New Roman"/>
          <w:sz w:val="24"/>
          <w:szCs w:val="24"/>
          <w:lang w:val="sr-Cyrl-CS"/>
        </w:rPr>
        <w:t>Са друге стране, домаћа правна теорија је углавном сматрала да су изузеци од примене правила о прекомерном оштећењу предвиђени АГЗ – ом и СГЗ – ом прилично прецизно и јасно одређени и добро утемељени.</w:t>
      </w:r>
      <w:bookmarkStart w:id="30" w:name="sdfootnote37anc"/>
      <w:r w:rsidR="007A333E">
        <w:rPr>
          <w:rStyle w:val="FootnoteReference"/>
          <w:rFonts w:ascii="Times New Roman" w:hAnsi="Times New Roman" w:cs="Times New Roman"/>
          <w:sz w:val="24"/>
          <w:szCs w:val="24"/>
        </w:rPr>
        <w:footnoteReference w:id="38"/>
      </w:r>
      <w:bookmarkEnd w:id="30"/>
    </w:p>
    <w:p w:rsidR="0014669E" w:rsidRDefault="0014669E" w:rsidP="00D45133">
      <w:pPr>
        <w:jc w:val="both"/>
        <w:rPr>
          <w:rFonts w:ascii="Times New Roman" w:hAnsi="Times New Roman" w:cs="Times New Roman"/>
          <w:sz w:val="24"/>
          <w:szCs w:val="24"/>
          <w:lang w:val="sr-Cyrl-CS"/>
        </w:rPr>
      </w:pPr>
    </w:p>
    <w:p w:rsidR="00A73EC6" w:rsidRPr="00F614F2" w:rsidRDefault="00A73EC6" w:rsidP="00D45133">
      <w:pPr>
        <w:jc w:val="both"/>
        <w:rPr>
          <w:rFonts w:ascii="Times New Roman" w:hAnsi="Times New Roman" w:cs="Times New Roman"/>
          <w:sz w:val="24"/>
          <w:szCs w:val="24"/>
          <w:lang w:val="sr-Cyrl-CS"/>
        </w:rPr>
      </w:pPr>
    </w:p>
    <w:p w:rsidR="0014669E" w:rsidRPr="00F614F2" w:rsidRDefault="00CF115C" w:rsidP="0014669E">
      <w:pPr>
        <w:pStyle w:val="ListParagraph"/>
        <w:numPr>
          <w:ilvl w:val="1"/>
          <w:numId w:val="4"/>
        </w:numPr>
        <w:jc w:val="both"/>
        <w:rPr>
          <w:rFonts w:ascii="Times New Roman" w:hAnsi="Times New Roman" w:cs="Times New Roman"/>
          <w:sz w:val="24"/>
          <w:szCs w:val="24"/>
          <w:lang w:val="sr-Cyrl-CS"/>
        </w:rPr>
      </w:pPr>
      <w:r>
        <w:rPr>
          <w:rFonts w:ascii="Times New Roman" w:hAnsi="Times New Roman" w:cs="Times New Roman"/>
          <w:b/>
          <w:i/>
          <w:sz w:val="24"/>
          <w:szCs w:val="24"/>
          <w:lang w:val="sr-Cyrl-CS"/>
        </w:rPr>
        <w:lastRenderedPageBreak/>
        <w:t>Прекомерно оштећење у домаћем праву после Другог светског рата</w:t>
      </w:r>
    </w:p>
    <w:p w:rsidR="00D45133" w:rsidRPr="00992B0D" w:rsidRDefault="00D45133" w:rsidP="00D45133">
      <w:pPr>
        <w:jc w:val="both"/>
        <w:rPr>
          <w:rFonts w:ascii="Times New Roman" w:hAnsi="Times New Roman" w:cs="Times New Roman"/>
          <w:sz w:val="24"/>
          <w:szCs w:val="24"/>
          <w:lang w:val="sr-Cyrl-CS"/>
        </w:rPr>
      </w:pPr>
      <w:r w:rsidRPr="00992B0D">
        <w:rPr>
          <w:rFonts w:ascii="Times New Roman" w:hAnsi="Times New Roman" w:cs="Times New Roman"/>
          <w:sz w:val="24"/>
          <w:szCs w:val="24"/>
          <w:lang w:val="sr-Cyrl-CS"/>
        </w:rPr>
        <w:t>Већ смо поменули да су и у време ФНРЈ на одређене врсте уговора примењивана правила о прекомерном оштећењу. Пример за то је Закон о промету земљишта и зграда из 1954. године</w:t>
      </w:r>
      <w:bookmarkStart w:id="31" w:name="sdfootnote38anc"/>
      <w:r w:rsidR="00E75007">
        <w:rPr>
          <w:rStyle w:val="FootnoteReference"/>
          <w:rFonts w:ascii="Times New Roman" w:hAnsi="Times New Roman" w:cs="Times New Roman"/>
          <w:sz w:val="24"/>
          <w:szCs w:val="24"/>
        </w:rPr>
        <w:footnoteReference w:id="39"/>
      </w:r>
      <w:bookmarkEnd w:id="31"/>
      <w:r w:rsidRPr="00992B0D">
        <w:rPr>
          <w:rFonts w:ascii="Times New Roman" w:hAnsi="Times New Roman" w:cs="Times New Roman"/>
          <w:sz w:val="24"/>
          <w:szCs w:val="24"/>
          <w:lang w:val="sr-Cyrl-CS"/>
        </w:rPr>
        <w:t xml:space="preserve"> којим је прописано да је могуће поништити уговор којим је привредна организација продала земљиште или зграду приватном лицу</w:t>
      </w:r>
      <w:r w:rsidR="00D23E1D" w:rsidRPr="00992B0D">
        <w:rPr>
          <w:rFonts w:ascii="Times New Roman" w:hAnsi="Times New Roman" w:cs="Times New Roman"/>
          <w:sz w:val="24"/>
          <w:szCs w:val="24"/>
          <w:lang w:val="sr-Cyrl-CS"/>
        </w:rPr>
        <w:t xml:space="preserve"> уколико продајна цена не дости</w:t>
      </w:r>
      <w:r w:rsidR="00D23E1D">
        <w:rPr>
          <w:rFonts w:ascii="Times New Roman" w:hAnsi="Times New Roman" w:cs="Times New Roman"/>
          <w:sz w:val="24"/>
          <w:szCs w:val="24"/>
          <w:lang w:val="sr-Cyrl-CS"/>
        </w:rPr>
        <w:t>ж</w:t>
      </w:r>
      <w:r w:rsidRPr="00992B0D">
        <w:rPr>
          <w:rFonts w:ascii="Times New Roman" w:hAnsi="Times New Roman" w:cs="Times New Roman"/>
          <w:sz w:val="24"/>
          <w:szCs w:val="24"/>
          <w:lang w:val="sr-Cyrl-CS"/>
        </w:rPr>
        <w:t>е две трећине прометне вредности непокретности у време закључења уговора</w:t>
      </w:r>
      <w:bookmarkStart w:id="32" w:name="sdfootnote39anc"/>
      <w:r w:rsidR="00E75007">
        <w:rPr>
          <w:rStyle w:val="FootnoteReference"/>
          <w:rFonts w:ascii="Times New Roman" w:hAnsi="Times New Roman" w:cs="Times New Roman"/>
          <w:sz w:val="24"/>
          <w:szCs w:val="24"/>
        </w:rPr>
        <w:footnoteReference w:id="40"/>
      </w:r>
      <w:bookmarkEnd w:id="32"/>
      <w:r w:rsidRPr="00992B0D">
        <w:rPr>
          <w:rFonts w:ascii="Times New Roman" w:hAnsi="Times New Roman" w:cs="Times New Roman"/>
          <w:sz w:val="24"/>
          <w:szCs w:val="24"/>
          <w:lang w:val="sr-Cyrl-CS"/>
        </w:rPr>
        <w:t xml:space="preserve">, </w:t>
      </w:r>
      <w:r w:rsidR="00E830F8" w:rsidRPr="00992B0D">
        <w:rPr>
          <w:rFonts w:ascii="Times New Roman" w:hAnsi="Times New Roman" w:cs="Times New Roman"/>
          <w:sz w:val="24"/>
          <w:szCs w:val="24"/>
          <w:lang w:val="sr-Cyrl-CS"/>
        </w:rPr>
        <w:t>односно да се може поништити уг</w:t>
      </w:r>
      <w:r w:rsidRPr="00992B0D">
        <w:rPr>
          <w:rFonts w:ascii="Times New Roman" w:hAnsi="Times New Roman" w:cs="Times New Roman"/>
          <w:sz w:val="24"/>
          <w:szCs w:val="24"/>
          <w:lang w:val="sr-Cyrl-CS"/>
        </w:rPr>
        <w:t>о</w:t>
      </w:r>
      <w:r w:rsidR="00E830F8">
        <w:rPr>
          <w:rFonts w:ascii="Times New Roman" w:hAnsi="Times New Roman" w:cs="Times New Roman"/>
          <w:sz w:val="24"/>
          <w:szCs w:val="24"/>
          <w:lang w:val="sr-Cyrl-CS"/>
        </w:rPr>
        <w:t>в</w:t>
      </w:r>
      <w:r w:rsidRPr="00992B0D">
        <w:rPr>
          <w:rFonts w:ascii="Times New Roman" w:hAnsi="Times New Roman" w:cs="Times New Roman"/>
          <w:sz w:val="24"/>
          <w:szCs w:val="24"/>
          <w:lang w:val="sr-Cyrl-CS"/>
        </w:rPr>
        <w:t>ор којим је привредна органитација купила земљиште или зграду од приватног лица ако куповна цена прелази за више од једне трећине прометну вредност купљене непокретности у време њене куповине.</w:t>
      </w:r>
      <w:bookmarkStart w:id="33" w:name="sdfootnote40anc"/>
      <w:r w:rsidR="00523565">
        <w:rPr>
          <w:rStyle w:val="FootnoteReference"/>
          <w:rFonts w:ascii="Times New Roman" w:hAnsi="Times New Roman" w:cs="Times New Roman"/>
          <w:sz w:val="24"/>
          <w:szCs w:val="24"/>
        </w:rPr>
        <w:footnoteReference w:id="41"/>
      </w:r>
      <w:bookmarkEnd w:id="33"/>
      <w:r w:rsidR="00523565" w:rsidRPr="00992B0D">
        <w:rPr>
          <w:rFonts w:ascii="Times New Roman" w:hAnsi="Times New Roman" w:cs="Times New Roman"/>
          <w:sz w:val="24"/>
          <w:szCs w:val="24"/>
          <w:lang w:val="sr-Cyrl-CS"/>
        </w:rPr>
        <w:t xml:space="preserve"> </w:t>
      </w:r>
      <w:r w:rsidRPr="00992B0D">
        <w:rPr>
          <w:rFonts w:ascii="Times New Roman" w:hAnsi="Times New Roman" w:cs="Times New Roman"/>
          <w:sz w:val="24"/>
          <w:szCs w:val="24"/>
          <w:lang w:val="sr-Cyrl-CS"/>
        </w:rPr>
        <w:t xml:space="preserve">Истим законом је искључена могућност да се уговором </w:t>
      </w:r>
      <w:r w:rsidR="00D23E1D">
        <w:rPr>
          <w:rFonts w:ascii="Times New Roman" w:hAnsi="Times New Roman" w:cs="Times New Roman"/>
          <w:sz w:val="24"/>
          <w:szCs w:val="24"/>
          <w:lang w:val="sr-Cyrl-CS"/>
        </w:rPr>
        <w:t>дерогира</w:t>
      </w:r>
      <w:r w:rsidRPr="00992B0D">
        <w:rPr>
          <w:rFonts w:ascii="Times New Roman" w:hAnsi="Times New Roman" w:cs="Times New Roman"/>
          <w:sz w:val="24"/>
          <w:szCs w:val="24"/>
          <w:lang w:val="sr-Cyrl-CS"/>
        </w:rPr>
        <w:t xml:space="preserve"> примена наведених правила.</w:t>
      </w:r>
      <w:bookmarkStart w:id="34" w:name="sdfootnote41anc"/>
      <w:r w:rsidR="00523565">
        <w:rPr>
          <w:rStyle w:val="FootnoteReference"/>
          <w:rFonts w:ascii="Times New Roman" w:hAnsi="Times New Roman" w:cs="Times New Roman"/>
          <w:sz w:val="24"/>
          <w:szCs w:val="24"/>
        </w:rPr>
        <w:footnoteReference w:id="42"/>
      </w:r>
      <w:bookmarkEnd w:id="34"/>
      <w:r w:rsidRPr="00992B0D">
        <w:rPr>
          <w:rFonts w:ascii="Times New Roman" w:hAnsi="Times New Roman" w:cs="Times New Roman"/>
          <w:sz w:val="24"/>
          <w:szCs w:val="24"/>
          <w:lang w:val="sr-Cyrl-CS"/>
        </w:rPr>
        <w:t xml:space="preserve"> Ипак, важно је напоменути да правна теорија није била јединствена у погледу тога да ли је у </w:t>
      </w:r>
      <w:r w:rsidR="00943CF5">
        <w:rPr>
          <w:rFonts w:ascii="Times New Roman" w:hAnsi="Times New Roman" w:cs="Times New Roman"/>
          <w:sz w:val="24"/>
          <w:szCs w:val="24"/>
          <w:lang w:val="sr-Cyrl-CS"/>
        </w:rPr>
        <w:t xml:space="preserve">наведеним </w:t>
      </w:r>
      <w:r w:rsidRPr="00992B0D">
        <w:rPr>
          <w:rFonts w:ascii="Times New Roman" w:hAnsi="Times New Roman" w:cs="Times New Roman"/>
          <w:sz w:val="24"/>
          <w:szCs w:val="24"/>
          <w:lang w:val="sr-Cyrl-CS"/>
        </w:rPr>
        <w:t>случајевима реч о лезији.</w:t>
      </w:r>
      <w:bookmarkStart w:id="35" w:name="sdfootnote42anc"/>
      <w:r w:rsidR="00523565">
        <w:rPr>
          <w:rStyle w:val="FootnoteReference"/>
          <w:rFonts w:ascii="Times New Roman" w:hAnsi="Times New Roman" w:cs="Times New Roman"/>
          <w:sz w:val="24"/>
          <w:szCs w:val="24"/>
        </w:rPr>
        <w:footnoteReference w:id="43"/>
      </w:r>
      <w:bookmarkEnd w:id="35"/>
    </w:p>
    <w:p w:rsidR="00D45133" w:rsidRPr="00992B0D" w:rsidRDefault="00D45133" w:rsidP="00D45133">
      <w:pPr>
        <w:jc w:val="both"/>
        <w:rPr>
          <w:rFonts w:ascii="Times New Roman" w:hAnsi="Times New Roman" w:cs="Times New Roman"/>
          <w:sz w:val="24"/>
          <w:szCs w:val="24"/>
          <w:lang w:val="sr-Cyrl-CS"/>
        </w:rPr>
      </w:pPr>
      <w:r w:rsidRPr="00992B0D">
        <w:rPr>
          <w:rFonts w:ascii="Times New Roman" w:hAnsi="Times New Roman" w:cs="Times New Roman"/>
          <w:sz w:val="24"/>
          <w:szCs w:val="24"/>
          <w:lang w:val="sr-Cyrl-CS"/>
        </w:rPr>
        <w:t>Институт прекомерног оштећења регулисан је чланом 139. Закона о облигационим односима, који прописује да „уколико је између обавеза уговорних страна у двостраном уговору постојала у време закључења уговора очигледна несразмера, оштећена страна може захевати поништење уговора, ако за праву вредност тада није знала нити је морала знати.“</w:t>
      </w:r>
      <w:bookmarkStart w:id="36" w:name="sdfootnote43anc"/>
      <w:r w:rsidR="00DB4BB7">
        <w:rPr>
          <w:rStyle w:val="FootnoteReference"/>
          <w:rFonts w:ascii="Times New Roman" w:hAnsi="Times New Roman" w:cs="Times New Roman"/>
          <w:sz w:val="24"/>
          <w:szCs w:val="24"/>
        </w:rPr>
        <w:footnoteReference w:id="44"/>
      </w:r>
      <w:bookmarkEnd w:id="36"/>
      <w:r w:rsidRPr="00992B0D">
        <w:rPr>
          <w:rFonts w:ascii="Times New Roman" w:hAnsi="Times New Roman" w:cs="Times New Roman"/>
          <w:sz w:val="24"/>
          <w:szCs w:val="24"/>
          <w:lang w:val="sr-Cyrl-CS"/>
        </w:rPr>
        <w:t xml:space="preserve"> Иако то закон не прецизира, јасно је да се институт прекомерног оштећења може применити само на двострано обавезне уговоре – то произлази из саме природе доброчиних уговора.</w:t>
      </w:r>
      <w:bookmarkStart w:id="37" w:name="sdfootnote44anc"/>
      <w:r w:rsidR="005669A5">
        <w:rPr>
          <w:rStyle w:val="FootnoteReference"/>
          <w:rFonts w:ascii="Times New Roman" w:hAnsi="Times New Roman" w:cs="Times New Roman"/>
          <w:sz w:val="24"/>
          <w:szCs w:val="24"/>
        </w:rPr>
        <w:footnoteReference w:id="45"/>
      </w:r>
      <w:bookmarkEnd w:id="37"/>
    </w:p>
    <w:p w:rsidR="00C27C10" w:rsidRPr="00C27C10" w:rsidRDefault="00C27C10" w:rsidP="00C27C10">
      <w:pPr>
        <w:pStyle w:val="ListParagraph"/>
        <w:numPr>
          <w:ilvl w:val="0"/>
          <w:numId w:val="4"/>
        </w:numPr>
        <w:jc w:val="both"/>
        <w:rPr>
          <w:rFonts w:ascii="Times New Roman" w:hAnsi="Times New Roman" w:cs="Times New Roman"/>
          <w:sz w:val="24"/>
          <w:szCs w:val="24"/>
        </w:rPr>
      </w:pPr>
      <w:r>
        <w:rPr>
          <w:rFonts w:ascii="Times New Roman" w:hAnsi="Times New Roman" w:cs="Times New Roman"/>
          <w:b/>
          <w:sz w:val="24"/>
          <w:szCs w:val="24"/>
          <w:lang w:val="sr-Cyrl-CS"/>
        </w:rPr>
        <w:t>Методи утврђивања несразмере вредности престација</w:t>
      </w:r>
    </w:p>
    <w:p w:rsidR="00D45133" w:rsidRPr="00D45133" w:rsidRDefault="00D45133" w:rsidP="00D45133">
      <w:pPr>
        <w:jc w:val="both"/>
        <w:rPr>
          <w:rFonts w:ascii="Times New Roman" w:hAnsi="Times New Roman" w:cs="Times New Roman"/>
          <w:sz w:val="24"/>
          <w:szCs w:val="24"/>
        </w:rPr>
      </w:pPr>
      <w:proofErr w:type="gramStart"/>
      <w:r w:rsidRPr="00D45133">
        <w:rPr>
          <w:rFonts w:ascii="Times New Roman" w:hAnsi="Times New Roman" w:cs="Times New Roman"/>
          <w:sz w:val="24"/>
          <w:szCs w:val="24"/>
        </w:rPr>
        <w:t>У упоредноправном али и домаћем законодавству, присутна су два основна метода утврђивања несразмере вредности престација.</w:t>
      </w:r>
      <w:proofErr w:type="gramEnd"/>
      <w:r w:rsidRPr="00D45133">
        <w:rPr>
          <w:rFonts w:ascii="Times New Roman" w:hAnsi="Times New Roman" w:cs="Times New Roman"/>
          <w:sz w:val="24"/>
          <w:szCs w:val="24"/>
        </w:rPr>
        <w:t xml:space="preserve"> </w:t>
      </w:r>
    </w:p>
    <w:p w:rsidR="00D45133" w:rsidRPr="00D45133" w:rsidRDefault="00D45133" w:rsidP="00D45133">
      <w:pPr>
        <w:jc w:val="both"/>
        <w:rPr>
          <w:rFonts w:ascii="Times New Roman" w:hAnsi="Times New Roman" w:cs="Times New Roman"/>
          <w:sz w:val="24"/>
          <w:szCs w:val="24"/>
        </w:rPr>
      </w:pPr>
      <w:proofErr w:type="gramStart"/>
      <w:r w:rsidRPr="00D45133">
        <w:rPr>
          <w:rFonts w:ascii="Times New Roman" w:hAnsi="Times New Roman" w:cs="Times New Roman"/>
          <w:sz w:val="24"/>
          <w:szCs w:val="24"/>
        </w:rPr>
        <w:t xml:space="preserve">Први, </w:t>
      </w:r>
      <w:r w:rsidRPr="00D45133">
        <w:rPr>
          <w:rFonts w:ascii="Times New Roman" w:hAnsi="Times New Roman" w:cs="Times New Roman"/>
          <w:i/>
          <w:iCs/>
          <w:sz w:val="24"/>
          <w:szCs w:val="24"/>
        </w:rPr>
        <w:t>математички метод</w:t>
      </w:r>
      <w:r w:rsidRPr="00D45133">
        <w:rPr>
          <w:rFonts w:ascii="Times New Roman" w:hAnsi="Times New Roman" w:cs="Times New Roman"/>
          <w:sz w:val="24"/>
          <w:szCs w:val="24"/>
        </w:rPr>
        <w:t>, подразумева да закон тачно одређује дозвољену меру одступања вредности пре</w:t>
      </w:r>
      <w:r w:rsidR="00CF3FFD">
        <w:rPr>
          <w:rFonts w:ascii="Times New Roman" w:hAnsi="Times New Roman" w:cs="Times New Roman"/>
          <w:sz w:val="24"/>
          <w:szCs w:val="24"/>
        </w:rPr>
        <w:t>стација.</w:t>
      </w:r>
      <w:proofErr w:type="gramEnd"/>
      <w:r w:rsidR="00CF3FFD">
        <w:rPr>
          <w:rFonts w:ascii="Times New Roman" w:hAnsi="Times New Roman" w:cs="Times New Roman"/>
          <w:sz w:val="24"/>
          <w:szCs w:val="24"/>
        </w:rPr>
        <w:t xml:space="preserve"> </w:t>
      </w:r>
      <w:proofErr w:type="gramStart"/>
      <w:r w:rsidR="00CF3FFD">
        <w:rPr>
          <w:rFonts w:ascii="Times New Roman" w:hAnsi="Times New Roman" w:cs="Times New Roman"/>
          <w:sz w:val="24"/>
          <w:szCs w:val="24"/>
        </w:rPr>
        <w:t xml:space="preserve">Та мера је варирала – aустријски и </w:t>
      </w:r>
      <w:r w:rsidR="00CF3FFD">
        <w:rPr>
          <w:rFonts w:ascii="Times New Roman" w:hAnsi="Times New Roman" w:cs="Times New Roman"/>
          <w:sz w:val="24"/>
          <w:szCs w:val="24"/>
          <w:lang w:val="sr-Cyrl-CS"/>
        </w:rPr>
        <w:t>с</w:t>
      </w:r>
      <w:r w:rsidR="00CF3FFD">
        <w:rPr>
          <w:rFonts w:ascii="Times New Roman" w:hAnsi="Times New Roman" w:cs="Times New Roman"/>
          <w:sz w:val="24"/>
          <w:szCs w:val="24"/>
        </w:rPr>
        <w:t xml:space="preserve">рпски </w:t>
      </w:r>
      <w:r w:rsidR="00CF3FFD">
        <w:rPr>
          <w:rFonts w:ascii="Times New Roman" w:hAnsi="Times New Roman" w:cs="Times New Roman"/>
          <w:sz w:val="24"/>
          <w:szCs w:val="24"/>
          <w:lang w:val="sr-Cyrl-CS"/>
        </w:rPr>
        <w:t>Г</w:t>
      </w:r>
      <w:r w:rsidRPr="00D45133">
        <w:rPr>
          <w:rFonts w:ascii="Times New Roman" w:hAnsi="Times New Roman" w:cs="Times New Roman"/>
          <w:sz w:val="24"/>
          <w:szCs w:val="24"/>
        </w:rPr>
        <w:t xml:space="preserve">рађански законик су прихватали као меру оштећење преко половине, Француски грађански законик </w:t>
      </w:r>
      <w:r w:rsidRPr="00D45133">
        <w:rPr>
          <w:rFonts w:ascii="Times New Roman" w:hAnsi="Times New Roman" w:cs="Times New Roman"/>
          <w:sz w:val="24"/>
          <w:szCs w:val="24"/>
        </w:rPr>
        <w:lastRenderedPageBreak/>
        <w:t>оштећење преко 7/12</w:t>
      </w:r>
      <w:bookmarkStart w:id="38" w:name="sdfootnote45anc"/>
      <w:r w:rsidR="00017E88">
        <w:rPr>
          <w:rStyle w:val="FootnoteReference"/>
          <w:rFonts w:ascii="Times New Roman" w:hAnsi="Times New Roman" w:cs="Times New Roman"/>
          <w:sz w:val="24"/>
          <w:szCs w:val="24"/>
        </w:rPr>
        <w:footnoteReference w:id="46"/>
      </w:r>
      <w:bookmarkEnd w:id="38"/>
      <w:r w:rsidRPr="00D45133">
        <w:rPr>
          <w:rFonts w:ascii="Times New Roman" w:hAnsi="Times New Roman" w:cs="Times New Roman"/>
          <w:sz w:val="24"/>
          <w:szCs w:val="24"/>
        </w:rPr>
        <w:t xml:space="preserve"> а Закон о промету земљишта и зграда ФНРЈ из 1954.</w:t>
      </w:r>
      <w:proofErr w:type="gramEnd"/>
      <w:r w:rsidRPr="00D45133">
        <w:rPr>
          <w:rFonts w:ascii="Times New Roman" w:hAnsi="Times New Roman" w:cs="Times New Roman"/>
          <w:sz w:val="24"/>
          <w:szCs w:val="24"/>
        </w:rPr>
        <w:t xml:space="preserve"> </w:t>
      </w:r>
      <w:proofErr w:type="gramStart"/>
      <w:r w:rsidRPr="00D45133">
        <w:rPr>
          <w:rFonts w:ascii="Times New Roman" w:hAnsi="Times New Roman" w:cs="Times New Roman"/>
          <w:sz w:val="24"/>
          <w:szCs w:val="24"/>
        </w:rPr>
        <w:t>године</w:t>
      </w:r>
      <w:proofErr w:type="gramEnd"/>
      <w:r w:rsidRPr="00D45133">
        <w:rPr>
          <w:rFonts w:ascii="Times New Roman" w:hAnsi="Times New Roman" w:cs="Times New Roman"/>
          <w:sz w:val="24"/>
          <w:szCs w:val="24"/>
        </w:rPr>
        <w:t xml:space="preserve"> предвиђао је да се може тражити поништење уговора уколико је купац платио макар за једну трећину тржишне вредности ствари мање или више.</w:t>
      </w:r>
      <w:bookmarkStart w:id="39" w:name="sdfootnote46anc"/>
      <w:r w:rsidR="00186789">
        <w:rPr>
          <w:rStyle w:val="FootnoteReference"/>
          <w:rFonts w:ascii="Times New Roman" w:hAnsi="Times New Roman" w:cs="Times New Roman"/>
          <w:sz w:val="24"/>
          <w:szCs w:val="24"/>
        </w:rPr>
        <w:footnoteReference w:id="47"/>
      </w:r>
      <w:bookmarkEnd w:id="39"/>
      <w:r w:rsidRPr="00D45133">
        <w:rPr>
          <w:rFonts w:ascii="Times New Roman" w:hAnsi="Times New Roman" w:cs="Times New Roman"/>
          <w:sz w:val="24"/>
          <w:szCs w:val="24"/>
        </w:rPr>
        <w:t xml:space="preserve"> </w:t>
      </w:r>
      <w:proofErr w:type="gramStart"/>
      <w:r w:rsidRPr="00D45133">
        <w:rPr>
          <w:rFonts w:ascii="Times New Roman" w:hAnsi="Times New Roman" w:cs="Times New Roman"/>
          <w:sz w:val="24"/>
          <w:szCs w:val="24"/>
        </w:rPr>
        <w:t>Најмању математичку сразмеру захтевао је румунски законик Codul Civil – поништај уговора се могао тражити због прекомерног оштећења уколико је оно износило више од 1/20 стварне вредности купљене ствари.</w:t>
      </w:r>
      <w:bookmarkStart w:id="40" w:name="sdfootnote47anc"/>
      <w:proofErr w:type="gramEnd"/>
      <w:r w:rsidR="00186789">
        <w:rPr>
          <w:rStyle w:val="FootnoteReference"/>
          <w:rFonts w:ascii="Times New Roman" w:hAnsi="Times New Roman" w:cs="Times New Roman"/>
          <w:sz w:val="24"/>
          <w:szCs w:val="24"/>
        </w:rPr>
        <w:footnoteReference w:id="48"/>
      </w:r>
      <w:bookmarkEnd w:id="40"/>
    </w:p>
    <w:p w:rsidR="00D45133" w:rsidRPr="00D45133" w:rsidRDefault="00C27C10" w:rsidP="00D45133">
      <w:pPr>
        <w:jc w:val="both"/>
        <w:rPr>
          <w:rFonts w:ascii="Times New Roman" w:hAnsi="Times New Roman" w:cs="Times New Roman"/>
          <w:sz w:val="24"/>
          <w:szCs w:val="24"/>
        </w:rPr>
      </w:pPr>
      <w:proofErr w:type="gramStart"/>
      <w:r>
        <w:rPr>
          <w:rFonts w:ascii="Times New Roman" w:hAnsi="Times New Roman" w:cs="Times New Roman"/>
          <w:sz w:val="24"/>
          <w:szCs w:val="24"/>
        </w:rPr>
        <w:t>Применом математичко</w:t>
      </w:r>
      <w:r>
        <w:rPr>
          <w:rFonts w:ascii="Times New Roman" w:hAnsi="Times New Roman" w:cs="Times New Roman"/>
          <w:sz w:val="24"/>
          <w:szCs w:val="24"/>
          <w:lang w:val="sr-Cyrl-CS"/>
        </w:rPr>
        <w:t>г</w:t>
      </w:r>
      <w:r w:rsidR="00D45133" w:rsidRPr="00D45133">
        <w:rPr>
          <w:rFonts w:ascii="Times New Roman" w:hAnsi="Times New Roman" w:cs="Times New Roman"/>
          <w:sz w:val="24"/>
          <w:szCs w:val="24"/>
        </w:rPr>
        <w:t xml:space="preserve"> метода несумњиво је олакшан посао суду – да би утврдио постојање оштећења довољно је да утврди тржишну цену и упореди је са уговореном ценом.</w:t>
      </w:r>
      <w:proofErr w:type="gramEnd"/>
      <w:r w:rsidR="00D45133" w:rsidRPr="00D45133">
        <w:rPr>
          <w:rFonts w:ascii="Times New Roman" w:hAnsi="Times New Roman" w:cs="Times New Roman"/>
          <w:sz w:val="24"/>
          <w:szCs w:val="24"/>
        </w:rPr>
        <w:t xml:space="preserve"> </w:t>
      </w:r>
      <w:proofErr w:type="gramStart"/>
      <w:r w:rsidR="00D45133" w:rsidRPr="00D45133">
        <w:rPr>
          <w:rFonts w:ascii="Times New Roman" w:hAnsi="Times New Roman" w:cs="Times New Roman"/>
          <w:sz w:val="24"/>
          <w:szCs w:val="24"/>
        </w:rPr>
        <w:t>Поред тога, странкама је законском нормом децидно омеђена зона у којој је могућа слобода уговарања, а под претњом ништавости правног посла.</w:t>
      </w:r>
      <w:proofErr w:type="gramEnd"/>
      <w:r w:rsidR="00D45133" w:rsidRPr="00D45133">
        <w:rPr>
          <w:rFonts w:ascii="Times New Roman" w:hAnsi="Times New Roman" w:cs="Times New Roman"/>
          <w:sz w:val="24"/>
          <w:szCs w:val="24"/>
        </w:rPr>
        <w:t xml:space="preserve"> </w:t>
      </w:r>
      <w:proofErr w:type="gramStart"/>
      <w:r w:rsidR="00D45133" w:rsidRPr="00D45133">
        <w:rPr>
          <w:rFonts w:ascii="Times New Roman" w:hAnsi="Times New Roman" w:cs="Times New Roman"/>
          <w:sz w:val="24"/>
          <w:szCs w:val="24"/>
        </w:rPr>
        <w:t>Јасно је да што је мања сразмера оштећења, већи је домен примене лезије.</w:t>
      </w:r>
      <w:proofErr w:type="gramEnd"/>
    </w:p>
    <w:p w:rsidR="00D45133" w:rsidRPr="00D45133" w:rsidRDefault="00D45133" w:rsidP="00D45133">
      <w:pPr>
        <w:jc w:val="both"/>
        <w:rPr>
          <w:rFonts w:ascii="Times New Roman" w:hAnsi="Times New Roman" w:cs="Times New Roman"/>
          <w:sz w:val="24"/>
          <w:szCs w:val="24"/>
        </w:rPr>
      </w:pPr>
      <w:proofErr w:type="gramStart"/>
      <w:r w:rsidRPr="00D45133">
        <w:rPr>
          <w:rFonts w:ascii="Times New Roman" w:hAnsi="Times New Roman" w:cs="Times New Roman"/>
          <w:sz w:val="24"/>
          <w:szCs w:val="24"/>
        </w:rPr>
        <w:t>Међутим, критичари примене овог метода истичу да је он прилично ригидан, нееластичан, те да не узима довољно у обзир околности конкретног случаја.</w:t>
      </w:r>
      <w:proofErr w:type="gramEnd"/>
      <w:r w:rsidRPr="00D45133">
        <w:rPr>
          <w:rFonts w:ascii="Times New Roman" w:hAnsi="Times New Roman" w:cs="Times New Roman"/>
          <w:sz w:val="24"/>
          <w:szCs w:val="24"/>
        </w:rPr>
        <w:t xml:space="preserve"> </w:t>
      </w:r>
      <w:proofErr w:type="gramStart"/>
      <w:r w:rsidRPr="00D45133">
        <w:rPr>
          <w:rFonts w:ascii="Times New Roman" w:hAnsi="Times New Roman" w:cs="Times New Roman"/>
          <w:sz w:val="24"/>
          <w:szCs w:val="24"/>
        </w:rPr>
        <w:t>Наиме, непобитно је мање оштећење имовине једне уговорне стране када се тргује робом мање вредности, него што је то случај када је у питању роба велике вредности, иако је математички гледано сразмера вредности идентична.</w:t>
      </w:r>
      <w:bookmarkStart w:id="41" w:name="sdfootnote48anc"/>
      <w:proofErr w:type="gramEnd"/>
      <w:r w:rsidR="00030E5C">
        <w:rPr>
          <w:rStyle w:val="FootnoteReference"/>
          <w:rFonts w:ascii="Times New Roman" w:hAnsi="Times New Roman" w:cs="Times New Roman"/>
          <w:sz w:val="24"/>
          <w:szCs w:val="24"/>
        </w:rPr>
        <w:footnoteReference w:id="49"/>
      </w:r>
      <w:bookmarkEnd w:id="41"/>
      <w:r w:rsidRPr="00D45133">
        <w:rPr>
          <w:rFonts w:ascii="Times New Roman" w:hAnsi="Times New Roman" w:cs="Times New Roman"/>
          <w:sz w:val="24"/>
          <w:szCs w:val="24"/>
        </w:rPr>
        <w:t xml:space="preserve"> </w:t>
      </w:r>
      <w:proofErr w:type="gramStart"/>
      <w:r w:rsidRPr="00D45133">
        <w:rPr>
          <w:rFonts w:ascii="Times New Roman" w:hAnsi="Times New Roman" w:cs="Times New Roman"/>
          <w:sz w:val="24"/>
          <w:szCs w:val="24"/>
        </w:rPr>
        <w:t>Последично, ригидна примена овог метода могла би довести до тога да се уговори нападају због оштећења чија је вредност минимална.</w:t>
      </w:r>
      <w:bookmarkStart w:id="42" w:name="sdfootnote49anc"/>
      <w:proofErr w:type="gramEnd"/>
      <w:r w:rsidR="007958CC">
        <w:rPr>
          <w:rStyle w:val="FootnoteReference"/>
          <w:rFonts w:ascii="Times New Roman" w:hAnsi="Times New Roman" w:cs="Times New Roman"/>
          <w:sz w:val="24"/>
          <w:szCs w:val="24"/>
        </w:rPr>
        <w:footnoteReference w:id="50"/>
      </w:r>
      <w:bookmarkEnd w:id="42"/>
      <w:r w:rsidRPr="00D45133">
        <w:rPr>
          <w:rFonts w:ascii="Times New Roman" w:hAnsi="Times New Roman" w:cs="Times New Roman"/>
          <w:sz w:val="24"/>
          <w:szCs w:val="24"/>
        </w:rPr>
        <w:t xml:space="preserve"> </w:t>
      </w:r>
      <w:proofErr w:type="gramStart"/>
      <w:r w:rsidRPr="00D45133">
        <w:rPr>
          <w:rFonts w:ascii="Times New Roman" w:hAnsi="Times New Roman" w:cs="Times New Roman"/>
          <w:sz w:val="24"/>
          <w:szCs w:val="24"/>
        </w:rPr>
        <w:t>Поред тога, замерка математичком методу јесте и чињеница да у пракси није једноставно егзактно утврдити тржишну цену предмета уговора</w:t>
      </w:r>
      <w:bookmarkStart w:id="43" w:name="sdfootnote50anc"/>
      <w:r w:rsidR="007958CC">
        <w:rPr>
          <w:rStyle w:val="FootnoteReference"/>
          <w:rFonts w:ascii="Times New Roman" w:hAnsi="Times New Roman" w:cs="Times New Roman"/>
          <w:sz w:val="24"/>
          <w:szCs w:val="24"/>
        </w:rPr>
        <w:footnoteReference w:id="51"/>
      </w:r>
      <w:bookmarkEnd w:id="43"/>
      <w:r w:rsidRPr="00D45133">
        <w:rPr>
          <w:rFonts w:ascii="Times New Roman" w:hAnsi="Times New Roman" w:cs="Times New Roman"/>
          <w:sz w:val="24"/>
          <w:szCs w:val="24"/>
        </w:rPr>
        <w:t>.</w:t>
      </w:r>
      <w:proofErr w:type="gramEnd"/>
    </w:p>
    <w:p w:rsidR="00D45133" w:rsidRPr="00D45133" w:rsidRDefault="00D45133" w:rsidP="00D45133">
      <w:pPr>
        <w:jc w:val="both"/>
        <w:rPr>
          <w:rFonts w:ascii="Times New Roman" w:hAnsi="Times New Roman" w:cs="Times New Roman"/>
          <w:sz w:val="24"/>
          <w:szCs w:val="24"/>
        </w:rPr>
      </w:pPr>
      <w:proofErr w:type="gramStart"/>
      <w:r w:rsidRPr="00D45133">
        <w:rPr>
          <w:rFonts w:ascii="Times New Roman" w:hAnsi="Times New Roman" w:cs="Times New Roman"/>
          <w:sz w:val="24"/>
          <w:szCs w:val="24"/>
        </w:rPr>
        <w:t>Други, тзв.</w:t>
      </w:r>
      <w:proofErr w:type="gramEnd"/>
      <w:r w:rsidRPr="00D45133">
        <w:rPr>
          <w:rFonts w:ascii="Times New Roman" w:hAnsi="Times New Roman" w:cs="Times New Roman"/>
          <w:sz w:val="24"/>
          <w:szCs w:val="24"/>
        </w:rPr>
        <w:t xml:space="preserve"> </w:t>
      </w:r>
      <w:proofErr w:type="gramStart"/>
      <w:r w:rsidRPr="00D45133">
        <w:rPr>
          <w:rFonts w:ascii="Times New Roman" w:hAnsi="Times New Roman" w:cs="Times New Roman"/>
          <w:i/>
          <w:iCs/>
          <w:sz w:val="24"/>
          <w:szCs w:val="24"/>
        </w:rPr>
        <w:t>метод</w:t>
      </w:r>
      <w:proofErr w:type="gramEnd"/>
      <w:r w:rsidRPr="00D45133">
        <w:rPr>
          <w:rFonts w:ascii="Times New Roman" w:hAnsi="Times New Roman" w:cs="Times New Roman"/>
          <w:i/>
          <w:iCs/>
          <w:sz w:val="24"/>
          <w:szCs w:val="24"/>
        </w:rPr>
        <w:t xml:space="preserve"> еластичног стандарда</w:t>
      </w:r>
      <w:r w:rsidRPr="00D45133">
        <w:rPr>
          <w:rFonts w:ascii="Times New Roman" w:hAnsi="Times New Roman" w:cs="Times New Roman"/>
          <w:sz w:val="24"/>
          <w:szCs w:val="24"/>
        </w:rPr>
        <w:t>, за циљ је имао управо да се избегну недостаци примене математичког метода, те да се суду омогући да оцени на основу једног шире конципираног мерила да ли је у датом случају реч о грубој нееквивалентности.</w:t>
      </w:r>
      <w:bookmarkStart w:id="44" w:name="sdfootnote51anc"/>
      <w:r w:rsidR="006E5000">
        <w:rPr>
          <w:rStyle w:val="FootnoteReference"/>
          <w:rFonts w:ascii="Times New Roman" w:hAnsi="Times New Roman" w:cs="Times New Roman"/>
          <w:sz w:val="24"/>
          <w:szCs w:val="24"/>
        </w:rPr>
        <w:footnoteReference w:id="52"/>
      </w:r>
      <w:bookmarkEnd w:id="44"/>
      <w:r w:rsidRPr="00D45133">
        <w:rPr>
          <w:rFonts w:ascii="Times New Roman" w:hAnsi="Times New Roman" w:cs="Times New Roman"/>
          <w:sz w:val="24"/>
          <w:szCs w:val="24"/>
        </w:rPr>
        <w:t xml:space="preserve"> </w:t>
      </w:r>
      <w:proofErr w:type="gramStart"/>
      <w:r w:rsidRPr="00D45133">
        <w:rPr>
          <w:rFonts w:ascii="Times New Roman" w:hAnsi="Times New Roman" w:cs="Times New Roman"/>
          <w:sz w:val="24"/>
          <w:szCs w:val="24"/>
        </w:rPr>
        <w:t>Овај метод је нашао своју примену, између ос</w:t>
      </w:r>
      <w:r w:rsidR="006036DE">
        <w:rPr>
          <w:rFonts w:ascii="Times New Roman" w:hAnsi="Times New Roman" w:cs="Times New Roman"/>
          <w:sz w:val="24"/>
          <w:szCs w:val="24"/>
        </w:rPr>
        <w:t xml:space="preserve">талих, у швајцарском, немачком </w:t>
      </w:r>
      <w:r w:rsidR="006036DE">
        <w:rPr>
          <w:rFonts w:ascii="Times New Roman" w:hAnsi="Times New Roman" w:cs="Times New Roman"/>
          <w:sz w:val="24"/>
          <w:szCs w:val="24"/>
          <w:lang w:val="sr-Cyrl-CS"/>
        </w:rPr>
        <w:t xml:space="preserve">и </w:t>
      </w:r>
      <w:r w:rsidRPr="00D45133">
        <w:rPr>
          <w:rFonts w:ascii="Times New Roman" w:hAnsi="Times New Roman" w:cs="Times New Roman"/>
          <w:sz w:val="24"/>
          <w:szCs w:val="24"/>
        </w:rPr>
        <w:t>руском праву.</w:t>
      </w:r>
      <w:bookmarkStart w:id="45" w:name="sdfootnote52anc"/>
      <w:proofErr w:type="gramEnd"/>
      <w:r w:rsidR="006E5000">
        <w:rPr>
          <w:rStyle w:val="FootnoteReference"/>
          <w:rFonts w:ascii="Times New Roman" w:hAnsi="Times New Roman" w:cs="Times New Roman"/>
          <w:sz w:val="24"/>
          <w:szCs w:val="24"/>
        </w:rPr>
        <w:footnoteReference w:id="53"/>
      </w:r>
      <w:bookmarkEnd w:id="45"/>
    </w:p>
    <w:p w:rsidR="00D45133" w:rsidRPr="00D45133" w:rsidRDefault="00D45133" w:rsidP="00D45133">
      <w:pPr>
        <w:jc w:val="both"/>
        <w:rPr>
          <w:rFonts w:ascii="Times New Roman" w:hAnsi="Times New Roman" w:cs="Times New Roman"/>
          <w:sz w:val="24"/>
          <w:szCs w:val="24"/>
        </w:rPr>
      </w:pPr>
      <w:proofErr w:type="gramStart"/>
      <w:r w:rsidRPr="00D45133">
        <w:rPr>
          <w:rFonts w:ascii="Times New Roman" w:hAnsi="Times New Roman" w:cs="Times New Roman"/>
          <w:sz w:val="24"/>
          <w:szCs w:val="24"/>
        </w:rPr>
        <w:t xml:space="preserve">Ипак, критичари примене еластичног метода подсећају да његова примена није увек једноставна – протеком времена мењају се и околности, те они који примењују закон при </w:t>
      </w:r>
      <w:r w:rsidRPr="00D45133">
        <w:rPr>
          <w:rFonts w:ascii="Times New Roman" w:hAnsi="Times New Roman" w:cs="Times New Roman"/>
          <w:sz w:val="24"/>
          <w:szCs w:val="24"/>
        </w:rPr>
        <w:lastRenderedPageBreak/>
        <w:t>тумачењу описно одређених појмова неретко имају велику слободу, што са собом носи опасност од злоупотреба и арбитрерности.</w:t>
      </w:r>
      <w:proofErr w:type="gramEnd"/>
    </w:p>
    <w:p w:rsidR="00D45133" w:rsidRDefault="00D45133" w:rsidP="00D45133">
      <w:pPr>
        <w:jc w:val="both"/>
        <w:rPr>
          <w:rFonts w:ascii="Times New Roman" w:hAnsi="Times New Roman" w:cs="Times New Roman"/>
          <w:sz w:val="24"/>
          <w:szCs w:val="24"/>
        </w:rPr>
      </w:pPr>
      <w:r w:rsidRPr="00D45133">
        <w:rPr>
          <w:rFonts w:ascii="Times New Roman" w:hAnsi="Times New Roman" w:cs="Times New Roman"/>
          <w:sz w:val="24"/>
          <w:szCs w:val="24"/>
        </w:rPr>
        <w:t>Српски законодавац се такође одлучио за примену еластичног метода</w:t>
      </w:r>
      <w:bookmarkStart w:id="46" w:name="sdfootnote53anc"/>
      <w:r w:rsidR="00732261">
        <w:rPr>
          <w:rStyle w:val="FootnoteReference"/>
          <w:rFonts w:ascii="Times New Roman" w:hAnsi="Times New Roman" w:cs="Times New Roman"/>
          <w:sz w:val="24"/>
          <w:szCs w:val="24"/>
        </w:rPr>
        <w:footnoteReference w:id="54"/>
      </w:r>
      <w:bookmarkEnd w:id="46"/>
      <w:r w:rsidRPr="00D45133">
        <w:rPr>
          <w:rFonts w:ascii="Times New Roman" w:hAnsi="Times New Roman" w:cs="Times New Roman"/>
          <w:sz w:val="24"/>
          <w:szCs w:val="24"/>
        </w:rPr>
        <w:t>, те у законском опису прекомерног оштећења користи описни појам „очигледна несразмера“, који је раније био резервисан за зеленашке уговоре</w:t>
      </w:r>
      <w:bookmarkStart w:id="47" w:name="sdfootnote54anc"/>
      <w:r w:rsidR="00323A39">
        <w:rPr>
          <w:rStyle w:val="FootnoteReference"/>
          <w:rFonts w:ascii="Times New Roman" w:hAnsi="Times New Roman" w:cs="Times New Roman"/>
          <w:sz w:val="24"/>
          <w:szCs w:val="24"/>
        </w:rPr>
        <w:footnoteReference w:id="55"/>
      </w:r>
      <w:bookmarkEnd w:id="47"/>
      <w:r w:rsidRPr="00D45133">
        <w:rPr>
          <w:rFonts w:ascii="Times New Roman" w:hAnsi="Times New Roman" w:cs="Times New Roman"/>
          <w:sz w:val="24"/>
          <w:szCs w:val="24"/>
        </w:rPr>
        <w:t xml:space="preserve">. </w:t>
      </w:r>
      <w:proofErr w:type="gramStart"/>
      <w:r w:rsidRPr="00D45133">
        <w:rPr>
          <w:rFonts w:ascii="Times New Roman" w:hAnsi="Times New Roman" w:cs="Times New Roman"/>
          <w:sz w:val="24"/>
          <w:szCs w:val="24"/>
        </w:rPr>
        <w:t>Како би постојало прекомерно оштећење, нужно је да је сразмера очевидна и несумњива</w:t>
      </w:r>
      <w:r w:rsidR="00E05E5F">
        <w:rPr>
          <w:rStyle w:val="FootnoteReference"/>
          <w:rFonts w:ascii="Times New Roman" w:hAnsi="Times New Roman" w:cs="Times New Roman"/>
          <w:sz w:val="24"/>
          <w:szCs w:val="24"/>
        </w:rPr>
        <w:footnoteReference w:id="56"/>
      </w:r>
      <w:r w:rsidRPr="00D45133">
        <w:rPr>
          <w:rFonts w:ascii="Times New Roman" w:hAnsi="Times New Roman" w:cs="Times New Roman"/>
          <w:sz w:val="24"/>
          <w:szCs w:val="24"/>
        </w:rPr>
        <w:t>, а да ли је то случај је фактично питање о ком одлучује суд.</w:t>
      </w:r>
      <w:proofErr w:type="gramEnd"/>
      <w:r w:rsidRPr="00D45133">
        <w:rPr>
          <w:rFonts w:ascii="Times New Roman" w:hAnsi="Times New Roman" w:cs="Times New Roman"/>
          <w:sz w:val="24"/>
          <w:szCs w:val="24"/>
        </w:rPr>
        <w:t xml:space="preserve"> </w:t>
      </w:r>
      <w:proofErr w:type="gramStart"/>
      <w:r w:rsidRPr="00D45133">
        <w:rPr>
          <w:rFonts w:ascii="Times New Roman" w:hAnsi="Times New Roman" w:cs="Times New Roman"/>
          <w:sz w:val="24"/>
          <w:szCs w:val="24"/>
        </w:rPr>
        <w:t>Позивајући се на саму природу двострано обавезних уговора, као уговора чији је битан елеменат кауза</w:t>
      </w:r>
      <w:bookmarkStart w:id="48" w:name="sdfootnote56anc"/>
      <w:r w:rsidR="00B64F4D">
        <w:rPr>
          <w:rStyle w:val="FootnoteReference"/>
          <w:rFonts w:ascii="Times New Roman" w:hAnsi="Times New Roman" w:cs="Times New Roman"/>
          <w:sz w:val="24"/>
          <w:szCs w:val="24"/>
        </w:rPr>
        <w:footnoteReference w:id="57"/>
      </w:r>
      <w:bookmarkEnd w:id="48"/>
      <w:r w:rsidRPr="00D45133">
        <w:rPr>
          <w:rFonts w:ascii="Times New Roman" w:hAnsi="Times New Roman" w:cs="Times New Roman"/>
          <w:sz w:val="24"/>
          <w:szCs w:val="24"/>
        </w:rPr>
        <w:t>, поједини аутори су мишљења да законом установљена несразмера престација предвиђена члановима 139.</w:t>
      </w:r>
      <w:proofErr w:type="gramEnd"/>
      <w:r w:rsidRPr="00D45133">
        <w:rPr>
          <w:rFonts w:ascii="Times New Roman" w:hAnsi="Times New Roman" w:cs="Times New Roman"/>
          <w:sz w:val="24"/>
          <w:szCs w:val="24"/>
        </w:rPr>
        <w:t xml:space="preserve"> </w:t>
      </w:r>
      <w:proofErr w:type="gramStart"/>
      <w:r w:rsidRPr="00D45133">
        <w:rPr>
          <w:rFonts w:ascii="Times New Roman" w:hAnsi="Times New Roman" w:cs="Times New Roman"/>
          <w:sz w:val="24"/>
          <w:szCs w:val="24"/>
        </w:rPr>
        <w:t>и</w:t>
      </w:r>
      <w:proofErr w:type="gramEnd"/>
      <w:r w:rsidRPr="00D45133">
        <w:rPr>
          <w:rFonts w:ascii="Times New Roman" w:hAnsi="Times New Roman" w:cs="Times New Roman"/>
          <w:sz w:val="24"/>
          <w:szCs w:val="24"/>
        </w:rPr>
        <w:t xml:space="preserve"> 140. </w:t>
      </w:r>
      <w:proofErr w:type="gramStart"/>
      <w:r w:rsidRPr="00D45133">
        <w:rPr>
          <w:rFonts w:ascii="Times New Roman" w:hAnsi="Times New Roman" w:cs="Times New Roman"/>
          <w:sz w:val="24"/>
          <w:szCs w:val="24"/>
        </w:rPr>
        <w:t>ЗОО постоји у оним двострано обавезним уговорима у којим је начело једнаке вредности узајамних давања толико повређено да није могуће да се оствари циљ - кауза тог уговора.</w:t>
      </w:r>
      <w:bookmarkStart w:id="49" w:name="sdfootnote57anc"/>
      <w:proofErr w:type="gramEnd"/>
      <w:r w:rsidR="00BB4207">
        <w:rPr>
          <w:rStyle w:val="FootnoteReference"/>
          <w:rFonts w:ascii="Times New Roman" w:hAnsi="Times New Roman" w:cs="Times New Roman"/>
          <w:sz w:val="24"/>
          <w:szCs w:val="24"/>
        </w:rPr>
        <w:footnoteReference w:id="58"/>
      </w:r>
      <w:bookmarkEnd w:id="49"/>
    </w:p>
    <w:p w:rsidR="00EC586A" w:rsidRPr="00EC586A" w:rsidRDefault="00EC586A" w:rsidP="00EC586A">
      <w:pPr>
        <w:pStyle w:val="ListParagraph"/>
        <w:numPr>
          <w:ilvl w:val="0"/>
          <w:numId w:val="4"/>
        </w:numPr>
        <w:jc w:val="both"/>
        <w:rPr>
          <w:rFonts w:ascii="Times New Roman" w:hAnsi="Times New Roman" w:cs="Times New Roman"/>
          <w:sz w:val="24"/>
          <w:szCs w:val="24"/>
        </w:rPr>
      </w:pPr>
      <w:r>
        <w:rPr>
          <w:rFonts w:ascii="Times New Roman" w:hAnsi="Times New Roman" w:cs="Times New Roman"/>
          <w:b/>
          <w:sz w:val="24"/>
          <w:szCs w:val="24"/>
          <w:lang w:val="sr-Cyrl-CS"/>
        </w:rPr>
        <w:t>Критеријуми одређивања вредности престација</w:t>
      </w:r>
    </w:p>
    <w:p w:rsidR="00D45133" w:rsidRPr="00D45133" w:rsidRDefault="00D45133" w:rsidP="00D45133">
      <w:pPr>
        <w:jc w:val="both"/>
        <w:rPr>
          <w:rFonts w:ascii="Times New Roman" w:hAnsi="Times New Roman" w:cs="Times New Roman"/>
          <w:sz w:val="24"/>
          <w:szCs w:val="24"/>
        </w:rPr>
      </w:pPr>
      <w:proofErr w:type="gramStart"/>
      <w:r w:rsidRPr="00D45133">
        <w:rPr>
          <w:rFonts w:ascii="Times New Roman" w:hAnsi="Times New Roman" w:cs="Times New Roman"/>
          <w:sz w:val="24"/>
          <w:szCs w:val="24"/>
        </w:rPr>
        <w:t xml:space="preserve">Још једно значајно питање јесте питање утврђивања </w:t>
      </w:r>
      <w:r w:rsidRPr="00D45133">
        <w:rPr>
          <w:rFonts w:ascii="Times New Roman" w:hAnsi="Times New Roman" w:cs="Times New Roman"/>
          <w:i/>
          <w:iCs/>
          <w:sz w:val="24"/>
          <w:szCs w:val="24"/>
        </w:rPr>
        <w:t>критеријума за одређивање вредности престација</w:t>
      </w:r>
      <w:r w:rsidRPr="00D45133">
        <w:rPr>
          <w:rFonts w:ascii="Times New Roman" w:hAnsi="Times New Roman" w:cs="Times New Roman"/>
          <w:sz w:val="24"/>
          <w:szCs w:val="24"/>
        </w:rPr>
        <w:t>, а у сврху доношења одлуке да ли у конкретном случају има места примени правила о прекомерном оштећењу.</w:t>
      </w:r>
      <w:proofErr w:type="gramEnd"/>
      <w:r w:rsidRPr="00D45133">
        <w:rPr>
          <w:rFonts w:ascii="Times New Roman" w:hAnsi="Times New Roman" w:cs="Times New Roman"/>
          <w:sz w:val="24"/>
          <w:szCs w:val="24"/>
        </w:rPr>
        <w:t xml:space="preserve"> Ту поново постоје две основне врсте критеријума: субјективни и објективни.</w:t>
      </w:r>
    </w:p>
    <w:p w:rsidR="00D45133" w:rsidRPr="00D45133" w:rsidRDefault="00D45133" w:rsidP="00D45133">
      <w:pPr>
        <w:jc w:val="both"/>
        <w:rPr>
          <w:rFonts w:ascii="Times New Roman" w:hAnsi="Times New Roman" w:cs="Times New Roman"/>
          <w:sz w:val="24"/>
          <w:szCs w:val="24"/>
        </w:rPr>
      </w:pPr>
      <w:proofErr w:type="gramStart"/>
      <w:r w:rsidRPr="00D45133">
        <w:rPr>
          <w:rFonts w:ascii="Times New Roman" w:hAnsi="Times New Roman" w:cs="Times New Roman"/>
          <w:sz w:val="24"/>
          <w:szCs w:val="24"/>
        </w:rPr>
        <w:t>Субјективни критеријум подразумева да се процена вредности престација врши или према вољи странака (када ствар има за странку афекциону вредност) или по уверењу суда, на основу његове слободне процене</w:t>
      </w:r>
      <w:r w:rsidR="00A00DB3">
        <w:rPr>
          <w:rStyle w:val="FootnoteReference"/>
          <w:rFonts w:ascii="Times New Roman" w:hAnsi="Times New Roman" w:cs="Times New Roman"/>
          <w:sz w:val="24"/>
          <w:szCs w:val="24"/>
        </w:rPr>
        <w:footnoteReference w:id="59"/>
      </w:r>
      <w:r w:rsidRPr="00D45133">
        <w:rPr>
          <w:rFonts w:ascii="Times New Roman" w:hAnsi="Times New Roman" w:cs="Times New Roman"/>
          <w:sz w:val="24"/>
          <w:szCs w:val="24"/>
        </w:rPr>
        <w:t>.</w:t>
      </w:r>
      <w:proofErr w:type="gramEnd"/>
      <w:r w:rsidRPr="00D45133">
        <w:rPr>
          <w:rFonts w:ascii="Times New Roman" w:hAnsi="Times New Roman" w:cs="Times New Roman"/>
          <w:sz w:val="24"/>
          <w:szCs w:val="24"/>
        </w:rPr>
        <w:t xml:space="preserve"> </w:t>
      </w:r>
      <w:proofErr w:type="gramStart"/>
      <w:r w:rsidRPr="00D45133">
        <w:rPr>
          <w:rFonts w:ascii="Times New Roman" w:hAnsi="Times New Roman" w:cs="Times New Roman"/>
          <w:sz w:val="24"/>
          <w:szCs w:val="24"/>
        </w:rPr>
        <w:t>Јасно је да није прихватљива концепција по којој би сама уговорна страна одредила вредност своје престације, због бројних могућности злоупотребе.</w:t>
      </w:r>
      <w:proofErr w:type="gramEnd"/>
    </w:p>
    <w:p w:rsidR="00D45133" w:rsidRDefault="00D45133" w:rsidP="00D45133">
      <w:pPr>
        <w:jc w:val="both"/>
        <w:rPr>
          <w:rFonts w:ascii="Times New Roman" w:hAnsi="Times New Roman" w:cs="Times New Roman"/>
          <w:sz w:val="24"/>
          <w:szCs w:val="24"/>
        </w:rPr>
      </w:pPr>
      <w:proofErr w:type="gramStart"/>
      <w:r w:rsidRPr="00D45133">
        <w:rPr>
          <w:rFonts w:ascii="Times New Roman" w:hAnsi="Times New Roman" w:cs="Times New Roman"/>
          <w:sz w:val="24"/>
          <w:szCs w:val="24"/>
        </w:rPr>
        <w:t>Објективни критеријум утврђивања вредности престација странака подразумева утврђивање тржишне вредности као јединственог стандарда процене.</w:t>
      </w:r>
      <w:proofErr w:type="gramEnd"/>
      <w:r w:rsidR="003D0810">
        <w:rPr>
          <w:rFonts w:ascii="Times New Roman" w:hAnsi="Times New Roman" w:cs="Times New Roman"/>
          <w:sz w:val="24"/>
          <w:szCs w:val="24"/>
        </w:rPr>
        <w:t xml:space="preserve"> </w:t>
      </w:r>
      <w:proofErr w:type="gramStart"/>
      <w:r w:rsidRPr="00D45133">
        <w:rPr>
          <w:rFonts w:ascii="Times New Roman" w:hAnsi="Times New Roman" w:cs="Times New Roman"/>
          <w:sz w:val="24"/>
          <w:szCs w:val="24"/>
        </w:rPr>
        <w:t xml:space="preserve">Овај принцип de facto обезбеђује једнакост странака, јер се на исти начин и према истом стандарду утврђује </w:t>
      </w:r>
      <w:r w:rsidRPr="00D45133">
        <w:rPr>
          <w:rFonts w:ascii="Times New Roman" w:hAnsi="Times New Roman" w:cs="Times New Roman"/>
          <w:sz w:val="24"/>
          <w:szCs w:val="24"/>
        </w:rPr>
        <w:lastRenderedPageBreak/>
        <w:t>вредност обе престације.</w:t>
      </w:r>
      <w:proofErr w:type="gramEnd"/>
      <w:r w:rsidRPr="00D45133">
        <w:rPr>
          <w:rFonts w:ascii="Times New Roman" w:hAnsi="Times New Roman" w:cs="Times New Roman"/>
          <w:sz w:val="24"/>
          <w:szCs w:val="24"/>
        </w:rPr>
        <w:t xml:space="preserve"> </w:t>
      </w:r>
      <w:proofErr w:type="gramStart"/>
      <w:r w:rsidRPr="00D45133">
        <w:rPr>
          <w:rFonts w:ascii="Times New Roman" w:hAnsi="Times New Roman" w:cs="Times New Roman"/>
          <w:sz w:val="24"/>
          <w:szCs w:val="24"/>
        </w:rPr>
        <w:t xml:space="preserve">Стога је он несумњиво </w:t>
      </w:r>
      <w:r w:rsidR="003D0810">
        <w:rPr>
          <w:rFonts w:ascii="Times New Roman" w:hAnsi="Times New Roman" w:cs="Times New Roman"/>
          <w:sz w:val="24"/>
          <w:szCs w:val="24"/>
          <w:lang w:val="sr-Cyrl-CS"/>
        </w:rPr>
        <w:t xml:space="preserve">правичнији и </w:t>
      </w:r>
      <w:r w:rsidRPr="00D45133">
        <w:rPr>
          <w:rFonts w:ascii="Times New Roman" w:hAnsi="Times New Roman" w:cs="Times New Roman"/>
          <w:sz w:val="24"/>
          <w:szCs w:val="24"/>
        </w:rPr>
        <w:t xml:space="preserve">погоднији </w:t>
      </w:r>
      <w:r w:rsidR="003D0810">
        <w:rPr>
          <w:rFonts w:ascii="Times New Roman" w:hAnsi="Times New Roman" w:cs="Times New Roman"/>
          <w:sz w:val="24"/>
          <w:szCs w:val="24"/>
          <w:lang w:val="sr-Cyrl-CS"/>
        </w:rPr>
        <w:t xml:space="preserve">за примену </w:t>
      </w:r>
      <w:r w:rsidRPr="00D45133">
        <w:rPr>
          <w:rFonts w:ascii="Times New Roman" w:hAnsi="Times New Roman" w:cs="Times New Roman"/>
          <w:sz w:val="24"/>
          <w:szCs w:val="24"/>
        </w:rPr>
        <w:t>од субјективног.</w:t>
      </w:r>
      <w:bookmarkStart w:id="50" w:name="sdfootnote59anc"/>
      <w:proofErr w:type="gramEnd"/>
      <w:r w:rsidR="00A433D1">
        <w:rPr>
          <w:rStyle w:val="FootnoteReference"/>
          <w:rFonts w:ascii="Times New Roman" w:hAnsi="Times New Roman" w:cs="Times New Roman"/>
          <w:sz w:val="24"/>
          <w:szCs w:val="24"/>
        </w:rPr>
        <w:footnoteReference w:id="60"/>
      </w:r>
      <w:bookmarkEnd w:id="50"/>
    </w:p>
    <w:p w:rsidR="00E46AFB" w:rsidRPr="00F43748" w:rsidRDefault="00DB7B27" w:rsidP="00E46AFB">
      <w:pPr>
        <w:pStyle w:val="ListParagraph"/>
        <w:numPr>
          <w:ilvl w:val="0"/>
          <w:numId w:val="4"/>
        </w:numPr>
        <w:jc w:val="both"/>
        <w:rPr>
          <w:rFonts w:ascii="Times New Roman" w:hAnsi="Times New Roman" w:cs="Times New Roman"/>
          <w:sz w:val="24"/>
          <w:szCs w:val="24"/>
        </w:rPr>
      </w:pPr>
      <w:r w:rsidRPr="00F43748">
        <w:rPr>
          <w:rFonts w:ascii="Times New Roman" w:hAnsi="Times New Roman" w:cs="Times New Roman"/>
          <w:b/>
          <w:sz w:val="24"/>
          <w:szCs w:val="24"/>
          <w:lang w:val="sr-Cyrl-CS"/>
        </w:rPr>
        <w:t>Поједина спорна питања у вези са временом процене вредности престација</w:t>
      </w:r>
    </w:p>
    <w:p w:rsidR="00D45133" w:rsidRPr="00D45133" w:rsidRDefault="00D45133" w:rsidP="00D45133">
      <w:pPr>
        <w:jc w:val="both"/>
        <w:rPr>
          <w:rFonts w:ascii="Times New Roman" w:hAnsi="Times New Roman" w:cs="Times New Roman"/>
          <w:sz w:val="24"/>
          <w:szCs w:val="24"/>
        </w:rPr>
      </w:pPr>
      <w:proofErr w:type="gramStart"/>
      <w:r w:rsidRPr="00D45133">
        <w:rPr>
          <w:rFonts w:ascii="Times New Roman" w:hAnsi="Times New Roman" w:cs="Times New Roman"/>
          <w:sz w:val="24"/>
          <w:szCs w:val="24"/>
        </w:rPr>
        <w:t>На основу законског решења јасно је да очигледна несразмера престација мора да постоји у тренутку закључења уговора</w:t>
      </w:r>
      <w:r w:rsidR="00A433D1">
        <w:rPr>
          <w:rStyle w:val="FootnoteReference"/>
          <w:rFonts w:ascii="Times New Roman" w:hAnsi="Times New Roman" w:cs="Times New Roman"/>
          <w:sz w:val="24"/>
          <w:szCs w:val="24"/>
        </w:rPr>
        <w:footnoteReference w:id="61"/>
      </w:r>
      <w:r w:rsidRPr="00D45133">
        <w:rPr>
          <w:rFonts w:ascii="Times New Roman" w:hAnsi="Times New Roman" w:cs="Times New Roman"/>
          <w:sz w:val="24"/>
          <w:szCs w:val="24"/>
        </w:rPr>
        <w:t>.</w:t>
      </w:r>
      <w:proofErr w:type="gramEnd"/>
      <w:r w:rsidRPr="00D45133">
        <w:rPr>
          <w:rFonts w:ascii="Times New Roman" w:hAnsi="Times New Roman" w:cs="Times New Roman"/>
          <w:sz w:val="24"/>
          <w:szCs w:val="24"/>
        </w:rPr>
        <w:t xml:space="preserve"> </w:t>
      </w:r>
      <w:proofErr w:type="gramStart"/>
      <w:r w:rsidRPr="00D45133">
        <w:rPr>
          <w:rFonts w:ascii="Times New Roman" w:hAnsi="Times New Roman" w:cs="Times New Roman"/>
          <w:sz w:val="24"/>
          <w:szCs w:val="24"/>
        </w:rPr>
        <w:t>Иако су о времену процене вредности престација, односно утврђивања евентуалног постојања несразмере међу престацијама уговорних страна постојале различите субјективне теорије</w:t>
      </w:r>
      <w:bookmarkStart w:id="51" w:name="sdfootnote61anc"/>
      <w:r w:rsidR="007B4C9E">
        <w:rPr>
          <w:rStyle w:val="FootnoteReference"/>
          <w:rFonts w:ascii="Times New Roman" w:hAnsi="Times New Roman" w:cs="Times New Roman"/>
          <w:sz w:val="24"/>
          <w:szCs w:val="24"/>
        </w:rPr>
        <w:footnoteReference w:id="62"/>
      </w:r>
      <w:bookmarkEnd w:id="51"/>
      <w:r w:rsidRPr="00D45133">
        <w:rPr>
          <w:rFonts w:ascii="Times New Roman" w:hAnsi="Times New Roman" w:cs="Times New Roman"/>
          <w:sz w:val="24"/>
          <w:szCs w:val="24"/>
        </w:rPr>
        <w:t>, наше мишљење је да се законодавац с правом определио за објективно одредив тренутак.</w:t>
      </w:r>
      <w:proofErr w:type="gramEnd"/>
    </w:p>
    <w:p w:rsidR="00D45133" w:rsidRPr="00D45133" w:rsidRDefault="00D45133" w:rsidP="00D45133">
      <w:pPr>
        <w:jc w:val="both"/>
        <w:rPr>
          <w:rFonts w:ascii="Times New Roman" w:hAnsi="Times New Roman" w:cs="Times New Roman"/>
          <w:sz w:val="24"/>
          <w:szCs w:val="24"/>
        </w:rPr>
      </w:pPr>
      <w:proofErr w:type="gramStart"/>
      <w:r w:rsidRPr="00D45133">
        <w:rPr>
          <w:rFonts w:ascii="Times New Roman" w:hAnsi="Times New Roman" w:cs="Times New Roman"/>
          <w:sz w:val="24"/>
          <w:szCs w:val="24"/>
        </w:rPr>
        <w:t xml:space="preserve">Међутим, како у теорији, тако и пракси су се </w:t>
      </w:r>
      <w:r w:rsidR="00E63CFA">
        <w:rPr>
          <w:rFonts w:ascii="Times New Roman" w:hAnsi="Times New Roman" w:cs="Times New Roman"/>
          <w:sz w:val="24"/>
          <w:szCs w:val="24"/>
          <w:lang w:val="sr-Cyrl-CS"/>
        </w:rPr>
        <w:t xml:space="preserve">у овом погледу </w:t>
      </w:r>
      <w:r w:rsidRPr="00D45133">
        <w:rPr>
          <w:rFonts w:ascii="Times New Roman" w:hAnsi="Times New Roman" w:cs="Times New Roman"/>
          <w:sz w:val="24"/>
          <w:szCs w:val="24"/>
        </w:rPr>
        <w:t>јавиле бројне дилеме и спорна питања.</w:t>
      </w:r>
      <w:proofErr w:type="gramEnd"/>
    </w:p>
    <w:p w:rsidR="00D45133" w:rsidRPr="00D45133" w:rsidRDefault="00D45133" w:rsidP="00D45133">
      <w:pPr>
        <w:jc w:val="both"/>
        <w:rPr>
          <w:rFonts w:ascii="Times New Roman" w:hAnsi="Times New Roman" w:cs="Times New Roman"/>
          <w:sz w:val="24"/>
          <w:szCs w:val="24"/>
        </w:rPr>
      </w:pPr>
      <w:r w:rsidRPr="00D45133">
        <w:rPr>
          <w:rFonts w:ascii="Times New Roman" w:hAnsi="Times New Roman" w:cs="Times New Roman"/>
          <w:sz w:val="24"/>
          <w:szCs w:val="24"/>
        </w:rPr>
        <w:t xml:space="preserve">Једно од њих </w:t>
      </w:r>
      <w:r w:rsidR="004E2C3F">
        <w:rPr>
          <w:rFonts w:ascii="Times New Roman" w:hAnsi="Times New Roman" w:cs="Times New Roman"/>
          <w:sz w:val="24"/>
          <w:szCs w:val="24"/>
          <w:lang w:val="sr-Cyrl-CS"/>
        </w:rPr>
        <w:t>гласи</w:t>
      </w:r>
      <w:r w:rsidRPr="00D45133">
        <w:rPr>
          <w:rFonts w:ascii="Times New Roman" w:hAnsi="Times New Roman" w:cs="Times New Roman"/>
          <w:sz w:val="24"/>
          <w:szCs w:val="24"/>
        </w:rPr>
        <w:t>:</w:t>
      </w:r>
      <w:r w:rsidR="00A331A2">
        <w:rPr>
          <w:rFonts w:ascii="Times New Roman" w:hAnsi="Times New Roman" w:cs="Times New Roman"/>
          <w:i/>
          <w:iCs/>
          <w:sz w:val="24"/>
          <w:szCs w:val="24"/>
        </w:rPr>
        <w:t xml:space="preserve"> </w:t>
      </w:r>
      <w:r w:rsidRPr="00D45133">
        <w:rPr>
          <w:rFonts w:ascii="Times New Roman" w:hAnsi="Times New Roman" w:cs="Times New Roman"/>
          <w:i/>
          <w:iCs/>
          <w:sz w:val="24"/>
          <w:szCs w:val="24"/>
        </w:rPr>
        <w:t>ако су странке закључиле предуговор, а затим и уговор, да ли вредност престације треба ценити према моменту закључења предуговора, или пак главног уговора?</w:t>
      </w:r>
      <w:r w:rsidR="00E63CFA">
        <w:rPr>
          <w:rFonts w:ascii="Times New Roman" w:hAnsi="Times New Roman" w:cs="Times New Roman"/>
          <w:sz w:val="24"/>
          <w:szCs w:val="24"/>
        </w:rPr>
        <w:t xml:space="preserve"> </w:t>
      </w:r>
      <w:r w:rsidRPr="00D45133">
        <w:rPr>
          <w:rFonts w:ascii="Times New Roman" w:hAnsi="Times New Roman" w:cs="Times New Roman"/>
          <w:sz w:val="24"/>
          <w:szCs w:val="24"/>
        </w:rPr>
        <w:t xml:space="preserve">Оба становишта би се могла бранити – прво са образложењем да оштећена страна има право да захтева лезиону заштиту већ </w:t>
      </w:r>
      <w:r w:rsidR="00E63CFA">
        <w:rPr>
          <w:rFonts w:ascii="Times New Roman" w:hAnsi="Times New Roman" w:cs="Times New Roman"/>
          <w:sz w:val="24"/>
          <w:szCs w:val="24"/>
          <w:lang w:val="sr-Cyrl-CS"/>
        </w:rPr>
        <w:t xml:space="preserve">од тренутка </w:t>
      </w:r>
      <w:r w:rsidRPr="00D45133">
        <w:rPr>
          <w:rFonts w:ascii="Times New Roman" w:hAnsi="Times New Roman" w:cs="Times New Roman"/>
          <w:sz w:val="24"/>
          <w:szCs w:val="24"/>
        </w:rPr>
        <w:t>када је закључен предуговор, иако до закључења главног уговора није дошло</w:t>
      </w:r>
      <w:bookmarkStart w:id="52" w:name="sdfootnote62anc"/>
      <w:r w:rsidR="00CC1348">
        <w:rPr>
          <w:rStyle w:val="FootnoteReference"/>
          <w:rFonts w:ascii="Times New Roman" w:hAnsi="Times New Roman" w:cs="Times New Roman"/>
          <w:sz w:val="24"/>
          <w:szCs w:val="24"/>
        </w:rPr>
        <w:footnoteReference w:id="63"/>
      </w:r>
      <w:bookmarkEnd w:id="52"/>
      <w:r w:rsidRPr="00D45133">
        <w:rPr>
          <w:rFonts w:ascii="Times New Roman" w:hAnsi="Times New Roman" w:cs="Times New Roman"/>
          <w:sz w:val="24"/>
          <w:szCs w:val="24"/>
        </w:rPr>
        <w:t>, а друго позивањем на чињеницу да је одређивање вредности престација у предуговору споредно, непрецизно и подложно изменама приликом закључења главног уговора</w:t>
      </w:r>
      <w:bookmarkStart w:id="53" w:name="sdfootnote63anc"/>
      <w:r w:rsidR="00CC1348">
        <w:rPr>
          <w:rStyle w:val="FootnoteReference"/>
          <w:rFonts w:ascii="Times New Roman" w:hAnsi="Times New Roman" w:cs="Times New Roman"/>
          <w:sz w:val="24"/>
          <w:szCs w:val="24"/>
        </w:rPr>
        <w:footnoteReference w:id="64"/>
      </w:r>
      <w:bookmarkEnd w:id="53"/>
      <w:r w:rsidRPr="00D45133">
        <w:rPr>
          <w:rFonts w:ascii="Times New Roman" w:hAnsi="Times New Roman" w:cs="Times New Roman"/>
          <w:sz w:val="24"/>
          <w:szCs w:val="24"/>
        </w:rPr>
        <w:t xml:space="preserve"> (другим речима, главним уговором се могу прецизирати вредности узајамних престација и на тај избећи laesio enormis који је евентуално постојао у предуговору). </w:t>
      </w:r>
      <w:proofErr w:type="gramStart"/>
      <w:r w:rsidRPr="00D45133">
        <w:rPr>
          <w:rFonts w:ascii="Times New Roman" w:hAnsi="Times New Roman" w:cs="Times New Roman"/>
          <w:sz w:val="24"/>
          <w:szCs w:val="24"/>
        </w:rPr>
        <w:t>Нама је прихватљивије друго становиште, јер би се у супротном, како то каже Ј. Салма</w:t>
      </w:r>
      <w:r w:rsidR="00A6137E">
        <w:rPr>
          <w:rFonts w:ascii="Times New Roman" w:hAnsi="Times New Roman" w:cs="Times New Roman"/>
          <w:sz w:val="24"/>
          <w:szCs w:val="24"/>
        </w:rPr>
        <w:t>,</w:t>
      </w:r>
      <w:r w:rsidRPr="00D45133">
        <w:rPr>
          <w:rFonts w:ascii="Times New Roman" w:hAnsi="Times New Roman" w:cs="Times New Roman"/>
          <w:sz w:val="24"/>
          <w:szCs w:val="24"/>
        </w:rPr>
        <w:t xml:space="preserve"> „санкционисало оштећење које то још није“.</w:t>
      </w:r>
      <w:bookmarkStart w:id="54" w:name="sdfootnote64anc"/>
      <w:proofErr w:type="gramEnd"/>
      <w:r w:rsidR="00CC1348">
        <w:rPr>
          <w:rStyle w:val="FootnoteReference"/>
          <w:rFonts w:ascii="Times New Roman" w:hAnsi="Times New Roman" w:cs="Times New Roman"/>
          <w:sz w:val="24"/>
          <w:szCs w:val="24"/>
        </w:rPr>
        <w:footnoteReference w:id="65"/>
      </w:r>
      <w:bookmarkEnd w:id="54"/>
    </w:p>
    <w:p w:rsidR="00D45133" w:rsidRPr="00D45133" w:rsidRDefault="00D45133" w:rsidP="00D45133">
      <w:pPr>
        <w:jc w:val="both"/>
        <w:rPr>
          <w:rFonts w:ascii="Times New Roman" w:hAnsi="Times New Roman" w:cs="Times New Roman"/>
          <w:sz w:val="24"/>
          <w:szCs w:val="24"/>
        </w:rPr>
      </w:pPr>
      <w:r w:rsidRPr="00D45133">
        <w:rPr>
          <w:rFonts w:ascii="Times New Roman" w:hAnsi="Times New Roman" w:cs="Times New Roman"/>
          <w:sz w:val="24"/>
          <w:szCs w:val="24"/>
        </w:rPr>
        <w:t xml:space="preserve">Још једно питање на које треба дати одговор јесте: </w:t>
      </w:r>
      <w:r w:rsidRPr="00D45133">
        <w:rPr>
          <w:rFonts w:ascii="Times New Roman" w:hAnsi="Times New Roman" w:cs="Times New Roman"/>
          <w:i/>
          <w:iCs/>
          <w:sz w:val="24"/>
          <w:szCs w:val="24"/>
        </w:rPr>
        <w:t>да ли постоји прекомерно оштећење код трајних уговора, уколико се вредност престација временом промени, независно од воље странака</w:t>
      </w:r>
      <w:r w:rsidRPr="00D45133">
        <w:rPr>
          <w:rFonts w:ascii="Times New Roman" w:hAnsi="Times New Roman" w:cs="Times New Roman"/>
          <w:sz w:val="24"/>
          <w:szCs w:val="24"/>
        </w:rPr>
        <w:t xml:space="preserve">? </w:t>
      </w:r>
      <w:proofErr w:type="gramStart"/>
      <w:r w:rsidRPr="00D45133">
        <w:rPr>
          <w:rFonts w:ascii="Times New Roman" w:hAnsi="Times New Roman" w:cs="Times New Roman"/>
          <w:sz w:val="24"/>
          <w:szCs w:val="24"/>
        </w:rPr>
        <w:t>Ту су могућа два сценарија, за која је теорија предвидела различита решења.</w:t>
      </w:r>
      <w:proofErr w:type="gramEnd"/>
    </w:p>
    <w:p w:rsidR="00D45133" w:rsidRPr="00D45133" w:rsidRDefault="00D45133" w:rsidP="00D45133">
      <w:pPr>
        <w:jc w:val="both"/>
        <w:rPr>
          <w:rFonts w:ascii="Times New Roman" w:hAnsi="Times New Roman" w:cs="Times New Roman"/>
          <w:sz w:val="24"/>
          <w:szCs w:val="24"/>
        </w:rPr>
      </w:pPr>
      <w:proofErr w:type="gramStart"/>
      <w:r w:rsidRPr="00D45133">
        <w:rPr>
          <w:rFonts w:ascii="Times New Roman" w:hAnsi="Times New Roman" w:cs="Times New Roman"/>
          <w:sz w:val="24"/>
          <w:szCs w:val="24"/>
        </w:rPr>
        <w:lastRenderedPageBreak/>
        <w:t>У првом случају, ако несразмера престација није постојала у тренутку закључења уговора, али касније дође до одступања, нема места о примени правила о прекомерном оштећењу</w:t>
      </w:r>
      <w:r w:rsidR="00CC1348">
        <w:rPr>
          <w:rStyle w:val="FootnoteReference"/>
          <w:rFonts w:ascii="Times New Roman" w:hAnsi="Times New Roman" w:cs="Times New Roman"/>
          <w:sz w:val="24"/>
          <w:szCs w:val="24"/>
        </w:rPr>
        <w:footnoteReference w:id="66"/>
      </w:r>
      <w:r w:rsidRPr="00D45133">
        <w:rPr>
          <w:rFonts w:ascii="Times New Roman" w:hAnsi="Times New Roman" w:cs="Times New Roman"/>
          <w:sz w:val="24"/>
          <w:szCs w:val="24"/>
        </w:rPr>
        <w:t>.</w:t>
      </w:r>
      <w:proofErr w:type="gramEnd"/>
      <w:r w:rsidRPr="00D45133">
        <w:rPr>
          <w:rFonts w:ascii="Times New Roman" w:hAnsi="Times New Roman" w:cs="Times New Roman"/>
          <w:sz w:val="24"/>
          <w:szCs w:val="24"/>
        </w:rPr>
        <w:t xml:space="preserve"> </w:t>
      </w:r>
      <w:proofErr w:type="gramStart"/>
      <w:r w:rsidRPr="00D45133">
        <w:rPr>
          <w:rFonts w:ascii="Times New Roman" w:hAnsi="Times New Roman" w:cs="Times New Roman"/>
          <w:sz w:val="24"/>
          <w:szCs w:val="24"/>
        </w:rPr>
        <w:t>Друго је питање да ли постоји прекомерно оштећење уколико је несразмера престација постојала у тренутку закључивања уговора, али су се независно од воље уговорних страна вредности престација у току трајања уговора изједначиле?</w:t>
      </w:r>
      <w:proofErr w:type="gramEnd"/>
      <w:r w:rsidRPr="00D45133">
        <w:rPr>
          <w:rFonts w:ascii="Times New Roman" w:hAnsi="Times New Roman" w:cs="Times New Roman"/>
          <w:sz w:val="24"/>
          <w:szCs w:val="24"/>
        </w:rPr>
        <w:t xml:space="preserve"> </w:t>
      </w:r>
      <w:proofErr w:type="gramStart"/>
      <w:r w:rsidRPr="00D45133">
        <w:rPr>
          <w:rFonts w:ascii="Times New Roman" w:hAnsi="Times New Roman" w:cs="Times New Roman"/>
          <w:sz w:val="24"/>
          <w:szCs w:val="24"/>
        </w:rPr>
        <w:t xml:space="preserve">Док један део аутора сматра да нема места захтеву за поништај </w:t>
      </w:r>
      <w:r w:rsidR="00372C30">
        <w:rPr>
          <w:rFonts w:ascii="Times New Roman" w:hAnsi="Times New Roman" w:cs="Times New Roman"/>
          <w:sz w:val="24"/>
          <w:szCs w:val="24"/>
          <w:lang w:val="sr-Cyrl-CS"/>
        </w:rPr>
        <w:t>уговора</w:t>
      </w:r>
      <w:r w:rsidRPr="00D45133">
        <w:rPr>
          <w:rFonts w:ascii="Times New Roman" w:hAnsi="Times New Roman" w:cs="Times New Roman"/>
          <w:sz w:val="24"/>
          <w:szCs w:val="24"/>
        </w:rPr>
        <w:t>, други сматрају да има.</w:t>
      </w:r>
      <w:proofErr w:type="gramEnd"/>
      <w:r w:rsidRPr="00D45133">
        <w:rPr>
          <w:rFonts w:ascii="Times New Roman" w:hAnsi="Times New Roman" w:cs="Times New Roman"/>
          <w:sz w:val="24"/>
          <w:szCs w:val="24"/>
        </w:rPr>
        <w:t xml:space="preserve"> </w:t>
      </w:r>
      <w:proofErr w:type="gramStart"/>
      <w:r w:rsidRPr="00D45133">
        <w:rPr>
          <w:rFonts w:ascii="Times New Roman" w:hAnsi="Times New Roman" w:cs="Times New Roman"/>
          <w:sz w:val="24"/>
          <w:szCs w:val="24"/>
        </w:rPr>
        <w:t>Заступници прве теорије, која заправо подразумева могућност да се у изузетним случајевима процена вредности престација врши према моменту након закључења уговора, тј.</w:t>
      </w:r>
      <w:proofErr w:type="gramEnd"/>
      <w:r w:rsidRPr="00D45133">
        <w:rPr>
          <w:rFonts w:ascii="Times New Roman" w:hAnsi="Times New Roman" w:cs="Times New Roman"/>
          <w:sz w:val="24"/>
          <w:szCs w:val="24"/>
        </w:rPr>
        <w:t xml:space="preserve"> </w:t>
      </w:r>
      <w:proofErr w:type="gramStart"/>
      <w:r w:rsidRPr="00D45133">
        <w:rPr>
          <w:rFonts w:ascii="Times New Roman" w:hAnsi="Times New Roman" w:cs="Times New Roman"/>
          <w:sz w:val="24"/>
          <w:szCs w:val="24"/>
        </w:rPr>
        <w:t>према</w:t>
      </w:r>
      <w:proofErr w:type="gramEnd"/>
      <w:r w:rsidRPr="00D45133">
        <w:rPr>
          <w:rFonts w:ascii="Times New Roman" w:hAnsi="Times New Roman" w:cs="Times New Roman"/>
          <w:sz w:val="24"/>
          <w:szCs w:val="24"/>
        </w:rPr>
        <w:t xml:space="preserve"> моменту када су се вредности узајамних престација изједначиле</w:t>
      </w:r>
      <w:bookmarkStart w:id="55" w:name="sdfootnote66anc"/>
      <w:r w:rsidR="006D1B1E">
        <w:rPr>
          <w:rStyle w:val="FootnoteReference"/>
          <w:rFonts w:ascii="Times New Roman" w:hAnsi="Times New Roman" w:cs="Times New Roman"/>
          <w:sz w:val="24"/>
          <w:szCs w:val="24"/>
        </w:rPr>
        <w:footnoteReference w:id="67"/>
      </w:r>
      <w:bookmarkEnd w:id="55"/>
      <w:r w:rsidRPr="00D45133">
        <w:rPr>
          <w:rFonts w:ascii="Times New Roman" w:hAnsi="Times New Roman" w:cs="Times New Roman"/>
          <w:sz w:val="24"/>
          <w:szCs w:val="24"/>
        </w:rPr>
        <w:t xml:space="preserve">, као основни аргумент наводе правичност, с обзиром да је реални основ за захтев за лезионом заштитом нестао. </w:t>
      </w:r>
      <w:proofErr w:type="gramStart"/>
      <w:r w:rsidRPr="00D45133">
        <w:rPr>
          <w:rFonts w:ascii="Times New Roman" w:hAnsi="Times New Roman" w:cs="Times New Roman"/>
          <w:sz w:val="24"/>
          <w:szCs w:val="24"/>
        </w:rPr>
        <w:t>Стога, сматрају они, треба узети у обзир стање de facto, а не de iure.</w:t>
      </w:r>
      <w:proofErr w:type="gramEnd"/>
      <w:r w:rsidR="00E631A7">
        <w:rPr>
          <w:rFonts w:ascii="Times New Roman" w:hAnsi="Times New Roman" w:cs="Times New Roman"/>
          <w:sz w:val="24"/>
          <w:szCs w:val="24"/>
        </w:rPr>
        <w:t xml:space="preserve"> </w:t>
      </w:r>
      <w:proofErr w:type="gramStart"/>
      <w:r w:rsidRPr="00D45133">
        <w:rPr>
          <w:rFonts w:ascii="Times New Roman" w:hAnsi="Times New Roman" w:cs="Times New Roman"/>
          <w:sz w:val="24"/>
          <w:szCs w:val="24"/>
        </w:rPr>
        <w:t>У супротном, отворила би се врата шиканозним тужбама и уопште поступцима противним забрани злоупотребе права, као једног од основних начела облигационог права.</w:t>
      </w:r>
      <w:proofErr w:type="gramEnd"/>
    </w:p>
    <w:p w:rsidR="0078112D" w:rsidRDefault="00D45133" w:rsidP="00D45133">
      <w:pPr>
        <w:jc w:val="both"/>
        <w:rPr>
          <w:rFonts w:ascii="Times New Roman" w:hAnsi="Times New Roman" w:cs="Times New Roman"/>
          <w:sz w:val="24"/>
          <w:szCs w:val="24"/>
        </w:rPr>
      </w:pPr>
      <w:r w:rsidRPr="00D45133">
        <w:rPr>
          <w:rFonts w:ascii="Times New Roman" w:hAnsi="Times New Roman" w:cs="Times New Roman"/>
          <w:sz w:val="24"/>
          <w:szCs w:val="24"/>
        </w:rPr>
        <w:t>Они који заступају супротан став, наводе да би у супротном уговорна страна чији је спор окончан раније неосновано била у лошијем положају од оне о чијем је спору касније одлучено</w:t>
      </w:r>
      <w:r w:rsidR="006D1B1E">
        <w:rPr>
          <w:rStyle w:val="FootnoteReference"/>
          <w:rFonts w:ascii="Times New Roman" w:hAnsi="Times New Roman" w:cs="Times New Roman"/>
          <w:sz w:val="24"/>
          <w:szCs w:val="24"/>
        </w:rPr>
        <w:footnoteReference w:id="68"/>
      </w:r>
      <w:r w:rsidRPr="00D45133">
        <w:rPr>
          <w:rFonts w:ascii="Times New Roman" w:hAnsi="Times New Roman" w:cs="Times New Roman"/>
          <w:sz w:val="24"/>
          <w:szCs w:val="24"/>
        </w:rPr>
        <w:t xml:space="preserve">, што није у складу са правилом по ком у </w:t>
      </w:r>
      <w:r w:rsidR="00372C30">
        <w:rPr>
          <w:rFonts w:ascii="Times New Roman" w:hAnsi="Times New Roman" w:cs="Times New Roman"/>
          <w:sz w:val="24"/>
          <w:szCs w:val="24"/>
          <w:lang w:val="sr-Cyrl-CS"/>
        </w:rPr>
        <w:t xml:space="preserve">случају </w:t>
      </w:r>
      <w:r w:rsidRPr="00D45133">
        <w:rPr>
          <w:rFonts w:ascii="Times New Roman" w:hAnsi="Times New Roman" w:cs="Times New Roman"/>
          <w:sz w:val="24"/>
          <w:szCs w:val="24"/>
        </w:rPr>
        <w:t>с</w:t>
      </w:r>
      <w:r w:rsidR="00372C30">
        <w:rPr>
          <w:rFonts w:ascii="Times New Roman" w:hAnsi="Times New Roman" w:cs="Times New Roman"/>
          <w:sz w:val="24"/>
          <w:szCs w:val="24"/>
        </w:rPr>
        <w:t>укобa</w:t>
      </w:r>
      <w:r w:rsidRPr="00D45133">
        <w:rPr>
          <w:rFonts w:ascii="Times New Roman" w:hAnsi="Times New Roman" w:cs="Times New Roman"/>
          <w:sz w:val="24"/>
          <w:szCs w:val="24"/>
        </w:rPr>
        <w:t xml:space="preserve"> два обј</w:t>
      </w:r>
      <w:r w:rsidR="00372C30">
        <w:rPr>
          <w:rFonts w:ascii="Times New Roman" w:hAnsi="Times New Roman" w:cs="Times New Roman"/>
          <w:sz w:val="24"/>
          <w:szCs w:val="24"/>
        </w:rPr>
        <w:t>ективно иста интереса, примат</w:t>
      </w:r>
      <w:r w:rsidRPr="00D45133">
        <w:rPr>
          <w:rFonts w:ascii="Times New Roman" w:hAnsi="Times New Roman" w:cs="Times New Roman"/>
          <w:sz w:val="24"/>
          <w:szCs w:val="24"/>
        </w:rPr>
        <w:t xml:space="preserve"> треба дати интересу оног којег право фаворизује, а то је у овом случају оштећени</w:t>
      </w:r>
      <w:bookmarkStart w:id="56" w:name="sdfootnote68anc"/>
      <w:r w:rsidR="006D1B1E">
        <w:rPr>
          <w:rStyle w:val="FootnoteReference"/>
          <w:rFonts w:ascii="Times New Roman" w:hAnsi="Times New Roman" w:cs="Times New Roman"/>
          <w:sz w:val="24"/>
          <w:szCs w:val="24"/>
        </w:rPr>
        <w:footnoteReference w:id="69"/>
      </w:r>
      <w:bookmarkEnd w:id="56"/>
      <w:r w:rsidRPr="00D45133">
        <w:rPr>
          <w:rFonts w:ascii="Times New Roman" w:hAnsi="Times New Roman" w:cs="Times New Roman"/>
          <w:sz w:val="24"/>
          <w:szCs w:val="24"/>
        </w:rPr>
        <w:t xml:space="preserve">. </w:t>
      </w:r>
      <w:proofErr w:type="gramStart"/>
      <w:r w:rsidRPr="00D45133">
        <w:rPr>
          <w:rFonts w:ascii="Times New Roman" w:hAnsi="Times New Roman" w:cs="Times New Roman"/>
          <w:sz w:val="24"/>
          <w:szCs w:val="24"/>
        </w:rPr>
        <w:t>Такође, мишљење је ових аутора да би се угрозила правна сигурност ако би се страни која је у моменту закључења уговора имала право да тражи лезиону заштиту то право одузело јер у међувремену дошло до изједначења вредности престација, иако рок да се захтева поништај уговора још није истекао</w:t>
      </w:r>
      <w:r w:rsidR="00D5452E">
        <w:rPr>
          <w:rStyle w:val="FootnoteReference"/>
          <w:rFonts w:ascii="Times New Roman" w:hAnsi="Times New Roman" w:cs="Times New Roman"/>
          <w:sz w:val="24"/>
          <w:szCs w:val="24"/>
        </w:rPr>
        <w:footnoteReference w:id="70"/>
      </w:r>
      <w:r w:rsidRPr="00D45133">
        <w:rPr>
          <w:rFonts w:ascii="Times New Roman" w:hAnsi="Times New Roman" w:cs="Times New Roman"/>
          <w:sz w:val="24"/>
          <w:szCs w:val="24"/>
        </w:rPr>
        <w:t>.</w:t>
      </w:r>
      <w:proofErr w:type="gramEnd"/>
    </w:p>
    <w:p w:rsidR="007B4D9C" w:rsidRPr="00D45133" w:rsidRDefault="007B4D9C" w:rsidP="00D45133">
      <w:pPr>
        <w:jc w:val="both"/>
        <w:rPr>
          <w:rFonts w:ascii="Times New Roman" w:hAnsi="Times New Roman" w:cs="Times New Roman"/>
          <w:sz w:val="24"/>
          <w:szCs w:val="24"/>
        </w:rPr>
      </w:pPr>
    </w:p>
    <w:p w:rsidR="005B598D" w:rsidRDefault="005B598D" w:rsidP="005B598D">
      <w:pPr>
        <w:pStyle w:val="ListParagraph"/>
        <w:numPr>
          <w:ilvl w:val="0"/>
          <w:numId w:val="4"/>
        </w:numPr>
        <w:jc w:val="both"/>
        <w:rPr>
          <w:rFonts w:ascii="Times New Roman" w:hAnsi="Times New Roman" w:cs="Times New Roman"/>
          <w:sz w:val="24"/>
          <w:szCs w:val="24"/>
          <w:lang w:val="sr-Cyrl-CS"/>
        </w:rPr>
      </w:pPr>
      <w:r>
        <w:rPr>
          <w:rFonts w:ascii="Times New Roman" w:hAnsi="Times New Roman" w:cs="Times New Roman"/>
          <w:b/>
          <w:sz w:val="24"/>
          <w:szCs w:val="24"/>
          <w:lang w:val="sr-Cyrl-CS"/>
        </w:rPr>
        <w:t>Правна природа прекомерног оштећења</w:t>
      </w:r>
      <w:r w:rsidRPr="005B598D">
        <w:rPr>
          <w:rFonts w:ascii="Times New Roman" w:hAnsi="Times New Roman" w:cs="Times New Roman"/>
          <w:b/>
          <w:sz w:val="24"/>
          <w:szCs w:val="24"/>
          <w:lang w:val="sr-Cyrl-CS"/>
        </w:rPr>
        <w:t xml:space="preserve"> </w:t>
      </w:r>
      <w:r>
        <w:rPr>
          <w:rFonts w:ascii="Times New Roman" w:hAnsi="Times New Roman" w:cs="Times New Roman"/>
          <w:b/>
          <w:sz w:val="24"/>
          <w:szCs w:val="24"/>
          <w:lang w:val="sr-Cyrl-CS"/>
        </w:rPr>
        <w:t>као института уговорног права</w:t>
      </w:r>
    </w:p>
    <w:p w:rsidR="007B4D9C" w:rsidRPr="005B598D" w:rsidRDefault="007B4D9C" w:rsidP="007B4D9C">
      <w:pPr>
        <w:pStyle w:val="ListParagraph"/>
        <w:jc w:val="both"/>
        <w:rPr>
          <w:rFonts w:ascii="Times New Roman" w:hAnsi="Times New Roman" w:cs="Times New Roman"/>
          <w:sz w:val="24"/>
          <w:szCs w:val="24"/>
          <w:lang w:val="sr-Cyrl-CS"/>
        </w:rPr>
      </w:pPr>
    </w:p>
    <w:p w:rsidR="00D45133" w:rsidRPr="005D6EE1" w:rsidRDefault="001C0938" w:rsidP="00D45133">
      <w:pPr>
        <w:jc w:val="both"/>
        <w:rPr>
          <w:rFonts w:ascii="Times New Roman" w:hAnsi="Times New Roman" w:cs="Times New Roman"/>
          <w:sz w:val="24"/>
          <w:szCs w:val="24"/>
          <w:lang w:val="sr-Latn-CS"/>
        </w:rPr>
      </w:pPr>
      <w:r>
        <w:rPr>
          <w:rFonts w:ascii="Times New Roman" w:hAnsi="Times New Roman" w:cs="Times New Roman"/>
          <w:sz w:val="24"/>
          <w:szCs w:val="24"/>
          <w:lang w:val="sr-Cyrl-CS"/>
        </w:rPr>
        <w:t>У правној теорији су постојала и опречна мишљења о томе</w:t>
      </w:r>
      <w:r w:rsidR="00D45133" w:rsidRPr="005D6EE1">
        <w:rPr>
          <w:rFonts w:ascii="Times New Roman" w:hAnsi="Times New Roman" w:cs="Times New Roman"/>
          <w:sz w:val="24"/>
          <w:szCs w:val="24"/>
          <w:lang w:val="sr-Latn-CS"/>
        </w:rPr>
        <w:t xml:space="preserve"> </w:t>
      </w:r>
      <w:r w:rsidR="00D45133" w:rsidRPr="005D6EE1">
        <w:rPr>
          <w:rFonts w:ascii="Times New Roman" w:hAnsi="Times New Roman" w:cs="Times New Roman"/>
          <w:i/>
          <w:iCs/>
          <w:sz w:val="24"/>
          <w:szCs w:val="24"/>
          <w:lang w:val="sr-Latn-CS"/>
        </w:rPr>
        <w:t>да ли је прекомерно оштећење у суштини мана воље и да ли је његова последица апсолутна или релативна ништавост уговора</w:t>
      </w:r>
      <w:r w:rsidR="00D45133" w:rsidRPr="005D6EE1">
        <w:rPr>
          <w:rFonts w:ascii="Times New Roman" w:hAnsi="Times New Roman" w:cs="Times New Roman"/>
          <w:sz w:val="24"/>
          <w:szCs w:val="24"/>
          <w:lang w:val="sr-Latn-CS"/>
        </w:rPr>
        <w:t xml:space="preserve">? </w:t>
      </w:r>
    </w:p>
    <w:p w:rsidR="00D45133" w:rsidRPr="002F0BC8" w:rsidRDefault="00D45133" w:rsidP="00D45133">
      <w:pPr>
        <w:jc w:val="both"/>
        <w:rPr>
          <w:rFonts w:ascii="Times New Roman" w:hAnsi="Times New Roman" w:cs="Times New Roman"/>
          <w:sz w:val="24"/>
          <w:szCs w:val="24"/>
          <w:lang w:val="sr-Latn-CS"/>
        </w:rPr>
      </w:pPr>
      <w:r w:rsidRPr="002F0BC8">
        <w:rPr>
          <w:rFonts w:ascii="Times New Roman" w:hAnsi="Times New Roman" w:cs="Times New Roman"/>
          <w:sz w:val="24"/>
          <w:szCs w:val="24"/>
          <w:lang w:val="sr-Latn-CS"/>
        </w:rPr>
        <w:t>Један део правне теорије сматра да је оштећење преко половине изграђено на мани воље (тзв.</w:t>
      </w:r>
      <w:r w:rsidRPr="002F0BC8">
        <w:rPr>
          <w:rFonts w:ascii="Times New Roman" w:hAnsi="Times New Roman" w:cs="Times New Roman"/>
          <w:i/>
          <w:iCs/>
          <w:sz w:val="24"/>
          <w:szCs w:val="24"/>
          <w:lang w:val="sr-Latn-CS"/>
        </w:rPr>
        <w:t>субјективна теорија</w:t>
      </w:r>
      <w:r w:rsidRPr="002F0BC8">
        <w:rPr>
          <w:rFonts w:ascii="Times New Roman" w:hAnsi="Times New Roman" w:cs="Times New Roman"/>
          <w:sz w:val="24"/>
          <w:szCs w:val="24"/>
          <w:lang w:val="sr-Latn-CS"/>
        </w:rPr>
        <w:t xml:space="preserve"> о концепцији прекомерног оштећења). Такво становиште су прихватиле старије гра</w:t>
      </w:r>
      <w:r w:rsidR="00C3004F">
        <w:rPr>
          <w:rFonts w:ascii="Times New Roman" w:hAnsi="Times New Roman" w:cs="Times New Roman"/>
          <w:sz w:val="24"/>
          <w:szCs w:val="24"/>
          <w:lang w:val="sr-Latn-CS"/>
        </w:rPr>
        <w:t xml:space="preserve">ђанске кодификације (на пример aустријски </w:t>
      </w:r>
      <w:r w:rsidR="00C3004F">
        <w:rPr>
          <w:rFonts w:ascii="Times New Roman" w:hAnsi="Times New Roman" w:cs="Times New Roman"/>
          <w:sz w:val="24"/>
          <w:szCs w:val="24"/>
          <w:lang w:val="sr-Cyrl-CS"/>
        </w:rPr>
        <w:t>Г</w:t>
      </w:r>
      <w:r w:rsidRPr="002F0BC8">
        <w:rPr>
          <w:rFonts w:ascii="Times New Roman" w:hAnsi="Times New Roman" w:cs="Times New Roman"/>
          <w:sz w:val="24"/>
          <w:szCs w:val="24"/>
          <w:lang w:val="sr-Latn-CS"/>
        </w:rPr>
        <w:t>рађански законик из 1811. године</w:t>
      </w:r>
      <w:bookmarkStart w:id="57" w:name="sdfootnote70anc"/>
      <w:r w:rsidR="00D5452E">
        <w:rPr>
          <w:rStyle w:val="FootnoteReference"/>
          <w:rFonts w:ascii="Times New Roman" w:hAnsi="Times New Roman" w:cs="Times New Roman"/>
          <w:sz w:val="24"/>
          <w:szCs w:val="24"/>
        </w:rPr>
        <w:footnoteReference w:id="71"/>
      </w:r>
      <w:bookmarkEnd w:id="57"/>
      <w:r w:rsidR="00C3004F">
        <w:rPr>
          <w:rFonts w:ascii="Times New Roman" w:hAnsi="Times New Roman" w:cs="Times New Roman"/>
          <w:sz w:val="24"/>
          <w:szCs w:val="24"/>
          <w:lang w:val="sr-Latn-CS"/>
        </w:rPr>
        <w:t xml:space="preserve"> и </w:t>
      </w:r>
      <w:r w:rsidR="00C3004F">
        <w:rPr>
          <w:rFonts w:ascii="Times New Roman" w:hAnsi="Times New Roman" w:cs="Times New Roman"/>
          <w:sz w:val="24"/>
          <w:szCs w:val="24"/>
          <w:lang w:val="sr-Cyrl-CS"/>
        </w:rPr>
        <w:t>ф</w:t>
      </w:r>
      <w:r w:rsidR="00C3004F">
        <w:rPr>
          <w:rFonts w:ascii="Times New Roman" w:hAnsi="Times New Roman" w:cs="Times New Roman"/>
          <w:sz w:val="24"/>
          <w:szCs w:val="24"/>
          <w:lang w:val="sr-Latn-CS"/>
        </w:rPr>
        <w:t xml:space="preserve">ранцуски </w:t>
      </w:r>
      <w:r w:rsidR="00C3004F">
        <w:rPr>
          <w:rFonts w:ascii="Times New Roman" w:hAnsi="Times New Roman" w:cs="Times New Roman"/>
          <w:sz w:val="24"/>
          <w:szCs w:val="24"/>
          <w:lang w:val="sr-Cyrl-CS"/>
        </w:rPr>
        <w:t>Г</w:t>
      </w:r>
      <w:r w:rsidRPr="002F0BC8">
        <w:rPr>
          <w:rFonts w:ascii="Times New Roman" w:hAnsi="Times New Roman" w:cs="Times New Roman"/>
          <w:sz w:val="24"/>
          <w:szCs w:val="24"/>
          <w:lang w:val="sr-Latn-CS"/>
        </w:rPr>
        <w:t>рађански законик из 1804. године</w:t>
      </w:r>
      <w:bookmarkStart w:id="58" w:name="sdfootnote71anc"/>
      <w:r w:rsidR="00D5452E">
        <w:rPr>
          <w:rStyle w:val="FootnoteReference"/>
          <w:rFonts w:ascii="Times New Roman" w:hAnsi="Times New Roman" w:cs="Times New Roman"/>
          <w:sz w:val="24"/>
          <w:szCs w:val="24"/>
        </w:rPr>
        <w:footnoteReference w:id="72"/>
      </w:r>
      <w:bookmarkEnd w:id="58"/>
      <w:r w:rsidRPr="002F0BC8">
        <w:rPr>
          <w:rFonts w:ascii="Times New Roman" w:hAnsi="Times New Roman" w:cs="Times New Roman"/>
          <w:sz w:val="24"/>
          <w:szCs w:val="24"/>
          <w:lang w:val="sr-Latn-CS"/>
        </w:rPr>
        <w:t xml:space="preserve">) са намером да се </w:t>
      </w:r>
      <w:r w:rsidRPr="002F0BC8">
        <w:rPr>
          <w:rFonts w:ascii="Times New Roman" w:hAnsi="Times New Roman" w:cs="Times New Roman"/>
          <w:sz w:val="24"/>
          <w:szCs w:val="24"/>
          <w:lang w:val="sr-Latn-CS"/>
        </w:rPr>
        <w:lastRenderedPageBreak/>
        <w:t>могућност да се уговор побија због прекомерног оштећења ограничи на оне случајеве у којим се може доказати заблуда о вредно</w:t>
      </w:r>
      <w:r w:rsidR="00961488" w:rsidRPr="002F0BC8">
        <w:rPr>
          <w:rFonts w:ascii="Times New Roman" w:hAnsi="Times New Roman" w:cs="Times New Roman"/>
          <w:sz w:val="24"/>
          <w:szCs w:val="24"/>
          <w:lang w:val="sr-Latn-CS"/>
        </w:rPr>
        <w:t>сти престације, односно заблуд</w:t>
      </w:r>
      <w:r w:rsidR="00961488">
        <w:rPr>
          <w:rFonts w:ascii="Times New Roman" w:hAnsi="Times New Roman" w:cs="Times New Roman"/>
          <w:sz w:val="24"/>
          <w:szCs w:val="24"/>
        </w:rPr>
        <w:t>a</w:t>
      </w:r>
      <w:r w:rsidRPr="002F0BC8">
        <w:rPr>
          <w:rFonts w:ascii="Times New Roman" w:hAnsi="Times New Roman" w:cs="Times New Roman"/>
          <w:sz w:val="24"/>
          <w:szCs w:val="24"/>
          <w:lang w:val="sr-Latn-CS"/>
        </w:rPr>
        <w:t xml:space="preserve"> о њеној цени. Претпоставка од које се полазило јесте да је оштећена страна била свесна разлике у вредностима престација и да је на то пристала, те је терет доказивања лежао на оној уговорној страни која је тврдила да је код ње постојала мана воље у виду заблуде. </w:t>
      </w:r>
    </w:p>
    <w:p w:rsidR="00D45133" w:rsidRPr="002F0BC8" w:rsidRDefault="00D45133" w:rsidP="00D45133">
      <w:pPr>
        <w:jc w:val="both"/>
        <w:rPr>
          <w:rFonts w:ascii="Times New Roman" w:hAnsi="Times New Roman" w:cs="Times New Roman"/>
          <w:sz w:val="24"/>
          <w:szCs w:val="24"/>
          <w:lang w:val="sr-Latn-CS"/>
        </w:rPr>
      </w:pPr>
      <w:r w:rsidRPr="002F0BC8">
        <w:rPr>
          <w:rFonts w:ascii="Times New Roman" w:hAnsi="Times New Roman" w:cs="Times New Roman"/>
          <w:sz w:val="24"/>
          <w:szCs w:val="24"/>
          <w:lang w:val="sr-Latn-CS"/>
        </w:rPr>
        <w:t xml:space="preserve">Друга, тзв. </w:t>
      </w:r>
      <w:r w:rsidRPr="002F0BC8">
        <w:rPr>
          <w:rFonts w:ascii="Times New Roman" w:hAnsi="Times New Roman" w:cs="Times New Roman"/>
          <w:i/>
          <w:iCs/>
          <w:sz w:val="24"/>
          <w:szCs w:val="24"/>
          <w:lang w:val="sr-Latn-CS"/>
        </w:rPr>
        <w:t>објективна теорија</w:t>
      </w:r>
      <w:r w:rsidRPr="002F0BC8">
        <w:rPr>
          <w:rFonts w:ascii="Times New Roman" w:hAnsi="Times New Roman" w:cs="Times New Roman"/>
          <w:sz w:val="24"/>
          <w:szCs w:val="24"/>
          <w:lang w:val="sr-Latn-CS"/>
        </w:rPr>
        <w:t xml:space="preserve"> о концепцији прекомерног оштећења је захтев за еквивалентношћу престација заснивала на објективном чиниоцу, а у складу са начелом правичности. Тај објективни чинилац подразумева или примену одређеног математичког поступка, или одговарајућег правног стандарда</w:t>
      </w:r>
      <w:bookmarkStart w:id="59" w:name="sdfootnote72anc"/>
      <w:r w:rsidR="00A07192">
        <w:rPr>
          <w:rStyle w:val="FootnoteReference"/>
          <w:rFonts w:ascii="Times New Roman" w:hAnsi="Times New Roman" w:cs="Times New Roman"/>
          <w:sz w:val="24"/>
          <w:szCs w:val="24"/>
        </w:rPr>
        <w:footnoteReference w:id="73"/>
      </w:r>
      <w:bookmarkEnd w:id="59"/>
      <w:r w:rsidRPr="002F0BC8">
        <w:rPr>
          <w:rFonts w:ascii="Times New Roman" w:hAnsi="Times New Roman" w:cs="Times New Roman"/>
          <w:sz w:val="24"/>
          <w:szCs w:val="24"/>
          <w:lang w:val="sr-Latn-CS"/>
        </w:rPr>
        <w:t>. Ова т</w:t>
      </w:r>
      <w:r w:rsidR="00B76229">
        <w:rPr>
          <w:rFonts w:ascii="Times New Roman" w:hAnsi="Times New Roman" w:cs="Times New Roman"/>
          <w:sz w:val="24"/>
          <w:szCs w:val="24"/>
          <w:lang w:val="sr-Latn-CS"/>
        </w:rPr>
        <w:t xml:space="preserve">еорија, која је прихваћена и у </w:t>
      </w:r>
      <w:r w:rsidR="00B76229">
        <w:rPr>
          <w:rFonts w:ascii="Times New Roman" w:hAnsi="Times New Roman" w:cs="Times New Roman"/>
          <w:sz w:val="24"/>
          <w:szCs w:val="24"/>
          <w:lang w:val="sr-Cyrl-CS"/>
        </w:rPr>
        <w:t>с</w:t>
      </w:r>
      <w:r w:rsidR="00B76229">
        <w:rPr>
          <w:rFonts w:ascii="Times New Roman" w:hAnsi="Times New Roman" w:cs="Times New Roman"/>
          <w:sz w:val="24"/>
          <w:szCs w:val="24"/>
          <w:lang w:val="sr-Latn-CS"/>
        </w:rPr>
        <w:t xml:space="preserve">рпском </w:t>
      </w:r>
      <w:r w:rsidR="00B76229">
        <w:rPr>
          <w:rFonts w:ascii="Times New Roman" w:hAnsi="Times New Roman" w:cs="Times New Roman"/>
          <w:sz w:val="24"/>
          <w:szCs w:val="24"/>
          <w:lang w:val="sr-Cyrl-CS"/>
        </w:rPr>
        <w:t>Г</w:t>
      </w:r>
      <w:r w:rsidRPr="002F0BC8">
        <w:rPr>
          <w:rFonts w:ascii="Times New Roman" w:hAnsi="Times New Roman" w:cs="Times New Roman"/>
          <w:sz w:val="24"/>
          <w:szCs w:val="24"/>
          <w:lang w:val="sr-Latn-CS"/>
        </w:rPr>
        <w:t>рађанском законику из 1844. године, била је доминантна међу домаћим правним ауторима</w:t>
      </w:r>
      <w:bookmarkStart w:id="60" w:name="sdfootnote73anc"/>
      <w:r w:rsidR="00AE0A43">
        <w:rPr>
          <w:rStyle w:val="FootnoteReference"/>
          <w:rFonts w:ascii="Times New Roman" w:hAnsi="Times New Roman" w:cs="Times New Roman"/>
          <w:sz w:val="24"/>
          <w:szCs w:val="24"/>
        </w:rPr>
        <w:footnoteReference w:id="74"/>
      </w:r>
      <w:bookmarkEnd w:id="60"/>
      <w:r w:rsidRPr="002F0BC8">
        <w:rPr>
          <w:rFonts w:ascii="Times New Roman" w:hAnsi="Times New Roman" w:cs="Times New Roman"/>
          <w:sz w:val="24"/>
          <w:szCs w:val="24"/>
          <w:lang w:val="sr-Latn-CS"/>
        </w:rPr>
        <w:t>, као и у судској пракси, пре него што је ЗОО ступио на снагу</w:t>
      </w:r>
      <w:r w:rsidR="00654ED5">
        <w:rPr>
          <w:rStyle w:val="FootnoteReference"/>
          <w:rFonts w:ascii="Times New Roman" w:hAnsi="Times New Roman" w:cs="Times New Roman"/>
          <w:sz w:val="24"/>
          <w:szCs w:val="24"/>
        </w:rPr>
        <w:footnoteReference w:id="75"/>
      </w:r>
      <w:r w:rsidRPr="002F0BC8">
        <w:rPr>
          <w:rFonts w:ascii="Times New Roman" w:hAnsi="Times New Roman" w:cs="Times New Roman"/>
          <w:sz w:val="24"/>
          <w:szCs w:val="24"/>
          <w:lang w:val="sr-Latn-CS"/>
        </w:rPr>
        <w:t>. Њено главно преимућство је било што је оштећена страна на овај начин уживала већу заштиту, јер је уместо да буде принуђена да доказује да је била у заблуди о правој вредности престација - што је у пракси било врло тешко и неизвесно – довољно да докаже само постојање несразмере између престација.</w:t>
      </w:r>
    </w:p>
    <w:p w:rsidR="00D45133" w:rsidRPr="002F0BC8" w:rsidRDefault="00D45133" w:rsidP="00D45133">
      <w:pPr>
        <w:jc w:val="both"/>
        <w:rPr>
          <w:rFonts w:ascii="Times New Roman" w:hAnsi="Times New Roman" w:cs="Times New Roman"/>
          <w:sz w:val="24"/>
          <w:szCs w:val="24"/>
          <w:lang w:val="sr-Latn-CS"/>
        </w:rPr>
      </w:pPr>
      <w:r w:rsidRPr="002F0BC8">
        <w:rPr>
          <w:rFonts w:ascii="Times New Roman" w:hAnsi="Times New Roman" w:cs="Times New Roman"/>
          <w:sz w:val="24"/>
          <w:szCs w:val="24"/>
          <w:lang w:val="sr-Latn-CS"/>
        </w:rPr>
        <w:t>Правне последице дословног и строгог прихватања поделе на субјективну и објективну концепцију огледале би се у различитом тренутку према коме се лезија цени – према субјективној теорији, то је моменат наступања мане воље, а према објективном, у питању је моменат закључивања уговора</w:t>
      </w:r>
      <w:r w:rsidR="00654ED5">
        <w:rPr>
          <w:rStyle w:val="FootnoteReference"/>
          <w:rFonts w:ascii="Times New Roman" w:hAnsi="Times New Roman" w:cs="Times New Roman"/>
          <w:sz w:val="24"/>
          <w:szCs w:val="24"/>
        </w:rPr>
        <w:footnoteReference w:id="76"/>
      </w:r>
      <w:r w:rsidRPr="002F0BC8">
        <w:rPr>
          <w:rFonts w:ascii="Times New Roman" w:hAnsi="Times New Roman" w:cs="Times New Roman"/>
          <w:sz w:val="24"/>
          <w:szCs w:val="24"/>
          <w:lang w:val="sr-Latn-CS"/>
        </w:rPr>
        <w:t>.</w:t>
      </w:r>
    </w:p>
    <w:p w:rsidR="00D45133" w:rsidRPr="002F0BC8" w:rsidRDefault="00D45133" w:rsidP="00D45133">
      <w:pPr>
        <w:jc w:val="both"/>
        <w:rPr>
          <w:rFonts w:ascii="Times New Roman" w:hAnsi="Times New Roman" w:cs="Times New Roman"/>
          <w:sz w:val="24"/>
          <w:szCs w:val="24"/>
          <w:lang w:val="sr-Latn-CS"/>
        </w:rPr>
      </w:pPr>
      <w:r w:rsidRPr="002F0BC8">
        <w:rPr>
          <w:rFonts w:ascii="Times New Roman" w:hAnsi="Times New Roman" w:cs="Times New Roman"/>
          <w:sz w:val="24"/>
          <w:szCs w:val="24"/>
          <w:lang w:val="sr-Latn-CS"/>
        </w:rPr>
        <w:t>До измена из 1993. године, Закон о облигационим односима предвиђао је мешовито решење, прихватајући објективну концепцију када је у питању промет друштвених средстава у режиму основних средстава, а у свим осталим случајевима промета субјективну концепцију.</w:t>
      </w:r>
      <w:bookmarkStart w:id="61" w:name="sdfootnote76anc"/>
      <w:r w:rsidR="00654ED5">
        <w:rPr>
          <w:rStyle w:val="FootnoteReference"/>
          <w:rFonts w:ascii="Times New Roman" w:hAnsi="Times New Roman" w:cs="Times New Roman"/>
          <w:sz w:val="24"/>
          <w:szCs w:val="24"/>
        </w:rPr>
        <w:footnoteReference w:id="77"/>
      </w:r>
      <w:bookmarkEnd w:id="61"/>
      <w:r w:rsidRPr="002F0BC8">
        <w:rPr>
          <w:rFonts w:ascii="Times New Roman" w:hAnsi="Times New Roman" w:cs="Times New Roman"/>
          <w:sz w:val="24"/>
          <w:szCs w:val="24"/>
          <w:lang w:val="sr-Latn-CS"/>
        </w:rPr>
        <w:t xml:space="preserve"> Ипак, наведеним реформама је за све двострано теретне облигационе уговоре уведено јединствено правило: за све врсте својине у промету, да би се побијао уговор због прекомерног оштећења, потребно је да је испуњен не само објективни услов (постојање очигледне несразмере престација), већ и субјективни услов (да је постојала заблуда код оштећене стране о правој вредности престације).</w:t>
      </w:r>
      <w:bookmarkStart w:id="62" w:name="sdfootnote77anc"/>
      <w:r w:rsidR="00871FF4">
        <w:rPr>
          <w:rStyle w:val="FootnoteReference"/>
          <w:rFonts w:ascii="Times New Roman" w:hAnsi="Times New Roman" w:cs="Times New Roman"/>
          <w:sz w:val="24"/>
          <w:szCs w:val="24"/>
        </w:rPr>
        <w:footnoteReference w:id="78"/>
      </w:r>
      <w:bookmarkEnd w:id="62"/>
      <w:r w:rsidRPr="002F0BC8">
        <w:rPr>
          <w:rFonts w:ascii="Times New Roman" w:hAnsi="Times New Roman" w:cs="Times New Roman"/>
          <w:sz w:val="24"/>
          <w:szCs w:val="24"/>
          <w:lang w:val="sr-Latn-CS"/>
        </w:rPr>
        <w:t xml:space="preserve"> Ове реформе су наишле на подељена мишљења стручне јавности, али је превладало мишљење да су биле сврсисходне и доследне.</w:t>
      </w:r>
      <w:bookmarkStart w:id="63" w:name="sdfootnote78anc"/>
      <w:r w:rsidR="001275CF">
        <w:rPr>
          <w:rStyle w:val="FootnoteReference"/>
          <w:rFonts w:ascii="Times New Roman" w:hAnsi="Times New Roman" w:cs="Times New Roman"/>
          <w:sz w:val="24"/>
          <w:szCs w:val="24"/>
        </w:rPr>
        <w:footnoteReference w:id="79"/>
      </w:r>
      <w:bookmarkEnd w:id="63"/>
    </w:p>
    <w:p w:rsidR="00D45133" w:rsidRPr="002F0BC8" w:rsidRDefault="00DA702A" w:rsidP="00D45133">
      <w:pPr>
        <w:jc w:val="both"/>
        <w:rPr>
          <w:rFonts w:ascii="Times New Roman" w:hAnsi="Times New Roman" w:cs="Times New Roman"/>
          <w:sz w:val="24"/>
          <w:szCs w:val="24"/>
          <w:lang w:val="sr-Latn-CS"/>
        </w:rPr>
      </w:pPr>
      <w:r w:rsidRPr="002F0BC8">
        <w:rPr>
          <w:rFonts w:ascii="Times New Roman" w:hAnsi="Times New Roman" w:cs="Times New Roman"/>
          <w:sz w:val="24"/>
          <w:szCs w:val="24"/>
          <w:lang w:val="sr-Latn-CS"/>
        </w:rPr>
        <w:lastRenderedPageBreak/>
        <w:t xml:space="preserve"> </w:t>
      </w:r>
      <w:r>
        <w:rPr>
          <w:rFonts w:ascii="Times New Roman" w:hAnsi="Times New Roman" w:cs="Times New Roman"/>
          <w:sz w:val="24"/>
          <w:szCs w:val="24"/>
          <w:lang w:val="sr-Cyrl-CS"/>
        </w:rPr>
        <w:t>У складу са тим, т</w:t>
      </w:r>
      <w:r w:rsidR="00D45133" w:rsidRPr="002F0BC8">
        <w:rPr>
          <w:rFonts w:ascii="Times New Roman" w:hAnsi="Times New Roman" w:cs="Times New Roman"/>
          <w:sz w:val="24"/>
          <w:szCs w:val="24"/>
          <w:lang w:val="sr-Latn-CS"/>
        </w:rPr>
        <w:t>рећи конститутивни елемент инс</w:t>
      </w:r>
      <w:r w:rsidRPr="002F0BC8">
        <w:rPr>
          <w:rFonts w:ascii="Times New Roman" w:hAnsi="Times New Roman" w:cs="Times New Roman"/>
          <w:sz w:val="24"/>
          <w:szCs w:val="24"/>
          <w:lang w:val="sr-Latn-CS"/>
        </w:rPr>
        <w:t xml:space="preserve">титута „прекомерно оштећење“ </w:t>
      </w:r>
      <w:r>
        <w:rPr>
          <w:rFonts w:ascii="Times New Roman" w:hAnsi="Times New Roman" w:cs="Times New Roman"/>
          <w:sz w:val="24"/>
          <w:szCs w:val="24"/>
        </w:rPr>
        <w:t>je</w:t>
      </w:r>
      <w:r w:rsidRPr="002F0BC8">
        <w:rPr>
          <w:rFonts w:ascii="Times New Roman" w:hAnsi="Times New Roman" w:cs="Times New Roman"/>
          <w:sz w:val="24"/>
          <w:szCs w:val="24"/>
          <w:lang w:val="sr-Latn-CS"/>
        </w:rPr>
        <w:t xml:space="preserve"> </w:t>
      </w:r>
      <w:r w:rsidR="00D45133" w:rsidRPr="002F0BC8">
        <w:rPr>
          <w:rFonts w:ascii="Times New Roman" w:hAnsi="Times New Roman" w:cs="Times New Roman"/>
          <w:sz w:val="24"/>
          <w:szCs w:val="24"/>
          <w:lang w:val="sr-Latn-CS"/>
        </w:rPr>
        <w:t>субјективне природе: заблуда оштећене стране о правој вредности престација</w:t>
      </w:r>
      <w:r w:rsidR="00335AAC">
        <w:rPr>
          <w:rStyle w:val="FootnoteReference"/>
          <w:rFonts w:ascii="Times New Roman" w:hAnsi="Times New Roman" w:cs="Times New Roman"/>
          <w:sz w:val="24"/>
          <w:szCs w:val="24"/>
        </w:rPr>
        <w:footnoteReference w:id="80"/>
      </w:r>
      <w:r w:rsidR="00D45133" w:rsidRPr="002F0BC8">
        <w:rPr>
          <w:rFonts w:ascii="Times New Roman" w:hAnsi="Times New Roman" w:cs="Times New Roman"/>
          <w:sz w:val="24"/>
          <w:szCs w:val="24"/>
          <w:lang w:val="sr-Latn-CS"/>
        </w:rPr>
        <w:t>.</w:t>
      </w:r>
    </w:p>
    <w:p w:rsidR="00D45133" w:rsidRDefault="00D45133" w:rsidP="00D45133">
      <w:pPr>
        <w:jc w:val="both"/>
        <w:rPr>
          <w:rFonts w:ascii="Times New Roman" w:hAnsi="Times New Roman" w:cs="Times New Roman"/>
          <w:sz w:val="24"/>
          <w:szCs w:val="24"/>
          <w:lang w:val="sr-Cyrl-CS"/>
        </w:rPr>
      </w:pPr>
      <w:r w:rsidRPr="00372580">
        <w:rPr>
          <w:rFonts w:ascii="Times New Roman" w:hAnsi="Times New Roman" w:cs="Times New Roman"/>
          <w:sz w:val="24"/>
          <w:szCs w:val="24"/>
          <w:lang w:val="sr-Latn-CS"/>
        </w:rPr>
        <w:t>Заблуда представља погрешно схватање о стварности</w:t>
      </w:r>
      <w:bookmarkStart w:id="64" w:name="sdfootnote86anc"/>
      <w:r w:rsidR="005A30E7">
        <w:rPr>
          <w:rStyle w:val="FootnoteReference"/>
          <w:rFonts w:ascii="Times New Roman" w:hAnsi="Times New Roman" w:cs="Times New Roman"/>
          <w:sz w:val="24"/>
          <w:szCs w:val="24"/>
        </w:rPr>
        <w:footnoteReference w:id="81"/>
      </w:r>
      <w:bookmarkEnd w:id="64"/>
      <w:r w:rsidRPr="00372580">
        <w:rPr>
          <w:rFonts w:ascii="Times New Roman" w:hAnsi="Times New Roman" w:cs="Times New Roman"/>
          <w:sz w:val="24"/>
          <w:szCs w:val="24"/>
          <w:lang w:val="sr-Latn-CS"/>
        </w:rPr>
        <w:t xml:space="preserve">. Када је материја правних послова у питању, Борис Визнер је сматрао да се суштина </w:t>
      </w:r>
      <w:r w:rsidR="00C74838">
        <w:rPr>
          <w:rFonts w:ascii="Times New Roman" w:hAnsi="Times New Roman" w:cs="Times New Roman"/>
          <w:sz w:val="24"/>
          <w:szCs w:val="24"/>
          <w:lang w:val="sr-Cyrl-CS"/>
        </w:rPr>
        <w:t xml:space="preserve">ове мане воље </w:t>
      </w:r>
      <w:r w:rsidRPr="00372580">
        <w:rPr>
          <w:rFonts w:ascii="Times New Roman" w:hAnsi="Times New Roman" w:cs="Times New Roman"/>
          <w:sz w:val="24"/>
          <w:szCs w:val="24"/>
          <w:lang w:val="sr-Latn-CS"/>
        </w:rPr>
        <w:t xml:space="preserve">огледа у следећем: „Код заблуде се ради о неподударању психичких представа уговорне стране о некој чињеници, о неком фактичком стварном стању, јер је њена предоџба о тој чињеници неисправна у односу на стварно постојеће стање, због чега она несвесно изјављује нешто друго од онога што је стварно намеравала изјавити.“ </w:t>
      </w:r>
      <w:bookmarkStart w:id="65" w:name="sdfootnote87anc"/>
      <w:r w:rsidR="002E5031">
        <w:rPr>
          <w:rStyle w:val="FootnoteReference"/>
          <w:rFonts w:ascii="Times New Roman" w:hAnsi="Times New Roman" w:cs="Times New Roman"/>
          <w:sz w:val="24"/>
          <w:szCs w:val="24"/>
        </w:rPr>
        <w:footnoteReference w:id="82"/>
      </w:r>
      <w:bookmarkEnd w:id="65"/>
      <w:r w:rsidR="002C748B" w:rsidRPr="00372580">
        <w:rPr>
          <w:rFonts w:ascii="Times New Roman" w:hAnsi="Times New Roman" w:cs="Times New Roman"/>
          <w:sz w:val="24"/>
          <w:szCs w:val="24"/>
          <w:lang w:val="sr-Latn-CS"/>
        </w:rPr>
        <w:t xml:space="preserve"> </w:t>
      </w:r>
      <w:r w:rsidR="002C748B">
        <w:rPr>
          <w:rFonts w:ascii="Times New Roman" w:hAnsi="Times New Roman" w:cs="Times New Roman"/>
          <w:sz w:val="24"/>
          <w:szCs w:val="24"/>
          <w:lang w:val="sr-Cyrl-CS"/>
        </w:rPr>
        <w:t xml:space="preserve">Када то применимо на институт </w:t>
      </w:r>
      <w:r w:rsidR="002C748B">
        <w:rPr>
          <w:rFonts w:ascii="Times New Roman" w:hAnsi="Times New Roman" w:cs="Times New Roman"/>
          <w:sz w:val="24"/>
          <w:szCs w:val="24"/>
          <w:lang w:val="sr-Latn-CS"/>
        </w:rPr>
        <w:t xml:space="preserve">laesio enormis, </w:t>
      </w:r>
      <w:r w:rsidR="002C748B">
        <w:rPr>
          <w:rFonts w:ascii="Times New Roman" w:hAnsi="Times New Roman" w:cs="Times New Roman"/>
          <w:sz w:val="24"/>
          <w:szCs w:val="24"/>
          <w:lang w:val="sr-Cyrl-CS"/>
        </w:rPr>
        <w:t>следи да је странка закључи</w:t>
      </w:r>
      <w:r w:rsidR="00D866AE">
        <w:rPr>
          <w:rFonts w:ascii="Times New Roman" w:hAnsi="Times New Roman" w:cs="Times New Roman"/>
          <w:sz w:val="24"/>
          <w:szCs w:val="24"/>
          <w:lang w:val="sr-Cyrl-CS"/>
        </w:rPr>
        <w:t>ла</w:t>
      </w:r>
      <w:r w:rsidR="002C748B">
        <w:rPr>
          <w:rFonts w:ascii="Times New Roman" w:hAnsi="Times New Roman" w:cs="Times New Roman"/>
          <w:sz w:val="24"/>
          <w:szCs w:val="24"/>
          <w:lang w:val="sr-Cyrl-CS"/>
        </w:rPr>
        <w:t xml:space="preserve"> правни посао јер није била свесна праве вредности престација, а у супротном то не би учинила.</w:t>
      </w:r>
    </w:p>
    <w:p w:rsidR="00C3004F" w:rsidRPr="00C3004F" w:rsidRDefault="00C3004F" w:rsidP="00C3004F">
      <w:pPr>
        <w:pStyle w:val="ListParagraph"/>
        <w:numPr>
          <w:ilvl w:val="0"/>
          <w:numId w:val="4"/>
        </w:numPr>
        <w:jc w:val="both"/>
        <w:rPr>
          <w:rFonts w:ascii="Times New Roman" w:hAnsi="Times New Roman" w:cs="Times New Roman"/>
          <w:b/>
          <w:sz w:val="24"/>
          <w:szCs w:val="24"/>
          <w:lang w:val="sr-Cyrl-CS"/>
        </w:rPr>
      </w:pPr>
      <w:r w:rsidRPr="00C3004F">
        <w:rPr>
          <w:rFonts w:ascii="Times New Roman" w:hAnsi="Times New Roman" w:cs="Times New Roman"/>
          <w:b/>
          <w:sz w:val="24"/>
          <w:szCs w:val="24"/>
          <w:lang w:val="sr-Cyrl-CS"/>
        </w:rPr>
        <w:t>Правне последице прекомерног оштећења у уговорном праву</w:t>
      </w:r>
    </w:p>
    <w:p w:rsidR="00B47090" w:rsidRDefault="00672CD3" w:rsidP="00B47090">
      <w:pPr>
        <w:jc w:val="both"/>
        <w:rPr>
          <w:rFonts w:ascii="Times New Roman" w:hAnsi="Times New Roman" w:cs="Times New Roman"/>
          <w:sz w:val="24"/>
          <w:szCs w:val="24"/>
          <w:lang w:val="sr-Cyrl-CS"/>
        </w:rPr>
      </w:pPr>
      <w:r w:rsidRPr="00672CD3">
        <w:rPr>
          <w:rFonts w:ascii="Times New Roman" w:hAnsi="Times New Roman" w:cs="Times New Roman"/>
          <w:sz w:val="24"/>
          <w:szCs w:val="24"/>
          <w:lang w:val="sr-Cyrl-CS"/>
        </w:rPr>
        <w:t xml:space="preserve">Премда има и мишљења по којим су </w:t>
      </w:r>
      <w:r>
        <w:rPr>
          <w:rFonts w:ascii="Times New Roman" w:hAnsi="Times New Roman" w:cs="Times New Roman"/>
          <w:sz w:val="24"/>
          <w:szCs w:val="24"/>
          <w:lang w:val="sr-Cyrl-CS"/>
        </w:rPr>
        <w:t xml:space="preserve">лезиони </w:t>
      </w:r>
      <w:r w:rsidRPr="00672CD3">
        <w:rPr>
          <w:rFonts w:ascii="Times New Roman" w:hAnsi="Times New Roman" w:cs="Times New Roman"/>
          <w:sz w:val="24"/>
          <w:szCs w:val="24"/>
          <w:lang w:val="sr-Cyrl-CS"/>
        </w:rPr>
        <w:t>уговори заправо апсолутно ништави</w:t>
      </w:r>
      <w:bookmarkStart w:id="66" w:name="sdfootnote94anc"/>
      <w:r>
        <w:rPr>
          <w:rStyle w:val="FootnoteReference"/>
          <w:rFonts w:ascii="Times New Roman" w:hAnsi="Times New Roman" w:cs="Times New Roman"/>
          <w:sz w:val="24"/>
          <w:szCs w:val="24"/>
        </w:rPr>
        <w:footnoteReference w:id="83"/>
      </w:r>
      <w:bookmarkEnd w:id="66"/>
      <w:r w:rsidRPr="00672CD3">
        <w:rPr>
          <w:rFonts w:ascii="Times New Roman" w:hAnsi="Times New Roman" w:cs="Times New Roman"/>
          <w:sz w:val="24"/>
          <w:szCs w:val="24"/>
          <w:lang w:val="sr-Cyrl-CS"/>
        </w:rPr>
        <w:t xml:space="preserve">, већина домаћих правних аутора </w:t>
      </w:r>
      <w:r>
        <w:rPr>
          <w:rFonts w:ascii="Times New Roman" w:hAnsi="Times New Roman" w:cs="Times New Roman"/>
          <w:sz w:val="24"/>
          <w:szCs w:val="24"/>
          <w:lang w:val="sr-Cyrl-CS"/>
        </w:rPr>
        <w:t xml:space="preserve">их </w:t>
      </w:r>
      <w:r w:rsidRPr="00672CD3">
        <w:rPr>
          <w:rFonts w:ascii="Times New Roman" w:hAnsi="Times New Roman" w:cs="Times New Roman"/>
          <w:sz w:val="24"/>
          <w:szCs w:val="24"/>
          <w:lang w:val="sr-Cyrl-CS"/>
        </w:rPr>
        <w:t>сврстава у категорију рушљивих</w:t>
      </w:r>
      <w:r>
        <w:rPr>
          <w:rStyle w:val="FootnoteReference"/>
          <w:rFonts w:ascii="Times New Roman" w:hAnsi="Times New Roman" w:cs="Times New Roman"/>
          <w:sz w:val="24"/>
          <w:szCs w:val="24"/>
        </w:rPr>
        <w:footnoteReference w:id="84"/>
      </w:r>
      <w:r w:rsidRPr="00672CD3">
        <w:rPr>
          <w:rFonts w:ascii="Times New Roman" w:hAnsi="Times New Roman" w:cs="Times New Roman"/>
          <w:sz w:val="24"/>
          <w:szCs w:val="24"/>
          <w:lang w:val="sr-Cyrl-CS"/>
        </w:rPr>
        <w:t>. На то</w:t>
      </w:r>
      <w:r>
        <w:rPr>
          <w:rFonts w:ascii="Times New Roman" w:hAnsi="Times New Roman" w:cs="Times New Roman"/>
          <w:sz w:val="24"/>
          <w:szCs w:val="24"/>
          <w:lang w:val="sr-Cyrl-CS"/>
        </w:rPr>
        <w:t xml:space="preserve"> превасходно упућује</w:t>
      </w:r>
      <w:r w:rsidRPr="00672CD3">
        <w:rPr>
          <w:rFonts w:ascii="Times New Roman" w:hAnsi="Times New Roman" w:cs="Times New Roman"/>
          <w:sz w:val="24"/>
          <w:szCs w:val="24"/>
          <w:lang w:val="sr-Cyrl-CS"/>
        </w:rPr>
        <w:t xml:space="preserve"> глобална санкција - </w:t>
      </w:r>
      <w:r>
        <w:rPr>
          <w:rFonts w:ascii="Times New Roman" w:hAnsi="Times New Roman" w:cs="Times New Roman"/>
          <w:sz w:val="24"/>
          <w:szCs w:val="24"/>
          <w:lang w:val="sr-Cyrl-CS"/>
        </w:rPr>
        <w:t>д</w:t>
      </w:r>
      <w:r w:rsidRPr="00672CD3">
        <w:rPr>
          <w:rFonts w:ascii="Times New Roman" w:hAnsi="Times New Roman" w:cs="Times New Roman"/>
          <w:sz w:val="24"/>
          <w:szCs w:val="24"/>
          <w:lang w:val="sr-Cyrl-CS"/>
        </w:rPr>
        <w:t>ок повреда начела еквиваленције повлачи санкцију у виду апсолутне ништавости таквог правног посла</w:t>
      </w:r>
      <w:r w:rsidR="00743BD6">
        <w:rPr>
          <w:rStyle w:val="FootnoteReference"/>
          <w:rFonts w:ascii="Times New Roman" w:hAnsi="Times New Roman" w:cs="Times New Roman"/>
          <w:sz w:val="24"/>
          <w:szCs w:val="24"/>
          <w:lang w:val="sr-Cyrl-CS"/>
        </w:rPr>
        <w:footnoteReference w:id="85"/>
      </w:r>
      <w:r w:rsidRPr="00672CD3">
        <w:rPr>
          <w:rFonts w:ascii="Times New Roman" w:hAnsi="Times New Roman" w:cs="Times New Roman"/>
          <w:sz w:val="24"/>
          <w:szCs w:val="24"/>
          <w:lang w:val="sr-Cyrl-CS"/>
        </w:rPr>
        <w:t>, из законске одредбе произлази да је последица постојања прекомерног оштећења релативна ништавост уговор</w:t>
      </w:r>
      <w:bookmarkStart w:id="67" w:name="sdfootnote83anc"/>
      <w:r w:rsidRPr="00672CD3">
        <w:rPr>
          <w:rFonts w:ascii="Times New Roman" w:hAnsi="Times New Roman" w:cs="Times New Roman"/>
          <w:sz w:val="24"/>
          <w:szCs w:val="24"/>
          <w:lang w:val="sr-Cyrl-CS"/>
        </w:rPr>
        <w:t>а</w:t>
      </w:r>
      <w:r w:rsidRPr="00672CD3">
        <w:rPr>
          <w:rFonts w:ascii="Times New Roman" w:hAnsi="Times New Roman" w:cs="Times New Roman"/>
          <w:sz w:val="24"/>
          <w:szCs w:val="24"/>
          <w:vertAlign w:val="superscript"/>
        </w:rPr>
        <w:footnoteReference w:id="86"/>
      </w:r>
      <w:bookmarkEnd w:id="67"/>
      <w:r w:rsidRPr="00672CD3">
        <w:rPr>
          <w:rFonts w:ascii="Times New Roman" w:hAnsi="Times New Roman" w:cs="Times New Roman"/>
          <w:sz w:val="24"/>
          <w:szCs w:val="24"/>
          <w:lang w:val="sr-Cyrl-CS"/>
        </w:rPr>
        <w:t>.</w:t>
      </w:r>
      <w:r w:rsidR="00EA3920">
        <w:rPr>
          <w:rFonts w:ascii="Times New Roman" w:hAnsi="Times New Roman" w:cs="Times New Roman"/>
          <w:sz w:val="24"/>
          <w:szCs w:val="24"/>
          <w:lang w:val="sr-Cyrl-CS"/>
        </w:rPr>
        <w:t xml:space="preserve"> Наведено законско решење</w:t>
      </w:r>
      <w:r w:rsidRPr="00672CD3">
        <w:rPr>
          <w:rFonts w:ascii="Times New Roman" w:hAnsi="Times New Roman" w:cs="Times New Roman"/>
          <w:sz w:val="24"/>
          <w:szCs w:val="24"/>
          <w:lang w:val="sr-Cyrl-CS"/>
        </w:rPr>
        <w:t xml:space="preserve"> је </w:t>
      </w:r>
      <w:r w:rsidR="00EA3920">
        <w:rPr>
          <w:rFonts w:ascii="Times New Roman" w:hAnsi="Times New Roman" w:cs="Times New Roman"/>
          <w:sz w:val="24"/>
          <w:szCs w:val="24"/>
          <w:lang w:val="sr-Cyrl-CS"/>
        </w:rPr>
        <w:t xml:space="preserve">сасвим </w:t>
      </w:r>
      <w:r w:rsidRPr="00672CD3">
        <w:rPr>
          <w:rFonts w:ascii="Times New Roman" w:hAnsi="Times New Roman" w:cs="Times New Roman"/>
          <w:sz w:val="24"/>
          <w:szCs w:val="24"/>
          <w:lang w:val="sr-Cyrl-CS"/>
        </w:rPr>
        <w:t>у складу са схватањима традиционалне теорије, која је суштину института прекомерног оштећења видела у заблуди о тржишној вредности престација уговорних страна.</w:t>
      </w:r>
      <w:bookmarkStart w:id="68" w:name="sdfootnote84anc"/>
      <w:r w:rsidRPr="00672CD3">
        <w:rPr>
          <w:rFonts w:ascii="Times New Roman" w:hAnsi="Times New Roman" w:cs="Times New Roman"/>
          <w:sz w:val="24"/>
          <w:szCs w:val="24"/>
          <w:vertAlign w:val="superscript"/>
        </w:rPr>
        <w:footnoteReference w:id="87"/>
      </w:r>
      <w:bookmarkEnd w:id="68"/>
      <w:r w:rsidRPr="00672CD3">
        <w:rPr>
          <w:rFonts w:ascii="Times New Roman" w:hAnsi="Times New Roman" w:cs="Times New Roman"/>
          <w:sz w:val="24"/>
          <w:szCs w:val="24"/>
          <w:lang w:val="sr-Cyrl-CS"/>
        </w:rPr>
        <w:t xml:space="preserve"> </w:t>
      </w:r>
    </w:p>
    <w:p w:rsidR="00A402F8" w:rsidRDefault="00EA3920" w:rsidP="00D45133">
      <w:pPr>
        <w:jc w:val="both"/>
        <w:rPr>
          <w:rFonts w:ascii="Times New Roman" w:hAnsi="Times New Roman" w:cs="Times New Roman"/>
          <w:sz w:val="24"/>
          <w:szCs w:val="24"/>
          <w:lang w:val="sr-Cyrl-CS"/>
        </w:rPr>
      </w:pPr>
      <w:r>
        <w:rPr>
          <w:rFonts w:ascii="Times New Roman" w:hAnsi="Times New Roman" w:cs="Times New Roman"/>
          <w:sz w:val="24"/>
          <w:szCs w:val="24"/>
          <w:lang w:val="sr-Cyrl-CS"/>
        </w:rPr>
        <w:t>На то да су лезиони уговори рушљиви упућује</w:t>
      </w:r>
      <w:r w:rsidR="00D45133" w:rsidRPr="00672CD3">
        <w:rPr>
          <w:rFonts w:ascii="Times New Roman" w:hAnsi="Times New Roman" w:cs="Times New Roman"/>
          <w:sz w:val="24"/>
          <w:szCs w:val="24"/>
          <w:lang w:val="sr-Cyrl-CS"/>
        </w:rPr>
        <w:t xml:space="preserve"> и чињеница право на подношење захтева за поништај уговора има само оштећена страна, а не и неко треће лице, и то у законом </w:t>
      </w:r>
      <w:r w:rsidR="00D45133" w:rsidRPr="00672CD3">
        <w:rPr>
          <w:rFonts w:ascii="Times New Roman" w:hAnsi="Times New Roman" w:cs="Times New Roman"/>
          <w:sz w:val="24"/>
          <w:szCs w:val="24"/>
          <w:lang w:val="sr-Cyrl-CS"/>
        </w:rPr>
        <w:lastRenderedPageBreak/>
        <w:t>одређеном року</w:t>
      </w:r>
      <w:r w:rsidR="002E5DEE">
        <w:rPr>
          <w:rStyle w:val="FootnoteReference"/>
          <w:rFonts w:ascii="Times New Roman" w:hAnsi="Times New Roman" w:cs="Times New Roman"/>
          <w:sz w:val="24"/>
          <w:szCs w:val="24"/>
        </w:rPr>
        <w:footnoteReference w:id="88"/>
      </w:r>
      <w:r w:rsidR="00D45133" w:rsidRPr="00672CD3">
        <w:rPr>
          <w:rFonts w:ascii="Times New Roman" w:hAnsi="Times New Roman" w:cs="Times New Roman"/>
          <w:sz w:val="24"/>
          <w:szCs w:val="24"/>
          <w:lang w:val="sr-Cyrl-CS"/>
        </w:rPr>
        <w:t>.</w:t>
      </w:r>
      <w:r w:rsidR="00B47090">
        <w:rPr>
          <w:rFonts w:ascii="Times New Roman" w:hAnsi="Times New Roman" w:cs="Times New Roman"/>
          <w:sz w:val="24"/>
          <w:szCs w:val="24"/>
          <w:lang w:val="sr-Cyrl-CS"/>
        </w:rPr>
        <w:t xml:space="preserve"> </w:t>
      </w:r>
      <w:r w:rsidR="00B47090" w:rsidRPr="00B47090">
        <w:rPr>
          <w:rFonts w:ascii="Times New Roman" w:hAnsi="Times New Roman" w:cs="Times New Roman"/>
          <w:sz w:val="24"/>
          <w:szCs w:val="24"/>
          <w:lang w:val="sr-Cyrl-CS"/>
        </w:rPr>
        <w:t>У Закону о облигационим односима рок за подношење захтева за поништај уговора је фиксиран на једну годину од дана закључења (тзв. објективни рок). Након истека тог рока престаје право оштећене стране да захтева поништење уговора.</w:t>
      </w:r>
      <w:bookmarkStart w:id="69" w:name="sdfootnote88anc"/>
      <w:r w:rsidR="00B47090" w:rsidRPr="00B47090">
        <w:rPr>
          <w:rFonts w:ascii="Times New Roman" w:hAnsi="Times New Roman" w:cs="Times New Roman"/>
          <w:sz w:val="24"/>
          <w:szCs w:val="24"/>
          <w:vertAlign w:val="superscript"/>
        </w:rPr>
        <w:footnoteReference w:id="89"/>
      </w:r>
      <w:bookmarkEnd w:id="69"/>
      <w:r w:rsidR="00B47090" w:rsidRPr="00B47090">
        <w:rPr>
          <w:rFonts w:ascii="Times New Roman" w:hAnsi="Times New Roman" w:cs="Times New Roman"/>
          <w:sz w:val="24"/>
          <w:szCs w:val="24"/>
          <w:lang w:val="sr-Cyrl-CS"/>
        </w:rPr>
        <w:t xml:space="preserve"> Примећујемо да се ова правила разликују у односу на оно што је законодавац прописао у вези са заблудом, која је, уколико су испуњени одговарајући услови да се сматра битном</w:t>
      </w:r>
      <w:bookmarkStart w:id="70" w:name="sdfootnote89anc"/>
      <w:r w:rsidR="00B47090" w:rsidRPr="00B47090">
        <w:rPr>
          <w:rFonts w:ascii="Times New Roman" w:hAnsi="Times New Roman" w:cs="Times New Roman"/>
          <w:sz w:val="24"/>
          <w:szCs w:val="24"/>
          <w:vertAlign w:val="superscript"/>
        </w:rPr>
        <w:footnoteReference w:id="90"/>
      </w:r>
      <w:bookmarkEnd w:id="70"/>
      <w:r w:rsidR="00B47090" w:rsidRPr="00B47090">
        <w:rPr>
          <w:rFonts w:ascii="Times New Roman" w:hAnsi="Times New Roman" w:cs="Times New Roman"/>
          <w:sz w:val="24"/>
          <w:szCs w:val="24"/>
          <w:lang w:val="sr-Cyrl-CS"/>
        </w:rPr>
        <w:t xml:space="preserve">, један од разлога за подношење тужбе за поништај рушљивог правног посла. </w:t>
      </w:r>
    </w:p>
    <w:p w:rsidR="00D45133" w:rsidRPr="00672CD3" w:rsidRDefault="00B47090" w:rsidP="00D45133">
      <w:pPr>
        <w:jc w:val="both"/>
        <w:rPr>
          <w:rFonts w:ascii="Times New Roman" w:hAnsi="Times New Roman" w:cs="Times New Roman"/>
          <w:sz w:val="24"/>
          <w:szCs w:val="24"/>
          <w:lang w:val="sr-Cyrl-CS"/>
        </w:rPr>
      </w:pPr>
      <w:r w:rsidRPr="00B47090">
        <w:rPr>
          <w:rFonts w:ascii="Times New Roman" w:hAnsi="Times New Roman" w:cs="Times New Roman"/>
          <w:sz w:val="24"/>
          <w:szCs w:val="24"/>
          <w:lang w:val="sr-Cyrl-CS"/>
        </w:rPr>
        <w:t>Наиме, поништај уговора због битне заблуде може тражити страна која је у заблуди</w:t>
      </w:r>
      <w:bookmarkStart w:id="71" w:name="sdfootnote90anc"/>
      <w:r w:rsidRPr="00B47090">
        <w:rPr>
          <w:rFonts w:ascii="Times New Roman" w:hAnsi="Times New Roman" w:cs="Times New Roman"/>
          <w:sz w:val="24"/>
          <w:szCs w:val="24"/>
          <w:vertAlign w:val="superscript"/>
        </w:rPr>
        <w:footnoteReference w:id="91"/>
      </w:r>
      <w:bookmarkEnd w:id="71"/>
      <w:r w:rsidRPr="00B47090">
        <w:rPr>
          <w:rFonts w:ascii="Times New Roman" w:hAnsi="Times New Roman" w:cs="Times New Roman"/>
          <w:sz w:val="24"/>
          <w:szCs w:val="24"/>
          <w:lang w:val="sr-Cyrl-CS"/>
        </w:rPr>
        <w:t>, под условом да је при закључењу правног посла поступала са одговарајућим стандардом пажње. Рокови за подношење тужбе су преклузивни и износе годину дана од сазнања за заблуду (субјективни рок), односно три године од момента закључења правног посла</w:t>
      </w:r>
      <w:bookmarkStart w:id="72" w:name="sdfootnote91anc"/>
      <w:r w:rsidRPr="00B47090">
        <w:rPr>
          <w:rFonts w:ascii="Times New Roman" w:hAnsi="Times New Roman" w:cs="Times New Roman"/>
          <w:sz w:val="24"/>
          <w:szCs w:val="24"/>
          <w:vertAlign w:val="superscript"/>
        </w:rPr>
        <w:footnoteReference w:id="92"/>
      </w:r>
      <w:bookmarkEnd w:id="72"/>
      <w:r w:rsidRPr="00B47090">
        <w:rPr>
          <w:rFonts w:ascii="Times New Roman" w:hAnsi="Times New Roman" w:cs="Times New Roman"/>
          <w:sz w:val="24"/>
          <w:szCs w:val="24"/>
          <w:lang w:val="sr-Cyrl-CS"/>
        </w:rPr>
        <w:t>(објективни рок)</w:t>
      </w:r>
      <w:bookmarkStart w:id="73" w:name="sdfootnote92anc"/>
      <w:r w:rsidRPr="00B47090">
        <w:rPr>
          <w:rFonts w:ascii="Times New Roman" w:hAnsi="Times New Roman" w:cs="Times New Roman"/>
          <w:sz w:val="24"/>
          <w:szCs w:val="24"/>
          <w:vertAlign w:val="superscript"/>
        </w:rPr>
        <w:footnoteReference w:id="93"/>
      </w:r>
      <w:bookmarkEnd w:id="73"/>
      <w:r w:rsidRPr="00B47090">
        <w:rPr>
          <w:rFonts w:ascii="Times New Roman" w:hAnsi="Times New Roman" w:cs="Times New Roman"/>
          <w:sz w:val="24"/>
          <w:szCs w:val="24"/>
          <w:lang w:val="sr-Cyrl-CS"/>
        </w:rPr>
        <w:t>.У супротном, долази до конвалидације, односно оснажења правног посла по сили закона и правни посао наставља да важи као да мана воље није ни постојала</w:t>
      </w:r>
      <w:r w:rsidRPr="00B47090">
        <w:rPr>
          <w:rFonts w:ascii="Times New Roman" w:hAnsi="Times New Roman" w:cs="Times New Roman"/>
          <w:sz w:val="24"/>
          <w:szCs w:val="24"/>
          <w:vertAlign w:val="superscript"/>
        </w:rPr>
        <w:footnoteReference w:id="94"/>
      </w:r>
      <w:r w:rsidRPr="00B47090">
        <w:rPr>
          <w:rFonts w:ascii="Times New Roman" w:hAnsi="Times New Roman" w:cs="Times New Roman"/>
          <w:sz w:val="24"/>
          <w:szCs w:val="24"/>
          <w:lang w:val="sr-Cyrl-CS"/>
        </w:rPr>
        <w:t>.</w:t>
      </w:r>
    </w:p>
    <w:p w:rsidR="00D45133" w:rsidRPr="0039018D" w:rsidRDefault="00D45133" w:rsidP="00D45133">
      <w:pPr>
        <w:jc w:val="both"/>
        <w:rPr>
          <w:rFonts w:ascii="Times New Roman" w:hAnsi="Times New Roman" w:cs="Times New Roman"/>
          <w:sz w:val="24"/>
          <w:szCs w:val="24"/>
          <w:lang w:val="sr-Cyrl-CS"/>
        </w:rPr>
      </w:pPr>
      <w:r w:rsidRPr="000002C5">
        <w:rPr>
          <w:rFonts w:ascii="Times New Roman" w:hAnsi="Times New Roman" w:cs="Times New Roman"/>
          <w:sz w:val="24"/>
          <w:szCs w:val="24"/>
          <w:lang w:val="sr-Cyrl-CS"/>
        </w:rPr>
        <w:t xml:space="preserve">ЗОО </w:t>
      </w:r>
      <w:r w:rsidR="000002C5">
        <w:rPr>
          <w:rFonts w:ascii="Times New Roman" w:hAnsi="Times New Roman" w:cs="Times New Roman"/>
          <w:sz w:val="24"/>
          <w:szCs w:val="24"/>
          <w:lang w:val="sr-Cyrl-CS"/>
        </w:rPr>
        <w:t xml:space="preserve">такође </w:t>
      </w:r>
      <w:r w:rsidRPr="000002C5">
        <w:rPr>
          <w:rFonts w:ascii="Times New Roman" w:hAnsi="Times New Roman" w:cs="Times New Roman"/>
          <w:sz w:val="24"/>
          <w:szCs w:val="24"/>
          <w:lang w:val="sr-Cyrl-CS"/>
        </w:rPr>
        <w:t>децидно одређује да евентуално одрицање унапред од права да се захтева поништење уговора нема правног дејства</w:t>
      </w:r>
      <w:bookmarkStart w:id="74" w:name="sdfootnote97anc"/>
      <w:r w:rsidR="002E5DEE">
        <w:rPr>
          <w:rStyle w:val="FootnoteReference"/>
          <w:rFonts w:ascii="Times New Roman" w:hAnsi="Times New Roman" w:cs="Times New Roman"/>
          <w:sz w:val="24"/>
          <w:szCs w:val="24"/>
        </w:rPr>
        <w:footnoteReference w:id="95"/>
      </w:r>
      <w:bookmarkEnd w:id="74"/>
      <w:r w:rsidRPr="000002C5">
        <w:rPr>
          <w:rFonts w:ascii="Times New Roman" w:hAnsi="Times New Roman" w:cs="Times New Roman"/>
          <w:sz w:val="24"/>
          <w:szCs w:val="24"/>
          <w:lang w:val="sr-Cyrl-CS"/>
        </w:rPr>
        <w:t xml:space="preserve">. </w:t>
      </w:r>
      <w:proofErr w:type="gramStart"/>
      <w:r w:rsidRPr="00D45133">
        <w:rPr>
          <w:rFonts w:ascii="Times New Roman" w:hAnsi="Times New Roman" w:cs="Times New Roman"/>
          <w:sz w:val="24"/>
          <w:szCs w:val="24"/>
        </w:rPr>
        <w:t>Mutatis</w:t>
      </w:r>
      <w:r w:rsidRPr="00F36D9C">
        <w:rPr>
          <w:rFonts w:ascii="Times New Roman" w:hAnsi="Times New Roman" w:cs="Times New Roman"/>
          <w:sz w:val="24"/>
          <w:szCs w:val="24"/>
          <w:lang w:val="sr-Cyrl-CS"/>
        </w:rPr>
        <w:t xml:space="preserve"> </w:t>
      </w:r>
      <w:r w:rsidRPr="00D45133">
        <w:rPr>
          <w:rFonts w:ascii="Times New Roman" w:hAnsi="Times New Roman" w:cs="Times New Roman"/>
          <w:sz w:val="24"/>
          <w:szCs w:val="24"/>
        </w:rPr>
        <w:t>mutandis</w:t>
      </w:r>
      <w:r w:rsidRPr="00F36D9C">
        <w:rPr>
          <w:rFonts w:ascii="Times New Roman" w:hAnsi="Times New Roman" w:cs="Times New Roman"/>
          <w:sz w:val="24"/>
          <w:szCs w:val="24"/>
          <w:lang w:val="sr-Cyrl-CS"/>
        </w:rPr>
        <w:t>, таква одредба у уговору била би ништава.</w:t>
      </w:r>
      <w:bookmarkStart w:id="75" w:name="sdfootnote98anc"/>
      <w:proofErr w:type="gramEnd"/>
      <w:r w:rsidR="002E5DEE">
        <w:rPr>
          <w:rStyle w:val="FootnoteReference"/>
          <w:rFonts w:ascii="Times New Roman" w:hAnsi="Times New Roman" w:cs="Times New Roman"/>
          <w:sz w:val="24"/>
          <w:szCs w:val="24"/>
        </w:rPr>
        <w:footnoteReference w:id="96"/>
      </w:r>
      <w:bookmarkEnd w:id="75"/>
    </w:p>
    <w:p w:rsidR="00D45133" w:rsidRPr="00F36D9C" w:rsidRDefault="00D45133" w:rsidP="00D45133">
      <w:pPr>
        <w:jc w:val="both"/>
        <w:rPr>
          <w:rFonts w:ascii="Times New Roman" w:hAnsi="Times New Roman" w:cs="Times New Roman"/>
          <w:sz w:val="24"/>
          <w:szCs w:val="24"/>
          <w:lang w:val="sr-Cyrl-CS"/>
        </w:rPr>
      </w:pPr>
      <w:r w:rsidRPr="00F36D9C">
        <w:rPr>
          <w:rFonts w:ascii="Times New Roman" w:hAnsi="Times New Roman" w:cs="Times New Roman"/>
          <w:sz w:val="24"/>
          <w:szCs w:val="24"/>
          <w:lang w:val="sr-Cyrl-CS"/>
        </w:rPr>
        <w:t>Занимљиво је решење ЗОО по ком ће уговор остати на снази ако друга страна понуди допуну до праве вредности.</w:t>
      </w:r>
      <w:bookmarkStart w:id="76" w:name="sdfootnote99anc"/>
      <w:r w:rsidR="002E5DEE">
        <w:rPr>
          <w:rStyle w:val="FootnoteReference"/>
          <w:rFonts w:ascii="Times New Roman" w:hAnsi="Times New Roman" w:cs="Times New Roman"/>
          <w:sz w:val="24"/>
          <w:szCs w:val="24"/>
        </w:rPr>
        <w:footnoteReference w:id="97"/>
      </w:r>
      <w:bookmarkEnd w:id="76"/>
      <w:r w:rsidRPr="00F36D9C">
        <w:rPr>
          <w:rFonts w:ascii="Times New Roman" w:hAnsi="Times New Roman" w:cs="Times New Roman"/>
          <w:sz w:val="24"/>
          <w:szCs w:val="24"/>
          <w:lang w:val="sr-Cyrl-CS"/>
        </w:rPr>
        <w:t xml:space="preserve"> Закон о облигационим о</w:t>
      </w:r>
      <w:r w:rsidR="00D6658D">
        <w:rPr>
          <w:rFonts w:ascii="Times New Roman" w:hAnsi="Times New Roman" w:cs="Times New Roman"/>
          <w:sz w:val="24"/>
          <w:szCs w:val="24"/>
          <w:lang w:val="sr-Cyrl-CS"/>
        </w:rPr>
        <w:t>дносима такође изричито прописује</w:t>
      </w:r>
      <w:r w:rsidRPr="00F36D9C">
        <w:rPr>
          <w:rFonts w:ascii="Times New Roman" w:hAnsi="Times New Roman" w:cs="Times New Roman"/>
          <w:sz w:val="24"/>
          <w:szCs w:val="24"/>
          <w:lang w:val="sr-Cyrl-CS"/>
        </w:rPr>
        <w:t xml:space="preserve"> </w:t>
      </w:r>
      <w:r w:rsidRPr="00F36D9C">
        <w:rPr>
          <w:rFonts w:ascii="Times New Roman" w:hAnsi="Times New Roman" w:cs="Times New Roman"/>
          <w:sz w:val="24"/>
          <w:szCs w:val="24"/>
          <w:lang w:val="sr-Cyrl-CS"/>
        </w:rPr>
        <w:lastRenderedPageBreak/>
        <w:t>да се због очигледне несразмере узајамних давања не може тражити поноштење уговора на срећу</w:t>
      </w:r>
      <w:bookmarkStart w:id="77" w:name="sdfootnote100anc"/>
      <w:r w:rsidR="002E5DEE">
        <w:rPr>
          <w:rStyle w:val="FootnoteReference"/>
          <w:rFonts w:ascii="Times New Roman" w:hAnsi="Times New Roman" w:cs="Times New Roman"/>
          <w:sz w:val="24"/>
          <w:szCs w:val="24"/>
        </w:rPr>
        <w:footnoteReference w:id="98"/>
      </w:r>
      <w:bookmarkEnd w:id="77"/>
      <w:r w:rsidRPr="00F36D9C">
        <w:rPr>
          <w:rFonts w:ascii="Times New Roman" w:hAnsi="Times New Roman" w:cs="Times New Roman"/>
          <w:sz w:val="24"/>
          <w:szCs w:val="24"/>
          <w:lang w:val="sr-Cyrl-CS"/>
        </w:rPr>
        <w:t>, јавне продаје, као ни онда кад је за ствар дата виша цена из особите наклоности</w:t>
      </w:r>
      <w:r w:rsidR="00621CF6">
        <w:rPr>
          <w:rStyle w:val="FootnoteReference"/>
          <w:rFonts w:ascii="Times New Roman" w:hAnsi="Times New Roman" w:cs="Times New Roman"/>
          <w:sz w:val="24"/>
          <w:szCs w:val="24"/>
        </w:rPr>
        <w:footnoteReference w:id="99"/>
      </w:r>
      <w:r w:rsidRPr="00F36D9C">
        <w:rPr>
          <w:rFonts w:ascii="Times New Roman" w:hAnsi="Times New Roman" w:cs="Times New Roman"/>
          <w:sz w:val="24"/>
          <w:szCs w:val="24"/>
          <w:lang w:val="sr-Cyrl-CS"/>
        </w:rPr>
        <w:t>.</w:t>
      </w:r>
    </w:p>
    <w:p w:rsidR="00D45133" w:rsidRPr="0039018D" w:rsidRDefault="00D45133" w:rsidP="00D45133">
      <w:pPr>
        <w:jc w:val="both"/>
        <w:rPr>
          <w:rFonts w:ascii="Times New Roman" w:hAnsi="Times New Roman" w:cs="Times New Roman"/>
          <w:sz w:val="24"/>
          <w:szCs w:val="24"/>
          <w:lang w:val="sr-Cyrl-CS"/>
        </w:rPr>
      </w:pPr>
      <w:r w:rsidRPr="0039018D">
        <w:rPr>
          <w:rFonts w:ascii="Times New Roman" w:hAnsi="Times New Roman" w:cs="Times New Roman"/>
          <w:sz w:val="24"/>
          <w:szCs w:val="24"/>
          <w:lang w:val="sr-Cyrl-CS"/>
        </w:rPr>
        <w:t xml:space="preserve">Поништај уговора услед постојања </w:t>
      </w:r>
      <w:r w:rsidRPr="00D45133">
        <w:rPr>
          <w:rFonts w:ascii="Times New Roman" w:hAnsi="Times New Roman" w:cs="Times New Roman"/>
          <w:sz w:val="24"/>
          <w:szCs w:val="24"/>
        </w:rPr>
        <w:t>laesio</w:t>
      </w:r>
      <w:r w:rsidRPr="0039018D">
        <w:rPr>
          <w:rFonts w:ascii="Times New Roman" w:hAnsi="Times New Roman" w:cs="Times New Roman"/>
          <w:sz w:val="24"/>
          <w:szCs w:val="24"/>
          <w:lang w:val="sr-Cyrl-CS"/>
        </w:rPr>
        <w:t xml:space="preserve"> </w:t>
      </w:r>
      <w:r w:rsidRPr="00D45133">
        <w:rPr>
          <w:rFonts w:ascii="Times New Roman" w:hAnsi="Times New Roman" w:cs="Times New Roman"/>
          <w:sz w:val="24"/>
          <w:szCs w:val="24"/>
        </w:rPr>
        <w:t>enormis</w:t>
      </w:r>
      <w:r w:rsidRPr="0039018D">
        <w:rPr>
          <w:rFonts w:ascii="Times New Roman" w:hAnsi="Times New Roman" w:cs="Times New Roman"/>
          <w:sz w:val="24"/>
          <w:szCs w:val="24"/>
          <w:lang w:val="sr-Cyrl-CS"/>
        </w:rPr>
        <w:t xml:space="preserve"> делује </w:t>
      </w:r>
      <w:r w:rsidRPr="00D45133">
        <w:rPr>
          <w:rFonts w:ascii="Times New Roman" w:hAnsi="Times New Roman" w:cs="Times New Roman"/>
          <w:sz w:val="24"/>
          <w:szCs w:val="24"/>
        </w:rPr>
        <w:t>ex</w:t>
      </w:r>
      <w:r w:rsidRPr="0039018D">
        <w:rPr>
          <w:rFonts w:ascii="Times New Roman" w:hAnsi="Times New Roman" w:cs="Times New Roman"/>
          <w:sz w:val="24"/>
          <w:szCs w:val="24"/>
          <w:lang w:val="sr-Cyrl-CS"/>
        </w:rPr>
        <w:t xml:space="preserve"> </w:t>
      </w:r>
      <w:r w:rsidRPr="00D45133">
        <w:rPr>
          <w:rFonts w:ascii="Times New Roman" w:hAnsi="Times New Roman" w:cs="Times New Roman"/>
          <w:sz w:val="24"/>
          <w:szCs w:val="24"/>
        </w:rPr>
        <w:t>tunc</w:t>
      </w:r>
      <w:r w:rsidRPr="0039018D">
        <w:rPr>
          <w:rFonts w:ascii="Times New Roman" w:hAnsi="Times New Roman" w:cs="Times New Roman"/>
          <w:sz w:val="24"/>
          <w:szCs w:val="24"/>
          <w:lang w:val="sr-Cyrl-CS"/>
        </w:rPr>
        <w:t xml:space="preserve">, односно сматраће се да до закључења уговора није ни дошло. Уколико </w:t>
      </w:r>
      <w:r w:rsidR="000A3954" w:rsidRPr="0039018D">
        <w:rPr>
          <w:rFonts w:ascii="Times New Roman" w:hAnsi="Times New Roman" w:cs="Times New Roman"/>
          <w:sz w:val="24"/>
          <w:szCs w:val="24"/>
          <w:lang w:val="sr-Cyrl-CS"/>
        </w:rPr>
        <w:t xml:space="preserve">уговорне стране нису </w:t>
      </w:r>
      <w:r w:rsidR="000A3954">
        <w:rPr>
          <w:rFonts w:ascii="Times New Roman" w:hAnsi="Times New Roman" w:cs="Times New Roman"/>
          <w:sz w:val="24"/>
          <w:szCs w:val="24"/>
          <w:lang w:val="sr-Cyrl-CS"/>
        </w:rPr>
        <w:t>и</w:t>
      </w:r>
      <w:r w:rsidRPr="0039018D">
        <w:rPr>
          <w:rFonts w:ascii="Times New Roman" w:hAnsi="Times New Roman" w:cs="Times New Roman"/>
          <w:sz w:val="24"/>
          <w:szCs w:val="24"/>
          <w:lang w:val="sr-Cyrl-CS"/>
        </w:rPr>
        <w:t>звршиле своје престације, поништењем уговора нестаће и правни основ да се изврши чинидба и захтева чинидба друге стране. Уколико је уговор извршен, врши се реституција, по могућству натурална. У случају да се враћање не може извршити, извр</w:t>
      </w:r>
      <w:r w:rsidR="000A3954">
        <w:rPr>
          <w:rFonts w:ascii="Times New Roman" w:hAnsi="Times New Roman" w:cs="Times New Roman"/>
          <w:sz w:val="24"/>
          <w:szCs w:val="24"/>
          <w:lang w:val="sr-Cyrl-CS"/>
        </w:rPr>
        <w:t>ш</w:t>
      </w:r>
      <w:r w:rsidRPr="0039018D">
        <w:rPr>
          <w:rFonts w:ascii="Times New Roman" w:hAnsi="Times New Roman" w:cs="Times New Roman"/>
          <w:sz w:val="24"/>
          <w:szCs w:val="24"/>
          <w:lang w:val="sr-Cyrl-CS"/>
        </w:rPr>
        <w:t>иће се цивилна реституција, односно страна која не може да испуни цивилну реституц</w:t>
      </w:r>
      <w:r w:rsidR="000A3954" w:rsidRPr="0039018D">
        <w:rPr>
          <w:rFonts w:ascii="Times New Roman" w:hAnsi="Times New Roman" w:cs="Times New Roman"/>
          <w:sz w:val="24"/>
          <w:szCs w:val="24"/>
          <w:lang w:val="sr-Cyrl-CS"/>
        </w:rPr>
        <w:t xml:space="preserve">ију ће бити дужна да исплати </w:t>
      </w:r>
      <w:r w:rsidRPr="0039018D">
        <w:rPr>
          <w:rFonts w:ascii="Times New Roman" w:hAnsi="Times New Roman" w:cs="Times New Roman"/>
          <w:sz w:val="24"/>
          <w:szCs w:val="24"/>
          <w:lang w:val="sr-Cyrl-CS"/>
        </w:rPr>
        <w:t>новчану накнаду ствари</w:t>
      </w:r>
      <w:bookmarkStart w:id="78" w:name="sdfootnote102anc"/>
      <w:r w:rsidR="002239A9">
        <w:rPr>
          <w:rStyle w:val="FootnoteReference"/>
          <w:rFonts w:ascii="Times New Roman" w:hAnsi="Times New Roman" w:cs="Times New Roman"/>
          <w:sz w:val="24"/>
          <w:szCs w:val="24"/>
        </w:rPr>
        <w:footnoteReference w:id="100"/>
      </w:r>
      <w:bookmarkEnd w:id="78"/>
      <w:r w:rsidRPr="0039018D">
        <w:rPr>
          <w:rFonts w:ascii="Times New Roman" w:hAnsi="Times New Roman" w:cs="Times New Roman"/>
          <w:sz w:val="24"/>
          <w:szCs w:val="24"/>
          <w:lang w:val="sr-Cyrl-CS"/>
        </w:rPr>
        <w:t>.</w:t>
      </w:r>
    </w:p>
    <w:p w:rsidR="00C71479" w:rsidRPr="0039018D" w:rsidRDefault="007B47EC" w:rsidP="007B47EC">
      <w:pPr>
        <w:pStyle w:val="ListParagraph"/>
        <w:numPr>
          <w:ilvl w:val="0"/>
          <w:numId w:val="4"/>
        </w:numPr>
        <w:jc w:val="both"/>
        <w:rPr>
          <w:rFonts w:ascii="Times New Roman" w:hAnsi="Times New Roman" w:cs="Times New Roman"/>
          <w:b/>
          <w:sz w:val="24"/>
          <w:szCs w:val="24"/>
          <w:lang w:val="sr-Cyrl-CS"/>
        </w:rPr>
      </w:pPr>
      <w:r w:rsidRPr="007B47EC">
        <w:rPr>
          <w:rFonts w:ascii="Times New Roman" w:hAnsi="Times New Roman" w:cs="Times New Roman"/>
          <w:b/>
          <w:sz w:val="24"/>
          <w:szCs w:val="24"/>
          <w:lang w:val="sr-Cyrl-CS"/>
        </w:rPr>
        <w:t>Примена правила о прекомерном оштећењу на уговоре у привреди</w:t>
      </w:r>
    </w:p>
    <w:p w:rsidR="004033EC" w:rsidRDefault="00831036" w:rsidP="00EA3920">
      <w:pPr>
        <w:jc w:val="both"/>
        <w:rPr>
          <w:rFonts w:ascii="Times New Roman" w:hAnsi="Times New Roman" w:cs="Times New Roman"/>
          <w:sz w:val="24"/>
          <w:szCs w:val="24"/>
          <w:lang w:val="sr-Cyrl-CS"/>
        </w:rPr>
      </w:pPr>
      <w:r>
        <w:rPr>
          <w:rFonts w:ascii="Times New Roman" w:hAnsi="Times New Roman" w:cs="Times New Roman"/>
          <w:sz w:val="24"/>
          <w:szCs w:val="24"/>
          <w:lang w:val="sr-Cyrl-CS"/>
        </w:rPr>
        <w:t>П</w:t>
      </w:r>
      <w:r w:rsidR="00EA3920" w:rsidRPr="00831036">
        <w:rPr>
          <w:rFonts w:ascii="Times New Roman" w:hAnsi="Times New Roman" w:cs="Times New Roman"/>
          <w:sz w:val="24"/>
          <w:szCs w:val="24"/>
          <w:lang w:val="sr-Cyrl-CS"/>
        </w:rPr>
        <w:t>остоје мишљења по којим би се домаћи законодавац требао угледати на решења из стране легислатуре, по којим је се овај институт не примењује на привредне уговоре</w:t>
      </w:r>
      <w:bookmarkStart w:id="79" w:name="sdfootnote79anc"/>
      <w:r w:rsidR="00EA3920" w:rsidRPr="00EA3920">
        <w:rPr>
          <w:rFonts w:ascii="Times New Roman" w:hAnsi="Times New Roman" w:cs="Times New Roman"/>
          <w:sz w:val="24"/>
          <w:szCs w:val="24"/>
          <w:vertAlign w:val="superscript"/>
        </w:rPr>
        <w:footnoteReference w:id="101"/>
      </w:r>
      <w:bookmarkEnd w:id="79"/>
      <w:r w:rsidR="00EA3920" w:rsidRPr="00831036">
        <w:rPr>
          <w:rFonts w:ascii="Times New Roman" w:hAnsi="Times New Roman" w:cs="Times New Roman"/>
          <w:sz w:val="24"/>
          <w:szCs w:val="24"/>
          <w:lang w:val="sr-Cyrl-CS"/>
        </w:rPr>
        <w:t xml:space="preserve">. </w:t>
      </w:r>
      <w:r w:rsidR="00EA3920" w:rsidRPr="002F0BC8">
        <w:rPr>
          <w:rFonts w:ascii="Times New Roman" w:hAnsi="Times New Roman" w:cs="Times New Roman"/>
          <w:sz w:val="24"/>
          <w:szCs w:val="24"/>
          <w:lang w:val="sr-Cyrl-CS"/>
        </w:rPr>
        <w:t>Образложење је да се од привредника очекује посебан ниво пажње и стручности приликом закључивања уговора и процене вредности престација.</w:t>
      </w:r>
      <w:bookmarkStart w:id="80" w:name="sdfootnote80anc"/>
      <w:r w:rsidR="00EA3920" w:rsidRPr="00EA3920">
        <w:rPr>
          <w:rFonts w:ascii="Times New Roman" w:hAnsi="Times New Roman" w:cs="Times New Roman"/>
          <w:sz w:val="24"/>
          <w:szCs w:val="24"/>
          <w:vertAlign w:val="superscript"/>
        </w:rPr>
        <w:footnoteReference w:id="102"/>
      </w:r>
      <w:bookmarkEnd w:id="80"/>
      <w:r w:rsidR="00EA3920" w:rsidRPr="002F0BC8">
        <w:rPr>
          <w:rFonts w:ascii="Times New Roman" w:hAnsi="Times New Roman" w:cs="Times New Roman"/>
          <w:sz w:val="24"/>
          <w:szCs w:val="24"/>
          <w:lang w:val="sr-Cyrl-CS"/>
        </w:rPr>
        <w:t xml:space="preserve"> </w:t>
      </w:r>
    </w:p>
    <w:p w:rsidR="004033EC" w:rsidRDefault="00EA3920" w:rsidP="00EA3920">
      <w:pPr>
        <w:jc w:val="both"/>
        <w:rPr>
          <w:rFonts w:ascii="Times New Roman" w:hAnsi="Times New Roman" w:cs="Times New Roman"/>
          <w:sz w:val="24"/>
          <w:szCs w:val="24"/>
          <w:lang w:val="sr-Cyrl-CS"/>
        </w:rPr>
      </w:pPr>
      <w:r w:rsidRPr="002F0BC8">
        <w:rPr>
          <w:rFonts w:ascii="Times New Roman" w:hAnsi="Times New Roman" w:cs="Times New Roman"/>
          <w:sz w:val="24"/>
          <w:szCs w:val="24"/>
          <w:lang w:val="sr-Cyrl-CS"/>
        </w:rPr>
        <w:t xml:space="preserve">Поред тога, наводи се да с обзиром на масовност привредно – правног промета велика одступања у вредности између престација не могу проћи незапажено и могу бити само резултат воље уговорних страна. Такође, није ретка појава да пословне организације продају одређену количину робе испод тржишне цене са циљем да привуку купце, повећају своју конкурентност на тржишту или </w:t>
      </w:r>
      <w:r w:rsidRPr="00EA3920">
        <w:rPr>
          <w:rFonts w:ascii="Times New Roman" w:hAnsi="Times New Roman" w:cs="Times New Roman"/>
          <w:sz w:val="24"/>
          <w:szCs w:val="24"/>
          <w:lang w:val="sr-Cyrl-CS"/>
        </w:rPr>
        <w:t xml:space="preserve">просто да </w:t>
      </w:r>
      <w:r w:rsidRPr="002F0BC8">
        <w:rPr>
          <w:rFonts w:ascii="Times New Roman" w:hAnsi="Times New Roman" w:cs="Times New Roman"/>
          <w:sz w:val="24"/>
          <w:szCs w:val="24"/>
          <w:lang w:val="sr-Cyrl-CS"/>
        </w:rPr>
        <w:t xml:space="preserve">се ослободе робе од које могу имати штету – на пример, робе којој је истек рока трајања врло близу, а та привредна организација има велике количине и по редовној цени не би успела да је прода у неопходном року. </w:t>
      </w:r>
    </w:p>
    <w:p w:rsidR="00EA3920" w:rsidRPr="002F0BC8" w:rsidRDefault="00EA3920" w:rsidP="00EA3920">
      <w:pPr>
        <w:jc w:val="both"/>
        <w:rPr>
          <w:rFonts w:ascii="Times New Roman" w:hAnsi="Times New Roman" w:cs="Times New Roman"/>
          <w:sz w:val="24"/>
          <w:szCs w:val="24"/>
          <w:lang w:val="sr-Cyrl-CS"/>
        </w:rPr>
      </w:pPr>
      <w:r w:rsidRPr="002F0BC8">
        <w:rPr>
          <w:rFonts w:ascii="Times New Roman" w:hAnsi="Times New Roman" w:cs="Times New Roman"/>
          <w:sz w:val="24"/>
          <w:szCs w:val="24"/>
          <w:lang w:val="sr-Cyrl-CS"/>
        </w:rPr>
        <w:t>Нису ретки аутори који овакав свој став правдају и чињеницом да је у привредно – правном промету снажно изражена алеаторност, као и принципи правне сигурности, те савесности и поштења. Други пак страхују да би примена правила о прекомерном оштећењу у привредној сфери успорила и отежала промет, који по природи ствари мора бити брз, ефикасан, динамичан и разноврстан.</w:t>
      </w:r>
    </w:p>
    <w:p w:rsidR="0078044A" w:rsidRDefault="00D6658D" w:rsidP="00D45133">
      <w:pPr>
        <w:jc w:val="both"/>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 xml:space="preserve">Насупрот томе, у делу правне теорије наилази се на децидан став да </w:t>
      </w:r>
      <w:r w:rsidR="00EA3920" w:rsidRPr="00EA3920">
        <w:rPr>
          <w:rFonts w:ascii="Times New Roman" w:hAnsi="Times New Roman" w:cs="Times New Roman"/>
          <w:sz w:val="24"/>
          <w:szCs w:val="24"/>
          <w:lang w:val="sr-Cyrl-CS"/>
        </w:rPr>
        <w:t>изузеће привредних уговора од примене правила о прекомерном оштећењу</w:t>
      </w:r>
      <w:r w:rsidR="00EA3920" w:rsidRPr="002F0BC8">
        <w:rPr>
          <w:rFonts w:ascii="Times New Roman" w:hAnsi="Times New Roman" w:cs="Times New Roman"/>
          <w:sz w:val="24"/>
          <w:szCs w:val="24"/>
          <w:lang w:val="sr-Cyrl-CS"/>
        </w:rPr>
        <w:t xml:space="preserve"> не би требало прихватити. </w:t>
      </w:r>
      <w:r>
        <w:rPr>
          <w:rFonts w:ascii="Times New Roman" w:hAnsi="Times New Roman" w:cs="Times New Roman"/>
          <w:sz w:val="24"/>
          <w:szCs w:val="24"/>
          <w:lang w:val="sr-Cyrl-CS"/>
        </w:rPr>
        <w:t xml:space="preserve">Образложење оваквог става јесте у томе да </w:t>
      </w:r>
      <w:r w:rsidR="00EA3920" w:rsidRPr="002F0BC8">
        <w:rPr>
          <w:rFonts w:ascii="Times New Roman" w:hAnsi="Times New Roman" w:cs="Times New Roman"/>
          <w:sz w:val="24"/>
          <w:szCs w:val="24"/>
          <w:lang w:val="sr-Cyrl-CS"/>
        </w:rPr>
        <w:t xml:space="preserve">суштина института </w:t>
      </w:r>
      <w:r w:rsidR="00EA3920" w:rsidRPr="00EA3920">
        <w:rPr>
          <w:rFonts w:ascii="Times New Roman" w:hAnsi="Times New Roman" w:cs="Times New Roman"/>
          <w:sz w:val="24"/>
          <w:szCs w:val="24"/>
        </w:rPr>
        <w:t>laesio</w:t>
      </w:r>
      <w:r w:rsidR="00EA3920" w:rsidRPr="002F0BC8">
        <w:rPr>
          <w:rFonts w:ascii="Times New Roman" w:hAnsi="Times New Roman" w:cs="Times New Roman"/>
          <w:sz w:val="24"/>
          <w:szCs w:val="24"/>
          <w:lang w:val="sr-Cyrl-CS"/>
        </w:rPr>
        <w:t xml:space="preserve"> </w:t>
      </w:r>
      <w:r w:rsidR="00EA3920" w:rsidRPr="00EA3920">
        <w:rPr>
          <w:rFonts w:ascii="Times New Roman" w:hAnsi="Times New Roman" w:cs="Times New Roman"/>
          <w:sz w:val="24"/>
          <w:szCs w:val="24"/>
        </w:rPr>
        <w:t>enormis</w:t>
      </w:r>
      <w:r w:rsidR="00EA3920" w:rsidRPr="002F0BC8">
        <w:rPr>
          <w:rFonts w:ascii="Times New Roman" w:hAnsi="Times New Roman" w:cs="Times New Roman"/>
          <w:sz w:val="24"/>
          <w:szCs w:val="24"/>
          <w:lang w:val="sr-Cyrl-CS"/>
        </w:rPr>
        <w:t xml:space="preserve"> лежи уп</w:t>
      </w:r>
      <w:r>
        <w:rPr>
          <w:rFonts w:ascii="Times New Roman" w:hAnsi="Times New Roman" w:cs="Times New Roman"/>
          <w:sz w:val="24"/>
          <w:szCs w:val="24"/>
          <w:lang w:val="sr-Cyrl-CS"/>
        </w:rPr>
        <w:t xml:space="preserve">раво у заштити оштећене стране. </w:t>
      </w:r>
      <w:r w:rsidR="00EA3920" w:rsidRPr="002F0BC8">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Стога,</w:t>
      </w:r>
      <w:r w:rsidR="00EA3920" w:rsidRPr="002F0BC8">
        <w:rPr>
          <w:rFonts w:ascii="Times New Roman" w:hAnsi="Times New Roman" w:cs="Times New Roman"/>
          <w:sz w:val="24"/>
          <w:szCs w:val="24"/>
          <w:lang w:val="sr-Cyrl-CS"/>
        </w:rPr>
        <w:t xml:space="preserve"> не би требало бити од значаја у којој сфери је уговор закључен, већ треба поступати у складу са начелом правичности које је једно од основних и свепрожим</w:t>
      </w:r>
      <w:r w:rsidR="0078044A">
        <w:rPr>
          <w:rFonts w:ascii="Times New Roman" w:hAnsi="Times New Roman" w:cs="Times New Roman"/>
          <w:sz w:val="24"/>
          <w:szCs w:val="24"/>
          <w:lang w:val="sr-Cyrl-CS"/>
        </w:rPr>
        <w:t xml:space="preserve">ајућих начела уговорног права. </w:t>
      </w:r>
    </w:p>
    <w:p w:rsidR="00EA3920" w:rsidRDefault="00D6658D" w:rsidP="00D45133">
      <w:pPr>
        <w:jc w:val="both"/>
        <w:rPr>
          <w:rFonts w:ascii="Times New Roman" w:hAnsi="Times New Roman" w:cs="Times New Roman"/>
          <w:sz w:val="24"/>
          <w:szCs w:val="24"/>
          <w:lang w:val="sr-Cyrl-CS"/>
        </w:rPr>
      </w:pPr>
      <w:r>
        <w:rPr>
          <w:rFonts w:ascii="Times New Roman" w:hAnsi="Times New Roman" w:cs="Times New Roman"/>
          <w:sz w:val="24"/>
          <w:szCs w:val="24"/>
          <w:lang w:val="sr-Cyrl-CS"/>
        </w:rPr>
        <w:t>Овакво</w:t>
      </w:r>
      <w:r w:rsidR="00EA3920" w:rsidRPr="00372580">
        <w:rPr>
          <w:rFonts w:ascii="Times New Roman" w:hAnsi="Times New Roman" w:cs="Times New Roman"/>
          <w:sz w:val="24"/>
          <w:szCs w:val="24"/>
          <w:lang w:val="sr-Cyrl-CS"/>
        </w:rPr>
        <w:t xml:space="preserve"> мишљење је у складу и постојећом судском праксом. Међутим, суд је и у време кад је на снази било чисто објективно схватање института </w:t>
      </w:r>
      <w:r w:rsidR="00EA3920" w:rsidRPr="00EA3920">
        <w:rPr>
          <w:rFonts w:ascii="Times New Roman" w:hAnsi="Times New Roman" w:cs="Times New Roman"/>
          <w:sz w:val="24"/>
          <w:szCs w:val="24"/>
        </w:rPr>
        <w:t>laesio</w:t>
      </w:r>
      <w:r w:rsidR="00EA3920" w:rsidRPr="00372580">
        <w:rPr>
          <w:rFonts w:ascii="Times New Roman" w:hAnsi="Times New Roman" w:cs="Times New Roman"/>
          <w:sz w:val="24"/>
          <w:szCs w:val="24"/>
          <w:lang w:val="sr-Cyrl-CS"/>
        </w:rPr>
        <w:t xml:space="preserve"> </w:t>
      </w:r>
      <w:r w:rsidR="00EA3920" w:rsidRPr="00EA3920">
        <w:rPr>
          <w:rFonts w:ascii="Times New Roman" w:hAnsi="Times New Roman" w:cs="Times New Roman"/>
          <w:sz w:val="24"/>
          <w:szCs w:val="24"/>
        </w:rPr>
        <w:t>enormis</w:t>
      </w:r>
      <w:r w:rsidR="00EA3920" w:rsidRPr="00372580">
        <w:rPr>
          <w:rFonts w:ascii="Times New Roman" w:hAnsi="Times New Roman" w:cs="Times New Roman"/>
          <w:sz w:val="24"/>
          <w:szCs w:val="24"/>
          <w:lang w:val="sr-Cyrl-CS"/>
        </w:rPr>
        <w:t xml:space="preserve"> сматрао да код уговора у привреди мора бити доказано и постојање субјективног елемента овог института. Тако је Врховни привредни суд у својој одлуци Сл.491/58 од 6.новембра 1959. године </w:t>
      </w:r>
      <w:r w:rsidR="00EA3920" w:rsidRPr="00EA3920">
        <w:rPr>
          <w:rFonts w:ascii="Times New Roman" w:hAnsi="Times New Roman" w:cs="Times New Roman"/>
          <w:sz w:val="24"/>
          <w:szCs w:val="24"/>
          <w:lang w:val="sr-Cyrl-CS"/>
        </w:rPr>
        <w:t>образложио</w:t>
      </w:r>
      <w:r w:rsidR="00EA3920" w:rsidRPr="00372580">
        <w:rPr>
          <w:rFonts w:ascii="Times New Roman" w:hAnsi="Times New Roman" w:cs="Times New Roman"/>
          <w:sz w:val="24"/>
          <w:szCs w:val="24"/>
          <w:lang w:val="sr-Cyrl-CS"/>
        </w:rPr>
        <w:t>:</w:t>
      </w:r>
      <w:r w:rsidR="00AE1E93">
        <w:rPr>
          <w:rFonts w:ascii="Times New Roman" w:hAnsi="Times New Roman" w:cs="Times New Roman"/>
          <w:sz w:val="24"/>
          <w:szCs w:val="24"/>
          <w:lang w:val="sr-Cyrl-CS"/>
        </w:rPr>
        <w:t xml:space="preserve"> </w:t>
      </w:r>
      <w:r w:rsidR="00EA3920" w:rsidRPr="00372580">
        <w:rPr>
          <w:rFonts w:ascii="Times New Roman" w:hAnsi="Times New Roman" w:cs="Times New Roman"/>
          <w:sz w:val="24"/>
          <w:szCs w:val="24"/>
          <w:lang w:val="sr-Cyrl-CS"/>
        </w:rPr>
        <w:t>“Догађа се да нека привредна организација из посебних својих разлога плати за неку ствар двоструко више него што она вреди, односно да је прода испод половине своје вредности. У таквом случају не мо</w:t>
      </w:r>
      <w:r w:rsidR="00EA3920" w:rsidRPr="00EA3920">
        <w:rPr>
          <w:rFonts w:ascii="Times New Roman" w:hAnsi="Times New Roman" w:cs="Times New Roman"/>
          <w:sz w:val="24"/>
          <w:szCs w:val="24"/>
          <w:lang w:val="sr-Cyrl-CS"/>
        </w:rPr>
        <w:t>ж</w:t>
      </w:r>
      <w:r w:rsidR="00EA3920" w:rsidRPr="00372580">
        <w:rPr>
          <w:rFonts w:ascii="Times New Roman" w:hAnsi="Times New Roman" w:cs="Times New Roman"/>
          <w:sz w:val="24"/>
          <w:szCs w:val="24"/>
          <w:lang w:val="sr-Cyrl-CS"/>
        </w:rPr>
        <w:t>е она тај посао побијати због оштећења преко половине, позивајући се једино на објективну чињеницу да је оштећена за толико.То није довољно. Да би успела са захтевом за побијање, странка мора доказати поврх те чињенице још и субјективни моменат на страни сауговарача, и то чињенице које се противе добрим обичајима у привреди.“</w:t>
      </w:r>
      <w:bookmarkStart w:id="81" w:name="sdfootnote81anc"/>
      <w:r w:rsidR="00EA3920" w:rsidRPr="00EA3920">
        <w:rPr>
          <w:rFonts w:ascii="Times New Roman" w:hAnsi="Times New Roman" w:cs="Times New Roman"/>
          <w:sz w:val="24"/>
          <w:szCs w:val="24"/>
          <w:vertAlign w:val="superscript"/>
        </w:rPr>
        <w:footnoteReference w:id="103"/>
      </w:r>
      <w:bookmarkEnd w:id="81"/>
      <w:r w:rsidR="00EA3920" w:rsidRPr="00372580">
        <w:rPr>
          <w:rFonts w:ascii="Times New Roman" w:hAnsi="Times New Roman" w:cs="Times New Roman"/>
          <w:sz w:val="24"/>
          <w:szCs w:val="24"/>
          <w:lang w:val="sr-Cyrl-CS"/>
        </w:rPr>
        <w:t xml:space="preserve"> Овакав став суда је, очекивано, жустро критикован од стране тадашње теорије.</w:t>
      </w:r>
      <w:bookmarkStart w:id="82" w:name="sdfootnote82anc"/>
      <w:r w:rsidR="00EA3920" w:rsidRPr="00EA3920">
        <w:rPr>
          <w:rFonts w:ascii="Times New Roman" w:hAnsi="Times New Roman" w:cs="Times New Roman"/>
          <w:sz w:val="24"/>
          <w:szCs w:val="24"/>
          <w:vertAlign w:val="superscript"/>
        </w:rPr>
        <w:footnoteReference w:id="104"/>
      </w:r>
      <w:bookmarkEnd w:id="82"/>
    </w:p>
    <w:p w:rsidR="00FC3BB5" w:rsidRDefault="00FC3BB5" w:rsidP="00D45133">
      <w:pPr>
        <w:jc w:val="both"/>
        <w:rPr>
          <w:rFonts w:ascii="Times New Roman" w:hAnsi="Times New Roman" w:cs="Times New Roman"/>
          <w:sz w:val="24"/>
          <w:szCs w:val="24"/>
          <w:lang w:val="sr-Cyrl-CS"/>
        </w:rPr>
      </w:pPr>
      <w:r>
        <w:rPr>
          <w:rFonts w:ascii="Times New Roman" w:hAnsi="Times New Roman" w:cs="Times New Roman"/>
          <w:sz w:val="24"/>
          <w:szCs w:val="24"/>
          <w:lang w:val="sr-Cyrl-CS"/>
        </w:rPr>
        <w:t>Како сматрамо да је реч о врло комплексној проблематици, која захтева дубљу и опширнију анализу, задржаћемо се овом приликом на прегледу супротс</w:t>
      </w:r>
      <w:r w:rsidR="00311868">
        <w:rPr>
          <w:rFonts w:ascii="Times New Roman" w:hAnsi="Times New Roman" w:cs="Times New Roman"/>
          <w:sz w:val="24"/>
          <w:szCs w:val="24"/>
          <w:lang w:val="sr-Cyrl-CS"/>
        </w:rPr>
        <w:t>тављених ставова по овом питању.</w:t>
      </w:r>
    </w:p>
    <w:p w:rsidR="00311868" w:rsidRPr="00311868" w:rsidRDefault="00311868" w:rsidP="00311868">
      <w:pPr>
        <w:pStyle w:val="ListParagraph"/>
        <w:numPr>
          <w:ilvl w:val="0"/>
          <w:numId w:val="4"/>
        </w:numPr>
        <w:jc w:val="both"/>
        <w:rPr>
          <w:rFonts w:ascii="Times New Roman" w:hAnsi="Times New Roman" w:cs="Times New Roman"/>
          <w:b/>
          <w:sz w:val="24"/>
          <w:szCs w:val="24"/>
          <w:lang w:val="sr-Cyrl-CS"/>
        </w:rPr>
      </w:pPr>
      <w:r w:rsidRPr="00311868">
        <w:rPr>
          <w:rFonts w:ascii="Times New Roman" w:hAnsi="Times New Roman" w:cs="Times New Roman"/>
          <w:b/>
          <w:sz w:val="24"/>
          <w:szCs w:val="24"/>
          <w:lang w:val="sr-Cyrl-CS"/>
        </w:rPr>
        <w:t>Однос између зеленашких и лезионих уговора</w:t>
      </w:r>
      <w:r>
        <w:rPr>
          <w:rFonts w:ascii="Times New Roman" w:hAnsi="Times New Roman" w:cs="Times New Roman"/>
          <w:b/>
          <w:sz w:val="24"/>
          <w:szCs w:val="24"/>
          <w:lang w:val="sr-Cyrl-CS"/>
        </w:rPr>
        <w:t xml:space="preserve"> у домаћем праву</w:t>
      </w:r>
    </w:p>
    <w:p w:rsidR="004033EC" w:rsidRDefault="00831036" w:rsidP="00D45133">
      <w:pPr>
        <w:jc w:val="both"/>
        <w:rPr>
          <w:rFonts w:ascii="Times New Roman" w:hAnsi="Times New Roman" w:cs="Times New Roman"/>
          <w:sz w:val="24"/>
          <w:szCs w:val="24"/>
          <w:lang w:val="sr-Cyrl-CS"/>
        </w:rPr>
      </w:pPr>
      <w:r w:rsidRPr="00372580">
        <w:rPr>
          <w:rFonts w:ascii="Times New Roman" w:hAnsi="Times New Roman" w:cs="Times New Roman"/>
          <w:sz w:val="24"/>
          <w:szCs w:val="24"/>
          <w:lang w:val="sr-Cyrl-CS"/>
        </w:rPr>
        <w:t>Занимљиво је да нека права, међу којима су и италијанско, немачко и швајцарско, не познају институт прекомерног оштећења већ лезионе уговоре сматрају за једну од врста зеленашких уговора. Наша правна теорија, предвођена проф. Константиновићем, заузела је став да је закоником о облигацијам</w:t>
      </w:r>
      <w:r w:rsidRPr="00831036">
        <w:rPr>
          <w:rFonts w:ascii="Times New Roman" w:hAnsi="Times New Roman" w:cs="Times New Roman"/>
          <w:sz w:val="24"/>
          <w:szCs w:val="24"/>
        </w:rPr>
        <w:t>a</w:t>
      </w:r>
      <w:r w:rsidRPr="00372580">
        <w:rPr>
          <w:rFonts w:ascii="Times New Roman" w:hAnsi="Times New Roman" w:cs="Times New Roman"/>
          <w:sz w:val="24"/>
          <w:szCs w:val="24"/>
          <w:lang w:val="sr-Cyrl-CS"/>
        </w:rPr>
        <w:t xml:space="preserve"> нужно реглусати обе установе. </w:t>
      </w:r>
    </w:p>
    <w:p w:rsidR="00831036" w:rsidRDefault="00831036" w:rsidP="00D45133">
      <w:pPr>
        <w:jc w:val="both"/>
        <w:rPr>
          <w:rFonts w:ascii="Times New Roman" w:hAnsi="Times New Roman" w:cs="Times New Roman"/>
          <w:sz w:val="24"/>
          <w:szCs w:val="24"/>
          <w:lang w:val="sr-Cyrl-CS"/>
        </w:rPr>
      </w:pPr>
      <w:r w:rsidRPr="00372580">
        <w:rPr>
          <w:rFonts w:ascii="Times New Roman" w:hAnsi="Times New Roman" w:cs="Times New Roman"/>
          <w:sz w:val="24"/>
          <w:szCs w:val="24"/>
          <w:lang w:val="sr-Cyrl-CS"/>
        </w:rPr>
        <w:t>Образложење лежи у томе да код зеленашких уговора поред очигледне несразмере узајамних давања постоји и додатни елемент у виду коришћења лакомислености, недовољног искуства,</w:t>
      </w:r>
      <w:r w:rsidR="009A2DA4">
        <w:rPr>
          <w:rFonts w:ascii="Times New Roman" w:hAnsi="Times New Roman" w:cs="Times New Roman"/>
          <w:sz w:val="24"/>
          <w:szCs w:val="24"/>
          <w:lang w:val="sr-Cyrl-CS"/>
        </w:rPr>
        <w:t xml:space="preserve"> </w:t>
      </w:r>
      <w:r w:rsidRPr="00372580">
        <w:rPr>
          <w:rFonts w:ascii="Times New Roman" w:hAnsi="Times New Roman" w:cs="Times New Roman"/>
          <w:sz w:val="24"/>
          <w:szCs w:val="24"/>
          <w:lang w:val="sr-Cyrl-CS"/>
        </w:rPr>
        <w:t>тешког имовинског стања, зависности или не</w:t>
      </w:r>
      <w:r w:rsidRPr="00831036">
        <w:rPr>
          <w:rFonts w:ascii="Times New Roman" w:hAnsi="Times New Roman" w:cs="Times New Roman"/>
          <w:sz w:val="24"/>
          <w:szCs w:val="24"/>
          <w:lang w:val="sr-Cyrl-CS"/>
        </w:rPr>
        <w:t>к</w:t>
      </w:r>
      <w:r w:rsidRPr="00372580">
        <w:rPr>
          <w:rFonts w:ascii="Times New Roman" w:hAnsi="Times New Roman" w:cs="Times New Roman"/>
          <w:sz w:val="24"/>
          <w:szCs w:val="24"/>
          <w:lang w:val="sr-Cyrl-CS"/>
        </w:rPr>
        <w:t>е друге сличне околности са циљем да се прибави за себе или треће лице управо та, несразмерна имовинска корист</w:t>
      </w:r>
      <w:r w:rsidRPr="00831036">
        <w:rPr>
          <w:rFonts w:ascii="Times New Roman" w:hAnsi="Times New Roman" w:cs="Times New Roman"/>
          <w:sz w:val="24"/>
          <w:szCs w:val="24"/>
          <w:vertAlign w:val="superscript"/>
        </w:rPr>
        <w:footnoteReference w:id="105"/>
      </w:r>
      <w:r w:rsidRPr="00372580">
        <w:rPr>
          <w:rFonts w:ascii="Times New Roman" w:hAnsi="Times New Roman" w:cs="Times New Roman"/>
          <w:sz w:val="24"/>
          <w:szCs w:val="24"/>
          <w:lang w:val="sr-Cyrl-CS"/>
        </w:rPr>
        <w:t xml:space="preserve">. </w:t>
      </w:r>
      <w:r w:rsidR="008B69BB">
        <w:rPr>
          <w:rFonts w:ascii="Times New Roman" w:hAnsi="Times New Roman" w:cs="Times New Roman"/>
          <w:sz w:val="24"/>
          <w:szCs w:val="24"/>
          <w:lang w:val="sr-Cyrl-CS"/>
        </w:rPr>
        <w:t xml:space="preserve">Овакав став домаћих аутора, који је прихватио и српски легислатор, </w:t>
      </w:r>
      <w:r w:rsidR="008B69BB">
        <w:rPr>
          <w:rFonts w:ascii="Times New Roman" w:hAnsi="Times New Roman" w:cs="Times New Roman"/>
          <w:sz w:val="24"/>
          <w:szCs w:val="24"/>
          <w:lang w:val="sr-Cyrl-CS"/>
        </w:rPr>
        <w:lastRenderedPageBreak/>
        <w:t xml:space="preserve">по нашем мишљењу је оправдан, јер су у питању два различита и јасно одвојена правна института, несумњивог значаја. </w:t>
      </w:r>
    </w:p>
    <w:p w:rsidR="00311868" w:rsidRPr="0078112D" w:rsidRDefault="00311868" w:rsidP="0078112D">
      <w:pPr>
        <w:pStyle w:val="ListParagraph"/>
        <w:numPr>
          <w:ilvl w:val="0"/>
          <w:numId w:val="4"/>
        </w:numPr>
        <w:jc w:val="both"/>
        <w:rPr>
          <w:rFonts w:ascii="Times New Roman" w:hAnsi="Times New Roman" w:cs="Times New Roman"/>
          <w:b/>
          <w:sz w:val="24"/>
          <w:szCs w:val="24"/>
          <w:lang w:val="sr-Cyrl-CS"/>
        </w:rPr>
      </w:pPr>
      <w:r w:rsidRPr="0078112D">
        <w:rPr>
          <w:rFonts w:ascii="Times New Roman" w:hAnsi="Times New Roman" w:cs="Times New Roman"/>
          <w:b/>
          <w:sz w:val="24"/>
          <w:szCs w:val="24"/>
          <w:lang w:val="sr-Cyrl-CS"/>
        </w:rPr>
        <w:t>Закључак</w:t>
      </w:r>
    </w:p>
    <w:p w:rsidR="009A2DA4" w:rsidRDefault="00311868" w:rsidP="00D45133">
      <w:pPr>
        <w:jc w:val="both"/>
        <w:rPr>
          <w:rFonts w:ascii="Times New Roman" w:hAnsi="Times New Roman" w:cs="Times New Roman"/>
          <w:sz w:val="24"/>
          <w:szCs w:val="24"/>
          <w:lang w:val="sr-Cyrl-CS"/>
        </w:rPr>
      </w:pPr>
      <w:r>
        <w:rPr>
          <w:rFonts w:ascii="Times New Roman" w:hAnsi="Times New Roman" w:cs="Times New Roman"/>
          <w:sz w:val="24"/>
          <w:szCs w:val="24"/>
          <w:lang w:val="sr-Cyrl-CS"/>
        </w:rPr>
        <w:t>И</w:t>
      </w:r>
      <w:r w:rsidR="00831036">
        <w:rPr>
          <w:rFonts w:ascii="Times New Roman" w:hAnsi="Times New Roman" w:cs="Times New Roman"/>
          <w:sz w:val="24"/>
          <w:szCs w:val="24"/>
          <w:lang w:val="sr-Cyrl-CS"/>
        </w:rPr>
        <w:t xml:space="preserve">ако </w:t>
      </w:r>
      <w:r w:rsidR="00831036" w:rsidRPr="008B69BB">
        <w:rPr>
          <w:rFonts w:ascii="Times New Roman" w:hAnsi="Times New Roman" w:cs="Times New Roman"/>
          <w:sz w:val="24"/>
          <w:szCs w:val="24"/>
          <w:lang w:val="sr-Cyrl-CS"/>
        </w:rPr>
        <w:t>је јасно да се</w:t>
      </w:r>
      <w:r w:rsidR="00D45133" w:rsidRPr="008B69BB">
        <w:rPr>
          <w:rFonts w:ascii="Times New Roman" w:hAnsi="Times New Roman" w:cs="Times New Roman"/>
          <w:sz w:val="24"/>
          <w:szCs w:val="24"/>
          <w:lang w:val="sr-Cyrl-CS"/>
        </w:rPr>
        <w:t xml:space="preserve"> применом</w:t>
      </w:r>
      <w:r w:rsidR="00831036" w:rsidRPr="008B69BB">
        <w:rPr>
          <w:rFonts w:ascii="Times New Roman" w:hAnsi="Times New Roman" w:cs="Times New Roman"/>
          <w:sz w:val="24"/>
          <w:szCs w:val="24"/>
          <w:lang w:val="sr-Cyrl-CS"/>
        </w:rPr>
        <w:t xml:space="preserve"> </w:t>
      </w:r>
      <w:r w:rsidR="00831036">
        <w:rPr>
          <w:rFonts w:ascii="Times New Roman" w:hAnsi="Times New Roman" w:cs="Times New Roman"/>
          <w:sz w:val="24"/>
          <w:szCs w:val="24"/>
          <w:lang w:val="sr-Cyrl-CS"/>
        </w:rPr>
        <w:t>правила о лезионим уговорима</w:t>
      </w:r>
      <w:r w:rsidR="00D45133" w:rsidRPr="008B69BB">
        <w:rPr>
          <w:rFonts w:ascii="Times New Roman" w:hAnsi="Times New Roman" w:cs="Times New Roman"/>
          <w:sz w:val="24"/>
          <w:szCs w:val="24"/>
          <w:lang w:val="sr-Cyrl-CS"/>
        </w:rPr>
        <w:t>, између осталог, штити савесност и поштење странака још од заснивања уговорног односа</w:t>
      </w:r>
      <w:bookmarkStart w:id="83" w:name="sdfootnote104anc"/>
      <w:r w:rsidR="00771592">
        <w:rPr>
          <w:rStyle w:val="FootnoteReference"/>
          <w:rFonts w:ascii="Times New Roman" w:hAnsi="Times New Roman" w:cs="Times New Roman"/>
          <w:sz w:val="24"/>
          <w:szCs w:val="24"/>
        </w:rPr>
        <w:footnoteReference w:id="106"/>
      </w:r>
      <w:bookmarkEnd w:id="83"/>
      <w:r w:rsidR="00D45133" w:rsidRPr="008B69BB">
        <w:rPr>
          <w:rFonts w:ascii="Times New Roman" w:hAnsi="Times New Roman" w:cs="Times New Roman"/>
          <w:sz w:val="24"/>
          <w:szCs w:val="24"/>
          <w:lang w:val="sr-Cyrl-CS"/>
        </w:rPr>
        <w:t xml:space="preserve">, важно је напоменути да значај овог института није ограничен на уску сферу приватних интереса. </w:t>
      </w:r>
      <w:r>
        <w:rPr>
          <w:rFonts w:ascii="Times New Roman" w:hAnsi="Times New Roman" w:cs="Times New Roman"/>
          <w:sz w:val="24"/>
          <w:szCs w:val="24"/>
          <w:lang w:val="sr-Cyrl-CS"/>
        </w:rPr>
        <w:t>То постаје евидентно у време</w:t>
      </w:r>
      <w:r w:rsidR="00D45133" w:rsidRPr="002F0BC8">
        <w:rPr>
          <w:rFonts w:ascii="Times New Roman" w:hAnsi="Times New Roman" w:cs="Times New Roman"/>
          <w:sz w:val="24"/>
          <w:szCs w:val="24"/>
          <w:lang w:val="sr-Cyrl-CS"/>
        </w:rPr>
        <w:t xml:space="preserve"> економских криза, када примена овог института постаје алат за заштиту поретка и помаже да се робно – новчани односи стабилизују.</w:t>
      </w:r>
      <w:bookmarkStart w:id="84" w:name="sdfootnote105anc"/>
      <w:r w:rsidR="008B3FB6">
        <w:rPr>
          <w:rStyle w:val="FootnoteReference"/>
          <w:rFonts w:ascii="Times New Roman" w:hAnsi="Times New Roman" w:cs="Times New Roman"/>
          <w:sz w:val="24"/>
          <w:szCs w:val="24"/>
        </w:rPr>
        <w:footnoteReference w:id="107"/>
      </w:r>
      <w:bookmarkEnd w:id="84"/>
      <w:r w:rsidR="00D45133" w:rsidRPr="002F0BC8">
        <w:rPr>
          <w:rFonts w:ascii="Times New Roman" w:hAnsi="Times New Roman" w:cs="Times New Roman"/>
          <w:sz w:val="24"/>
          <w:szCs w:val="24"/>
          <w:lang w:val="sr-Cyrl-CS"/>
        </w:rPr>
        <w:t xml:space="preserve"> Прекомерно оштећење је један од посебних инструмената остваривања еквивалентности узајамних давања, чиме се спречава шпекулативно пословање, које има озбиљне последице по производњу и планирани развој друштва као целине. На тај начин правила о прекомерном оштећењ</w:t>
      </w:r>
      <w:r w:rsidR="0078044A">
        <w:rPr>
          <w:rFonts w:ascii="Times New Roman" w:hAnsi="Times New Roman" w:cs="Times New Roman"/>
          <w:sz w:val="24"/>
          <w:szCs w:val="24"/>
          <w:lang w:val="sr-Cyrl-CS"/>
        </w:rPr>
        <w:t xml:space="preserve">у заправо штите правни поредак. </w:t>
      </w:r>
    </w:p>
    <w:p w:rsidR="00232514" w:rsidRDefault="00D45133" w:rsidP="00D45133">
      <w:pPr>
        <w:jc w:val="both"/>
        <w:rPr>
          <w:rFonts w:ascii="Times New Roman" w:hAnsi="Times New Roman" w:cs="Times New Roman"/>
          <w:sz w:val="24"/>
          <w:szCs w:val="24"/>
          <w:lang w:val="sr-Cyrl-CS"/>
        </w:rPr>
      </w:pPr>
      <w:r w:rsidRPr="002F0BC8">
        <w:rPr>
          <w:rFonts w:ascii="Times New Roman" w:hAnsi="Times New Roman" w:cs="Times New Roman"/>
          <w:sz w:val="24"/>
          <w:szCs w:val="24"/>
          <w:lang w:val="sr-Cyrl-CS"/>
        </w:rPr>
        <w:t>Поред тога, не треба занемарити ни моралну и филозофску компоненту правила о лезији – њима се штити слабија уговорна страна, а у складу са начелом правичности у облигационим односима.</w:t>
      </w:r>
    </w:p>
    <w:p w:rsidR="000D35E3" w:rsidRDefault="000D35E3" w:rsidP="00D45133">
      <w:pPr>
        <w:jc w:val="both"/>
        <w:rPr>
          <w:rFonts w:ascii="Times New Roman" w:hAnsi="Times New Roman" w:cs="Times New Roman"/>
          <w:sz w:val="24"/>
          <w:szCs w:val="24"/>
          <w:lang w:val="sr-Cyrl-CS"/>
        </w:rPr>
      </w:pPr>
    </w:p>
    <w:p w:rsidR="008A68DA" w:rsidRPr="000D35E3" w:rsidRDefault="000D35E3" w:rsidP="000D35E3">
      <w:pPr>
        <w:jc w:val="center"/>
        <w:rPr>
          <w:rFonts w:ascii="Times New Roman" w:hAnsi="Times New Roman" w:cs="Times New Roman"/>
          <w:sz w:val="24"/>
          <w:szCs w:val="24"/>
          <w:lang w:val="sr-Cyrl-CS"/>
        </w:rPr>
      </w:pPr>
      <w:r>
        <w:rPr>
          <w:rFonts w:ascii="Times New Roman" w:hAnsi="Times New Roman" w:cs="Times New Roman"/>
          <w:sz w:val="24"/>
          <w:szCs w:val="24"/>
          <w:lang w:val="sr-Latn-CS"/>
        </w:rPr>
        <w:t>THE PRINCIPLE OF EQUAL CONSIDERATION AND LAESIO ENORMIS IN THE LAW OF CONTRACTS</w:t>
      </w:r>
    </w:p>
    <w:p w:rsidR="00311868" w:rsidRDefault="007604BB" w:rsidP="00D45133">
      <w:pPr>
        <w:jc w:val="both"/>
        <w:rPr>
          <w:rFonts w:ascii="Times New Roman" w:hAnsi="Times New Roman" w:cs="Times New Roman"/>
          <w:sz w:val="18"/>
          <w:szCs w:val="18"/>
          <w:lang w:val="sr-Cyrl-CS"/>
        </w:rPr>
      </w:pPr>
      <w:r w:rsidRPr="008A68DA">
        <w:rPr>
          <w:rFonts w:ascii="Times New Roman" w:hAnsi="Times New Roman" w:cs="Times New Roman"/>
          <w:b/>
          <w:sz w:val="20"/>
          <w:szCs w:val="20"/>
        </w:rPr>
        <w:t>Abstract</w:t>
      </w:r>
      <w:r w:rsidRPr="008A68DA">
        <w:rPr>
          <w:rFonts w:ascii="Times New Roman" w:hAnsi="Times New Roman" w:cs="Times New Roman"/>
          <w:sz w:val="20"/>
          <w:szCs w:val="20"/>
          <w:lang w:val="sr-Cyrl-CS"/>
        </w:rPr>
        <w:t xml:space="preserve">: </w:t>
      </w:r>
      <w:r w:rsidR="00B25E1E" w:rsidRPr="008A68DA">
        <w:rPr>
          <w:rFonts w:ascii="Times New Roman" w:hAnsi="Times New Roman" w:cs="Times New Roman"/>
          <w:sz w:val="20"/>
          <w:szCs w:val="20"/>
        </w:rPr>
        <w:t>The</w:t>
      </w:r>
      <w:r w:rsidR="00B25E1E" w:rsidRPr="008A68DA">
        <w:rPr>
          <w:rFonts w:ascii="Times New Roman" w:hAnsi="Times New Roman" w:cs="Times New Roman"/>
          <w:sz w:val="20"/>
          <w:szCs w:val="20"/>
          <w:lang w:val="sr-Cyrl-CS"/>
        </w:rPr>
        <w:t xml:space="preserve"> </w:t>
      </w:r>
      <w:r w:rsidR="0096419C" w:rsidRPr="008A68DA">
        <w:rPr>
          <w:rFonts w:ascii="Times New Roman" w:hAnsi="Times New Roman" w:cs="Times New Roman"/>
          <w:sz w:val="20"/>
          <w:szCs w:val="20"/>
        </w:rPr>
        <w:t>principle of equal consideration</w:t>
      </w:r>
      <w:r w:rsidR="00B25E1E" w:rsidRPr="008A68DA">
        <w:rPr>
          <w:rFonts w:ascii="Times New Roman" w:hAnsi="Times New Roman" w:cs="Times New Roman"/>
          <w:sz w:val="20"/>
          <w:szCs w:val="20"/>
          <w:lang w:val="sr-Cyrl-CS"/>
        </w:rPr>
        <w:t xml:space="preserve"> </w:t>
      </w:r>
      <w:r w:rsidR="00B25E1E" w:rsidRPr="008A68DA">
        <w:rPr>
          <w:rFonts w:ascii="Times New Roman" w:hAnsi="Times New Roman" w:cs="Times New Roman"/>
          <w:sz w:val="20"/>
          <w:szCs w:val="20"/>
        </w:rPr>
        <w:t>is</w:t>
      </w:r>
      <w:r w:rsidR="00B25E1E" w:rsidRPr="008A68DA">
        <w:rPr>
          <w:rFonts w:ascii="Times New Roman" w:hAnsi="Times New Roman" w:cs="Times New Roman"/>
          <w:sz w:val="20"/>
          <w:szCs w:val="20"/>
          <w:lang w:val="sr-Cyrl-CS"/>
        </w:rPr>
        <w:t xml:space="preserve"> </w:t>
      </w:r>
      <w:r w:rsidR="00B25E1E" w:rsidRPr="008A68DA">
        <w:rPr>
          <w:rFonts w:ascii="Times New Roman" w:hAnsi="Times New Roman" w:cs="Times New Roman"/>
          <w:sz w:val="20"/>
          <w:szCs w:val="20"/>
        </w:rPr>
        <w:t>one</w:t>
      </w:r>
      <w:r w:rsidR="00B25E1E" w:rsidRPr="008A68DA">
        <w:rPr>
          <w:rFonts w:ascii="Times New Roman" w:hAnsi="Times New Roman" w:cs="Times New Roman"/>
          <w:sz w:val="20"/>
          <w:szCs w:val="20"/>
          <w:lang w:val="sr-Cyrl-CS"/>
        </w:rPr>
        <w:t xml:space="preserve"> </w:t>
      </w:r>
      <w:r w:rsidR="00B25E1E" w:rsidRPr="008A68DA">
        <w:rPr>
          <w:rFonts w:ascii="Times New Roman" w:hAnsi="Times New Roman" w:cs="Times New Roman"/>
          <w:sz w:val="20"/>
          <w:szCs w:val="20"/>
        </w:rPr>
        <w:t>of</w:t>
      </w:r>
      <w:r w:rsidR="00B25E1E" w:rsidRPr="008A68DA">
        <w:rPr>
          <w:rFonts w:ascii="Times New Roman" w:hAnsi="Times New Roman" w:cs="Times New Roman"/>
          <w:sz w:val="20"/>
          <w:szCs w:val="20"/>
          <w:lang w:val="sr-Cyrl-CS"/>
        </w:rPr>
        <w:t xml:space="preserve"> </w:t>
      </w:r>
      <w:r w:rsidR="00B25E1E" w:rsidRPr="008A68DA">
        <w:rPr>
          <w:rFonts w:ascii="Times New Roman" w:hAnsi="Times New Roman" w:cs="Times New Roman"/>
          <w:sz w:val="20"/>
          <w:szCs w:val="20"/>
        </w:rPr>
        <w:t>the</w:t>
      </w:r>
      <w:r w:rsidR="00B25E1E" w:rsidRPr="008A68DA">
        <w:rPr>
          <w:rFonts w:ascii="Times New Roman" w:hAnsi="Times New Roman" w:cs="Times New Roman"/>
          <w:sz w:val="20"/>
          <w:szCs w:val="20"/>
          <w:lang w:val="sr-Cyrl-CS"/>
        </w:rPr>
        <w:t xml:space="preserve"> </w:t>
      </w:r>
      <w:r w:rsidR="00B25E1E" w:rsidRPr="008A68DA">
        <w:rPr>
          <w:rFonts w:ascii="Times New Roman" w:hAnsi="Times New Roman" w:cs="Times New Roman"/>
          <w:sz w:val="20"/>
          <w:szCs w:val="20"/>
        </w:rPr>
        <w:t>basic</w:t>
      </w:r>
      <w:r w:rsidR="00B25E1E" w:rsidRPr="008A68DA">
        <w:rPr>
          <w:rFonts w:ascii="Times New Roman" w:hAnsi="Times New Roman" w:cs="Times New Roman"/>
          <w:sz w:val="20"/>
          <w:szCs w:val="20"/>
          <w:lang w:val="sr-Cyrl-CS"/>
        </w:rPr>
        <w:t xml:space="preserve"> </w:t>
      </w:r>
      <w:r w:rsidR="00B25E1E" w:rsidRPr="008A68DA">
        <w:rPr>
          <w:rFonts w:ascii="Times New Roman" w:hAnsi="Times New Roman" w:cs="Times New Roman"/>
          <w:sz w:val="20"/>
          <w:szCs w:val="20"/>
        </w:rPr>
        <w:t>principles</w:t>
      </w:r>
      <w:r w:rsidR="00B25E1E" w:rsidRPr="008A68DA">
        <w:rPr>
          <w:rFonts w:ascii="Times New Roman" w:hAnsi="Times New Roman" w:cs="Times New Roman"/>
          <w:sz w:val="20"/>
          <w:szCs w:val="20"/>
          <w:lang w:val="sr-Cyrl-CS"/>
        </w:rPr>
        <w:t xml:space="preserve"> </w:t>
      </w:r>
      <w:r w:rsidR="00B25E1E" w:rsidRPr="008A68DA">
        <w:rPr>
          <w:rFonts w:ascii="Times New Roman" w:hAnsi="Times New Roman" w:cs="Times New Roman"/>
          <w:sz w:val="20"/>
          <w:szCs w:val="20"/>
        </w:rPr>
        <w:t>of</w:t>
      </w:r>
      <w:r w:rsidR="00B25E1E" w:rsidRPr="008A68DA">
        <w:rPr>
          <w:rFonts w:ascii="Times New Roman" w:hAnsi="Times New Roman" w:cs="Times New Roman"/>
          <w:sz w:val="20"/>
          <w:szCs w:val="20"/>
          <w:lang w:val="sr-Cyrl-CS"/>
        </w:rPr>
        <w:t xml:space="preserve"> </w:t>
      </w:r>
      <w:r w:rsidR="00B25E1E" w:rsidRPr="008A68DA">
        <w:rPr>
          <w:rFonts w:ascii="Times New Roman" w:hAnsi="Times New Roman" w:cs="Times New Roman"/>
          <w:sz w:val="20"/>
          <w:szCs w:val="20"/>
        </w:rPr>
        <w:t>the</w:t>
      </w:r>
      <w:r w:rsidR="00B25E1E" w:rsidRPr="008A68DA">
        <w:rPr>
          <w:rFonts w:ascii="Times New Roman" w:hAnsi="Times New Roman" w:cs="Times New Roman"/>
          <w:sz w:val="20"/>
          <w:szCs w:val="20"/>
          <w:lang w:val="sr-Cyrl-CS"/>
        </w:rPr>
        <w:t xml:space="preserve"> </w:t>
      </w:r>
      <w:r w:rsidR="00B25E1E" w:rsidRPr="008A68DA">
        <w:rPr>
          <w:rFonts w:ascii="Times New Roman" w:hAnsi="Times New Roman" w:cs="Times New Roman"/>
          <w:sz w:val="20"/>
          <w:szCs w:val="20"/>
        </w:rPr>
        <w:t>law</w:t>
      </w:r>
      <w:r w:rsidR="00B25E1E" w:rsidRPr="008A68DA">
        <w:rPr>
          <w:rFonts w:ascii="Times New Roman" w:hAnsi="Times New Roman" w:cs="Times New Roman"/>
          <w:sz w:val="20"/>
          <w:szCs w:val="20"/>
          <w:lang w:val="sr-Cyrl-CS"/>
        </w:rPr>
        <w:t xml:space="preserve"> </w:t>
      </w:r>
      <w:r w:rsidR="00B25E1E" w:rsidRPr="008A68DA">
        <w:rPr>
          <w:rFonts w:ascii="Times New Roman" w:hAnsi="Times New Roman" w:cs="Times New Roman"/>
          <w:sz w:val="20"/>
          <w:szCs w:val="20"/>
        </w:rPr>
        <w:t>of</w:t>
      </w:r>
      <w:r w:rsidR="00B25E1E" w:rsidRPr="008A68DA">
        <w:rPr>
          <w:rFonts w:ascii="Times New Roman" w:hAnsi="Times New Roman" w:cs="Times New Roman"/>
          <w:sz w:val="20"/>
          <w:szCs w:val="20"/>
          <w:lang w:val="sr-Cyrl-CS"/>
        </w:rPr>
        <w:t xml:space="preserve"> </w:t>
      </w:r>
      <w:r w:rsidR="00B25E1E" w:rsidRPr="008A68DA">
        <w:rPr>
          <w:rFonts w:ascii="Times New Roman" w:hAnsi="Times New Roman" w:cs="Times New Roman"/>
          <w:sz w:val="20"/>
          <w:szCs w:val="20"/>
        </w:rPr>
        <w:t>the</w:t>
      </w:r>
      <w:r w:rsidR="00B25E1E" w:rsidRPr="008A68DA">
        <w:rPr>
          <w:rFonts w:ascii="Times New Roman" w:hAnsi="Times New Roman" w:cs="Times New Roman"/>
          <w:sz w:val="20"/>
          <w:szCs w:val="20"/>
          <w:lang w:val="sr-Cyrl-CS"/>
        </w:rPr>
        <w:t xml:space="preserve"> </w:t>
      </w:r>
      <w:r w:rsidR="00B25E1E" w:rsidRPr="008A68DA">
        <w:rPr>
          <w:rFonts w:ascii="Times New Roman" w:hAnsi="Times New Roman" w:cs="Times New Roman"/>
          <w:sz w:val="20"/>
          <w:szCs w:val="20"/>
        </w:rPr>
        <w:t>contracts.</w:t>
      </w:r>
      <w:r w:rsidR="00D21F68" w:rsidRPr="008A68DA">
        <w:rPr>
          <w:rFonts w:ascii="Times New Roman" w:hAnsi="Times New Roman" w:cs="Times New Roman"/>
          <w:sz w:val="20"/>
          <w:szCs w:val="20"/>
        </w:rPr>
        <w:t xml:space="preserve"> I</w:t>
      </w:r>
      <w:r w:rsidR="00EB3DC3" w:rsidRPr="008A68DA">
        <w:rPr>
          <w:rFonts w:ascii="Times New Roman" w:hAnsi="Times New Roman" w:cs="Times New Roman"/>
          <w:sz w:val="20"/>
          <w:szCs w:val="20"/>
        </w:rPr>
        <w:t>t</w:t>
      </w:r>
      <w:r w:rsidR="00D21F68" w:rsidRPr="008A68DA">
        <w:rPr>
          <w:rFonts w:ascii="Times New Roman" w:hAnsi="Times New Roman" w:cs="Times New Roman"/>
          <w:sz w:val="20"/>
          <w:szCs w:val="20"/>
        </w:rPr>
        <w:t>s essence lies in</w:t>
      </w:r>
      <w:r w:rsidR="00EB3DC3" w:rsidRPr="008A68DA">
        <w:rPr>
          <w:rFonts w:ascii="Times New Roman" w:hAnsi="Times New Roman" w:cs="Times New Roman"/>
          <w:sz w:val="20"/>
          <w:szCs w:val="20"/>
        </w:rPr>
        <w:t xml:space="preserve"> finding a fair balance in exchange between parties when</w:t>
      </w:r>
      <w:r w:rsidR="007B207A" w:rsidRPr="008A68DA">
        <w:rPr>
          <w:rFonts w:ascii="Times New Roman" w:hAnsi="Times New Roman" w:cs="Times New Roman"/>
          <w:sz w:val="20"/>
          <w:szCs w:val="20"/>
        </w:rPr>
        <w:t xml:space="preserve"> establishing bilateral</w:t>
      </w:r>
      <w:r w:rsidR="00EB3DC3" w:rsidRPr="008A68DA">
        <w:rPr>
          <w:rFonts w:ascii="Times New Roman" w:hAnsi="Times New Roman" w:cs="Times New Roman"/>
          <w:sz w:val="20"/>
          <w:szCs w:val="20"/>
        </w:rPr>
        <w:t xml:space="preserve"> (consensual) contracts parties. </w:t>
      </w:r>
      <w:r w:rsidR="0096419C" w:rsidRPr="008A68DA">
        <w:rPr>
          <w:rFonts w:ascii="Times New Roman" w:hAnsi="Times New Roman" w:cs="Times New Roman"/>
          <w:sz w:val="20"/>
          <w:szCs w:val="20"/>
        </w:rPr>
        <w:t>In</w:t>
      </w:r>
      <w:r w:rsidR="0096419C" w:rsidRPr="008A68DA">
        <w:rPr>
          <w:rFonts w:ascii="Times New Roman" w:hAnsi="Times New Roman" w:cs="Times New Roman"/>
          <w:sz w:val="20"/>
          <w:szCs w:val="20"/>
          <w:lang w:val="sr-Cyrl-CS"/>
        </w:rPr>
        <w:t xml:space="preserve"> </w:t>
      </w:r>
      <w:r w:rsidR="0096419C" w:rsidRPr="008A68DA">
        <w:rPr>
          <w:rFonts w:ascii="Times New Roman" w:hAnsi="Times New Roman" w:cs="Times New Roman"/>
          <w:sz w:val="20"/>
          <w:szCs w:val="20"/>
        </w:rPr>
        <w:t>the</w:t>
      </w:r>
      <w:r w:rsidR="0096419C" w:rsidRPr="008A68DA">
        <w:rPr>
          <w:rFonts w:ascii="Times New Roman" w:hAnsi="Times New Roman" w:cs="Times New Roman"/>
          <w:sz w:val="20"/>
          <w:szCs w:val="20"/>
          <w:lang w:val="sr-Cyrl-CS"/>
        </w:rPr>
        <w:t xml:space="preserve"> </w:t>
      </w:r>
      <w:r w:rsidR="0096419C" w:rsidRPr="008A68DA">
        <w:rPr>
          <w:rFonts w:ascii="Times New Roman" w:hAnsi="Times New Roman" w:cs="Times New Roman"/>
          <w:sz w:val="20"/>
          <w:szCs w:val="20"/>
        </w:rPr>
        <w:t>Law</w:t>
      </w:r>
      <w:r w:rsidR="0096419C" w:rsidRPr="008A68DA">
        <w:rPr>
          <w:rFonts w:ascii="Times New Roman" w:hAnsi="Times New Roman" w:cs="Times New Roman"/>
          <w:sz w:val="20"/>
          <w:szCs w:val="20"/>
          <w:lang w:val="sr-Cyrl-CS"/>
        </w:rPr>
        <w:t xml:space="preserve"> </w:t>
      </w:r>
      <w:r w:rsidR="0096419C" w:rsidRPr="008A68DA">
        <w:rPr>
          <w:rFonts w:ascii="Times New Roman" w:hAnsi="Times New Roman" w:cs="Times New Roman"/>
          <w:sz w:val="20"/>
          <w:szCs w:val="20"/>
        </w:rPr>
        <w:t>of</w:t>
      </w:r>
      <w:r w:rsidR="0096419C" w:rsidRPr="008A68DA">
        <w:rPr>
          <w:rFonts w:ascii="Times New Roman" w:hAnsi="Times New Roman" w:cs="Times New Roman"/>
          <w:sz w:val="20"/>
          <w:szCs w:val="20"/>
          <w:lang w:val="sr-Cyrl-CS"/>
        </w:rPr>
        <w:t xml:space="preserve"> </w:t>
      </w:r>
      <w:r w:rsidR="0096419C" w:rsidRPr="008A68DA">
        <w:rPr>
          <w:rFonts w:ascii="Times New Roman" w:hAnsi="Times New Roman" w:cs="Times New Roman"/>
          <w:sz w:val="20"/>
          <w:szCs w:val="20"/>
        </w:rPr>
        <w:t>Contracts</w:t>
      </w:r>
      <w:r w:rsidR="0096419C" w:rsidRPr="008A68DA">
        <w:rPr>
          <w:rFonts w:ascii="Times New Roman" w:hAnsi="Times New Roman" w:cs="Times New Roman"/>
          <w:sz w:val="20"/>
          <w:szCs w:val="20"/>
          <w:lang w:val="sr-Cyrl-CS"/>
        </w:rPr>
        <w:t xml:space="preserve"> </w:t>
      </w:r>
      <w:r w:rsidR="0096419C" w:rsidRPr="008A68DA">
        <w:rPr>
          <w:rFonts w:ascii="Times New Roman" w:hAnsi="Times New Roman" w:cs="Times New Roman"/>
          <w:sz w:val="20"/>
          <w:szCs w:val="20"/>
        </w:rPr>
        <w:t>and</w:t>
      </w:r>
      <w:r w:rsidR="0096419C" w:rsidRPr="008A68DA">
        <w:rPr>
          <w:rFonts w:ascii="Times New Roman" w:hAnsi="Times New Roman" w:cs="Times New Roman"/>
          <w:sz w:val="20"/>
          <w:szCs w:val="20"/>
          <w:lang w:val="sr-Cyrl-CS"/>
        </w:rPr>
        <w:t xml:space="preserve"> </w:t>
      </w:r>
      <w:r w:rsidR="0096419C" w:rsidRPr="008A68DA">
        <w:rPr>
          <w:rFonts w:ascii="Times New Roman" w:hAnsi="Times New Roman" w:cs="Times New Roman"/>
          <w:sz w:val="20"/>
          <w:szCs w:val="20"/>
        </w:rPr>
        <w:t>Torts</w:t>
      </w:r>
      <w:r w:rsidR="0096419C" w:rsidRPr="008A68DA">
        <w:rPr>
          <w:rFonts w:ascii="Times New Roman" w:hAnsi="Times New Roman" w:cs="Times New Roman"/>
          <w:sz w:val="20"/>
          <w:szCs w:val="20"/>
          <w:lang w:val="sr-Cyrl-CS"/>
        </w:rPr>
        <w:t xml:space="preserve"> </w:t>
      </w:r>
      <w:r w:rsidR="0096419C" w:rsidRPr="008A68DA">
        <w:rPr>
          <w:rFonts w:ascii="Times New Roman" w:hAnsi="Times New Roman" w:cs="Times New Roman"/>
          <w:sz w:val="20"/>
          <w:szCs w:val="20"/>
        </w:rPr>
        <w:t>this</w:t>
      </w:r>
      <w:r w:rsidRPr="008A68DA">
        <w:rPr>
          <w:rFonts w:ascii="Times New Roman" w:hAnsi="Times New Roman" w:cs="Times New Roman"/>
          <w:sz w:val="20"/>
          <w:szCs w:val="20"/>
          <w:lang w:val="sr-Cyrl-CS"/>
        </w:rPr>
        <w:t xml:space="preserve"> </w:t>
      </w:r>
      <w:r w:rsidR="00EB3DC3" w:rsidRPr="008A68DA">
        <w:rPr>
          <w:rFonts w:ascii="Times New Roman" w:hAnsi="Times New Roman" w:cs="Times New Roman"/>
          <w:sz w:val="20"/>
          <w:szCs w:val="20"/>
        </w:rPr>
        <w:t xml:space="preserve">principle has been apostrophed as one of the basic ones. The Law also limited the authonomy of choice and provided the legal instruments for protecting the principle of equal consideration. One of the most significants legal instruments which </w:t>
      </w:r>
      <w:r w:rsidR="003540B0" w:rsidRPr="008A68DA">
        <w:rPr>
          <w:rFonts w:ascii="Times New Roman" w:hAnsi="Times New Roman" w:cs="Times New Roman"/>
          <w:sz w:val="20"/>
          <w:szCs w:val="20"/>
        </w:rPr>
        <w:t>serve</w:t>
      </w:r>
      <w:r w:rsidR="00EB3DC3" w:rsidRPr="008A68DA">
        <w:rPr>
          <w:rFonts w:ascii="Times New Roman" w:hAnsi="Times New Roman" w:cs="Times New Roman"/>
          <w:sz w:val="20"/>
          <w:szCs w:val="20"/>
        </w:rPr>
        <w:t xml:space="preserve"> that purpose is</w:t>
      </w:r>
      <w:r w:rsidRPr="008A68DA">
        <w:rPr>
          <w:rFonts w:ascii="Times New Roman" w:hAnsi="Times New Roman" w:cs="Times New Roman"/>
          <w:sz w:val="20"/>
          <w:szCs w:val="20"/>
          <w:lang w:val="sr-Cyrl-CS"/>
        </w:rPr>
        <w:t xml:space="preserve"> </w:t>
      </w:r>
      <w:r w:rsidRPr="008A68DA">
        <w:rPr>
          <w:rFonts w:ascii="Times New Roman" w:hAnsi="Times New Roman" w:cs="Times New Roman"/>
          <w:sz w:val="20"/>
          <w:szCs w:val="20"/>
        </w:rPr>
        <w:t>laesio</w:t>
      </w:r>
      <w:r w:rsidRPr="008A68DA">
        <w:rPr>
          <w:rFonts w:ascii="Times New Roman" w:hAnsi="Times New Roman" w:cs="Times New Roman"/>
          <w:sz w:val="20"/>
          <w:szCs w:val="20"/>
          <w:lang w:val="sr-Cyrl-CS"/>
        </w:rPr>
        <w:t xml:space="preserve"> </w:t>
      </w:r>
      <w:r w:rsidRPr="008A68DA">
        <w:rPr>
          <w:rFonts w:ascii="Times New Roman" w:hAnsi="Times New Roman" w:cs="Times New Roman"/>
          <w:sz w:val="20"/>
          <w:szCs w:val="20"/>
        </w:rPr>
        <w:t>enormis</w:t>
      </w:r>
      <w:r w:rsidRPr="008A68DA">
        <w:rPr>
          <w:rFonts w:ascii="Times New Roman" w:hAnsi="Times New Roman" w:cs="Times New Roman"/>
          <w:sz w:val="20"/>
          <w:szCs w:val="20"/>
          <w:lang w:val="sr-Cyrl-CS"/>
        </w:rPr>
        <w:t>.</w:t>
      </w:r>
      <w:r w:rsidR="00866064" w:rsidRPr="008A68DA">
        <w:rPr>
          <w:rFonts w:ascii="Times New Roman" w:hAnsi="Times New Roman" w:cs="Times New Roman"/>
          <w:sz w:val="20"/>
          <w:szCs w:val="20"/>
          <w:lang w:val="sr-Cyrl-CS"/>
        </w:rPr>
        <w:t xml:space="preserve"> </w:t>
      </w:r>
      <w:r w:rsidR="00866064" w:rsidRPr="008A68DA">
        <w:rPr>
          <w:rFonts w:ascii="Times New Roman" w:hAnsi="Times New Roman" w:cs="Times New Roman"/>
          <w:sz w:val="20"/>
          <w:szCs w:val="20"/>
          <w:lang w:val="sr-Latn-CS"/>
        </w:rPr>
        <w:t xml:space="preserve">The doctrine of laesio enormis originates from the Roman law </w:t>
      </w:r>
      <w:r w:rsidR="003540B0" w:rsidRPr="008A68DA">
        <w:rPr>
          <w:rFonts w:ascii="Times New Roman" w:hAnsi="Times New Roman" w:cs="Times New Roman"/>
          <w:sz w:val="20"/>
          <w:szCs w:val="20"/>
          <w:lang w:val="sr-Latn-CS"/>
        </w:rPr>
        <w:t xml:space="preserve">and it </w:t>
      </w:r>
      <w:r w:rsidR="00866064" w:rsidRPr="008A68DA">
        <w:rPr>
          <w:rFonts w:ascii="Times New Roman" w:hAnsi="Times New Roman" w:cs="Times New Roman"/>
          <w:sz w:val="20"/>
          <w:szCs w:val="20"/>
        </w:rPr>
        <w:t>further developed with time. Before the Law of Contracts and Torts</w:t>
      </w:r>
      <w:r w:rsidR="006747FF" w:rsidRPr="008A68DA">
        <w:rPr>
          <w:rFonts w:ascii="Times New Roman" w:hAnsi="Times New Roman" w:cs="Times New Roman"/>
          <w:sz w:val="20"/>
          <w:szCs w:val="20"/>
          <w:lang w:val="sr-Cyrl-CS"/>
        </w:rPr>
        <w:t xml:space="preserve"> </w:t>
      </w:r>
      <w:r w:rsidR="006747FF" w:rsidRPr="008A68DA">
        <w:rPr>
          <w:rFonts w:ascii="Times New Roman" w:hAnsi="Times New Roman" w:cs="Times New Roman"/>
          <w:sz w:val="20"/>
          <w:szCs w:val="20"/>
        </w:rPr>
        <w:t>came into force,</w:t>
      </w:r>
      <w:r w:rsidR="003E7C86" w:rsidRPr="008A68DA">
        <w:rPr>
          <w:rFonts w:ascii="Times New Roman" w:hAnsi="Times New Roman" w:cs="Times New Roman"/>
          <w:sz w:val="20"/>
          <w:szCs w:val="20"/>
        </w:rPr>
        <w:t xml:space="preserve"> </w:t>
      </w:r>
      <w:r w:rsidR="006747FF" w:rsidRPr="008A68DA">
        <w:rPr>
          <w:rFonts w:ascii="Times New Roman" w:hAnsi="Times New Roman" w:cs="Times New Roman"/>
          <w:sz w:val="20"/>
          <w:szCs w:val="20"/>
        </w:rPr>
        <w:t>the rules</w:t>
      </w:r>
      <w:r w:rsidR="003E7C86" w:rsidRPr="008A68DA">
        <w:rPr>
          <w:rFonts w:ascii="Times New Roman" w:hAnsi="Times New Roman" w:cs="Times New Roman"/>
          <w:sz w:val="20"/>
          <w:szCs w:val="20"/>
        </w:rPr>
        <w:t xml:space="preserve"> on laesio enormis</w:t>
      </w:r>
      <w:r w:rsidR="006747FF" w:rsidRPr="008A68DA">
        <w:rPr>
          <w:rFonts w:ascii="Times New Roman" w:hAnsi="Times New Roman" w:cs="Times New Roman"/>
          <w:sz w:val="20"/>
          <w:szCs w:val="20"/>
        </w:rPr>
        <w:t xml:space="preserve"> </w:t>
      </w:r>
      <w:r w:rsidR="003E7C86" w:rsidRPr="008A68DA">
        <w:rPr>
          <w:rFonts w:ascii="Times New Roman" w:hAnsi="Times New Roman" w:cs="Times New Roman"/>
          <w:sz w:val="20"/>
          <w:szCs w:val="20"/>
        </w:rPr>
        <w:t>from both The 1844 Civil Code of the Kingdom of Serbia</w:t>
      </w:r>
      <w:r w:rsidRPr="008A68DA">
        <w:rPr>
          <w:rFonts w:ascii="Times New Roman" w:hAnsi="Times New Roman" w:cs="Times New Roman"/>
          <w:sz w:val="20"/>
          <w:szCs w:val="20"/>
          <w:lang w:val="sr-Cyrl-CS"/>
        </w:rPr>
        <w:t xml:space="preserve"> </w:t>
      </w:r>
      <w:r w:rsidR="003E7C86" w:rsidRPr="008A68DA">
        <w:rPr>
          <w:rFonts w:ascii="Times New Roman" w:hAnsi="Times New Roman" w:cs="Times New Roman"/>
          <w:sz w:val="20"/>
          <w:szCs w:val="20"/>
        </w:rPr>
        <w:t>and the 1811 Austrian Civil Code applied</w:t>
      </w:r>
      <w:r w:rsidR="003540B0" w:rsidRPr="008A68DA">
        <w:rPr>
          <w:sz w:val="20"/>
          <w:szCs w:val="20"/>
        </w:rPr>
        <w:t xml:space="preserve"> </w:t>
      </w:r>
      <w:r w:rsidR="003540B0" w:rsidRPr="008A68DA">
        <w:rPr>
          <w:rFonts w:ascii="Times New Roman" w:hAnsi="Times New Roman" w:cs="Times New Roman"/>
          <w:sz w:val="20"/>
          <w:szCs w:val="20"/>
        </w:rPr>
        <w:t>in the territory of today’s Serbia</w:t>
      </w:r>
      <w:r w:rsidR="003E7C86" w:rsidRPr="008A68DA">
        <w:rPr>
          <w:rFonts w:ascii="Times New Roman" w:hAnsi="Times New Roman" w:cs="Times New Roman"/>
          <w:sz w:val="20"/>
          <w:szCs w:val="20"/>
        </w:rPr>
        <w:t>. However, in the period from mid</w:t>
      </w:r>
      <w:r w:rsidR="003540B0" w:rsidRPr="008A68DA">
        <w:rPr>
          <w:rFonts w:ascii="Times New Roman" w:hAnsi="Times New Roman" w:cs="Times New Roman"/>
          <w:sz w:val="20"/>
          <w:szCs w:val="20"/>
        </w:rPr>
        <w:t>-</w:t>
      </w:r>
      <w:r w:rsidR="003E7C86" w:rsidRPr="008A68DA">
        <w:rPr>
          <w:rFonts w:ascii="Times New Roman" w:hAnsi="Times New Roman" w:cs="Times New Roman"/>
          <w:sz w:val="20"/>
          <w:szCs w:val="20"/>
        </w:rPr>
        <w:t>1950s to mid</w:t>
      </w:r>
      <w:r w:rsidR="003540B0" w:rsidRPr="008A68DA">
        <w:rPr>
          <w:rFonts w:ascii="Times New Roman" w:hAnsi="Times New Roman" w:cs="Times New Roman"/>
          <w:sz w:val="20"/>
          <w:szCs w:val="20"/>
        </w:rPr>
        <w:t>-</w:t>
      </w:r>
      <w:r w:rsidR="003E7C86" w:rsidRPr="008A68DA">
        <w:rPr>
          <w:rFonts w:ascii="Times New Roman" w:hAnsi="Times New Roman" w:cs="Times New Roman"/>
          <w:sz w:val="20"/>
          <w:szCs w:val="20"/>
        </w:rPr>
        <w:t xml:space="preserve">1970s special rules applied to </w:t>
      </w:r>
      <w:r w:rsidR="00CA44FA" w:rsidRPr="008A68DA">
        <w:rPr>
          <w:rFonts w:ascii="Times New Roman" w:hAnsi="Times New Roman" w:cs="Times New Roman"/>
          <w:sz w:val="20"/>
          <w:szCs w:val="20"/>
        </w:rPr>
        <w:t>contract of sale of real estate</w:t>
      </w:r>
      <w:r w:rsidR="008A7986" w:rsidRPr="008A68DA">
        <w:rPr>
          <w:rFonts w:ascii="Times New Roman" w:hAnsi="Times New Roman" w:cs="Times New Roman"/>
          <w:sz w:val="20"/>
          <w:szCs w:val="20"/>
          <w:lang w:val="sr-Cyrl-CS"/>
        </w:rPr>
        <w:t xml:space="preserve"> </w:t>
      </w:r>
      <w:r w:rsidR="008A7986" w:rsidRPr="008A68DA">
        <w:rPr>
          <w:rFonts w:ascii="Times New Roman" w:hAnsi="Times New Roman" w:cs="Times New Roman"/>
          <w:sz w:val="20"/>
          <w:szCs w:val="20"/>
        </w:rPr>
        <w:t>in the public property regime</w:t>
      </w:r>
      <w:r w:rsidR="008A7986" w:rsidRPr="008A68DA">
        <w:rPr>
          <w:rFonts w:ascii="Times New Roman" w:hAnsi="Times New Roman" w:cs="Times New Roman"/>
          <w:sz w:val="20"/>
          <w:szCs w:val="20"/>
          <w:lang w:val="sr-Cyrl-CS"/>
        </w:rPr>
        <w:t xml:space="preserve">. </w:t>
      </w:r>
      <w:r w:rsidR="008A7986" w:rsidRPr="008A68DA">
        <w:rPr>
          <w:rFonts w:ascii="Times New Roman" w:hAnsi="Times New Roman" w:cs="Times New Roman"/>
          <w:sz w:val="20"/>
          <w:szCs w:val="20"/>
        </w:rPr>
        <w:t>In</w:t>
      </w:r>
      <w:r w:rsidR="008A7986" w:rsidRPr="008A68DA">
        <w:rPr>
          <w:rFonts w:ascii="Times New Roman" w:hAnsi="Times New Roman" w:cs="Times New Roman"/>
          <w:sz w:val="20"/>
          <w:szCs w:val="20"/>
          <w:lang w:val="sr-Cyrl-CS"/>
        </w:rPr>
        <w:t xml:space="preserve"> </w:t>
      </w:r>
      <w:r w:rsidR="008A7986" w:rsidRPr="008A68DA">
        <w:rPr>
          <w:rFonts w:ascii="Times New Roman" w:hAnsi="Times New Roman" w:cs="Times New Roman"/>
          <w:sz w:val="20"/>
          <w:szCs w:val="20"/>
        </w:rPr>
        <w:t>mid</w:t>
      </w:r>
      <w:r w:rsidR="003540B0" w:rsidRPr="008A68DA">
        <w:rPr>
          <w:rFonts w:ascii="Times New Roman" w:hAnsi="Times New Roman" w:cs="Times New Roman"/>
          <w:sz w:val="20"/>
          <w:szCs w:val="20"/>
          <w:lang w:val="sr-Cyrl-CS"/>
        </w:rPr>
        <w:t>-</w:t>
      </w:r>
      <w:r w:rsidR="008A7986" w:rsidRPr="008A68DA">
        <w:rPr>
          <w:rFonts w:ascii="Times New Roman" w:hAnsi="Times New Roman" w:cs="Times New Roman"/>
          <w:sz w:val="20"/>
          <w:szCs w:val="20"/>
          <w:lang w:val="sr-Cyrl-CS"/>
        </w:rPr>
        <w:t>1970</w:t>
      </w:r>
      <w:r w:rsidR="008A7986" w:rsidRPr="008A68DA">
        <w:rPr>
          <w:rFonts w:ascii="Times New Roman" w:hAnsi="Times New Roman" w:cs="Times New Roman"/>
          <w:sz w:val="20"/>
          <w:szCs w:val="20"/>
        </w:rPr>
        <w:t>s</w:t>
      </w:r>
      <w:r w:rsidR="008A7986" w:rsidRPr="008A68DA">
        <w:rPr>
          <w:rFonts w:ascii="Times New Roman" w:hAnsi="Times New Roman" w:cs="Times New Roman"/>
          <w:sz w:val="20"/>
          <w:szCs w:val="20"/>
          <w:lang w:val="sr-Cyrl-CS"/>
        </w:rPr>
        <w:t xml:space="preserve"> </w:t>
      </w:r>
      <w:r w:rsidR="008A7986" w:rsidRPr="008A68DA">
        <w:rPr>
          <w:rFonts w:ascii="Times New Roman" w:hAnsi="Times New Roman" w:cs="Times New Roman"/>
          <w:sz w:val="20"/>
          <w:szCs w:val="20"/>
        </w:rPr>
        <w:t>the</w:t>
      </w:r>
      <w:r w:rsidR="008A7986" w:rsidRPr="008A68DA">
        <w:rPr>
          <w:rFonts w:ascii="Times New Roman" w:hAnsi="Times New Roman" w:cs="Times New Roman"/>
          <w:sz w:val="20"/>
          <w:szCs w:val="20"/>
          <w:lang w:val="sr-Cyrl-CS"/>
        </w:rPr>
        <w:t xml:space="preserve"> </w:t>
      </w:r>
      <w:r w:rsidR="008A7986" w:rsidRPr="008A68DA">
        <w:rPr>
          <w:rFonts w:ascii="Times New Roman" w:hAnsi="Times New Roman" w:cs="Times New Roman"/>
          <w:sz w:val="20"/>
          <w:szCs w:val="20"/>
        </w:rPr>
        <w:t>laws</w:t>
      </w:r>
      <w:r w:rsidR="008A7986" w:rsidRPr="008A68DA">
        <w:rPr>
          <w:rFonts w:ascii="Times New Roman" w:hAnsi="Times New Roman" w:cs="Times New Roman"/>
          <w:sz w:val="20"/>
          <w:szCs w:val="20"/>
          <w:lang w:val="sr-Cyrl-CS"/>
        </w:rPr>
        <w:t xml:space="preserve"> </w:t>
      </w:r>
      <w:r w:rsidR="008A7986" w:rsidRPr="008A68DA">
        <w:rPr>
          <w:rFonts w:ascii="Times New Roman" w:hAnsi="Times New Roman" w:cs="Times New Roman"/>
          <w:sz w:val="20"/>
          <w:szCs w:val="20"/>
        </w:rPr>
        <w:t>introduced</w:t>
      </w:r>
      <w:r w:rsidR="008A7986" w:rsidRPr="008A68DA">
        <w:rPr>
          <w:rFonts w:ascii="Times New Roman" w:hAnsi="Times New Roman" w:cs="Times New Roman"/>
          <w:sz w:val="20"/>
          <w:szCs w:val="20"/>
          <w:lang w:val="sr-Cyrl-CS"/>
        </w:rPr>
        <w:t xml:space="preserve"> </w:t>
      </w:r>
      <w:r w:rsidR="008A7986" w:rsidRPr="008A68DA">
        <w:rPr>
          <w:rFonts w:ascii="Times New Roman" w:hAnsi="Times New Roman" w:cs="Times New Roman"/>
          <w:sz w:val="20"/>
          <w:szCs w:val="20"/>
        </w:rPr>
        <w:t>the</w:t>
      </w:r>
      <w:r w:rsidR="008A7986" w:rsidRPr="008A68DA">
        <w:rPr>
          <w:rFonts w:ascii="Times New Roman" w:hAnsi="Times New Roman" w:cs="Times New Roman"/>
          <w:sz w:val="20"/>
          <w:szCs w:val="20"/>
          <w:lang w:val="sr-Cyrl-CS"/>
        </w:rPr>
        <w:t xml:space="preserve"> </w:t>
      </w:r>
      <w:r w:rsidR="008A7986" w:rsidRPr="008A68DA">
        <w:rPr>
          <w:rFonts w:ascii="Times New Roman" w:hAnsi="Times New Roman" w:cs="Times New Roman"/>
          <w:sz w:val="20"/>
          <w:szCs w:val="20"/>
        </w:rPr>
        <w:t>principle</w:t>
      </w:r>
      <w:r w:rsidR="008A7986" w:rsidRPr="008A68DA">
        <w:rPr>
          <w:rFonts w:ascii="Times New Roman" w:hAnsi="Times New Roman" w:cs="Times New Roman"/>
          <w:sz w:val="20"/>
          <w:szCs w:val="20"/>
          <w:lang w:val="sr-Cyrl-CS"/>
        </w:rPr>
        <w:t xml:space="preserve"> </w:t>
      </w:r>
      <w:r w:rsidR="008A7986" w:rsidRPr="008A68DA">
        <w:rPr>
          <w:rFonts w:ascii="Times New Roman" w:hAnsi="Times New Roman" w:cs="Times New Roman"/>
          <w:sz w:val="20"/>
          <w:szCs w:val="20"/>
        </w:rPr>
        <w:t>of</w:t>
      </w:r>
      <w:r w:rsidR="008A7986" w:rsidRPr="008A68DA">
        <w:rPr>
          <w:rFonts w:ascii="Times New Roman" w:hAnsi="Times New Roman" w:cs="Times New Roman"/>
          <w:sz w:val="20"/>
          <w:szCs w:val="20"/>
          <w:lang w:val="sr-Cyrl-CS"/>
        </w:rPr>
        <w:t xml:space="preserve"> </w:t>
      </w:r>
      <w:r w:rsidR="008A7986" w:rsidRPr="008A68DA">
        <w:rPr>
          <w:rFonts w:ascii="Times New Roman" w:hAnsi="Times New Roman" w:cs="Times New Roman"/>
          <w:sz w:val="20"/>
          <w:szCs w:val="20"/>
        </w:rPr>
        <w:t>absolute</w:t>
      </w:r>
      <w:r w:rsidR="008A7986" w:rsidRPr="008A68DA">
        <w:rPr>
          <w:rFonts w:ascii="Times New Roman" w:hAnsi="Times New Roman" w:cs="Times New Roman"/>
          <w:sz w:val="20"/>
          <w:szCs w:val="20"/>
          <w:lang w:val="sr-Cyrl-CS"/>
        </w:rPr>
        <w:t xml:space="preserve"> </w:t>
      </w:r>
      <w:r w:rsidR="008A7986" w:rsidRPr="008A68DA">
        <w:rPr>
          <w:rFonts w:ascii="Times New Roman" w:hAnsi="Times New Roman" w:cs="Times New Roman"/>
          <w:sz w:val="20"/>
          <w:szCs w:val="20"/>
        </w:rPr>
        <w:t>equality</w:t>
      </w:r>
      <w:r w:rsidR="008A7986" w:rsidRPr="008A68DA">
        <w:rPr>
          <w:rFonts w:ascii="Times New Roman" w:hAnsi="Times New Roman" w:cs="Times New Roman"/>
          <w:sz w:val="20"/>
          <w:szCs w:val="20"/>
          <w:lang w:val="sr-Cyrl-CS"/>
        </w:rPr>
        <w:t xml:space="preserve"> </w:t>
      </w:r>
      <w:r w:rsidR="008A7986" w:rsidRPr="008A68DA">
        <w:rPr>
          <w:rFonts w:ascii="Times New Roman" w:hAnsi="Times New Roman" w:cs="Times New Roman"/>
          <w:sz w:val="20"/>
          <w:szCs w:val="20"/>
        </w:rPr>
        <w:t>of</w:t>
      </w:r>
      <w:r w:rsidR="008A7986" w:rsidRPr="008A68DA">
        <w:rPr>
          <w:rFonts w:ascii="Times New Roman" w:hAnsi="Times New Roman" w:cs="Times New Roman"/>
          <w:sz w:val="20"/>
          <w:szCs w:val="20"/>
          <w:lang w:val="sr-Cyrl-CS"/>
        </w:rPr>
        <w:t xml:space="preserve"> </w:t>
      </w:r>
      <w:r w:rsidR="00735032" w:rsidRPr="008A68DA">
        <w:rPr>
          <w:rFonts w:ascii="Times New Roman" w:hAnsi="Times New Roman" w:cs="Times New Roman"/>
          <w:sz w:val="20"/>
          <w:szCs w:val="20"/>
        </w:rPr>
        <w:t>mutual</w:t>
      </w:r>
      <w:r w:rsidR="00735032" w:rsidRPr="008A68DA">
        <w:rPr>
          <w:rFonts w:ascii="Times New Roman" w:hAnsi="Times New Roman" w:cs="Times New Roman"/>
          <w:sz w:val="20"/>
          <w:szCs w:val="20"/>
          <w:lang w:val="sr-Cyrl-CS"/>
        </w:rPr>
        <w:t xml:space="preserve"> </w:t>
      </w:r>
      <w:r w:rsidR="00735032" w:rsidRPr="008A68DA">
        <w:rPr>
          <w:rFonts w:ascii="Times New Roman" w:hAnsi="Times New Roman" w:cs="Times New Roman"/>
          <w:sz w:val="20"/>
          <w:szCs w:val="20"/>
        </w:rPr>
        <w:t>consideration</w:t>
      </w:r>
      <w:r w:rsidR="00735032" w:rsidRPr="008A68DA">
        <w:rPr>
          <w:rFonts w:ascii="Times New Roman" w:hAnsi="Times New Roman" w:cs="Times New Roman"/>
          <w:sz w:val="20"/>
          <w:szCs w:val="20"/>
          <w:lang w:val="sr-Cyrl-CS"/>
        </w:rPr>
        <w:t xml:space="preserve"> </w:t>
      </w:r>
      <w:r w:rsidR="00735032" w:rsidRPr="008A68DA">
        <w:rPr>
          <w:rFonts w:ascii="Times New Roman" w:hAnsi="Times New Roman" w:cs="Times New Roman"/>
          <w:sz w:val="20"/>
          <w:szCs w:val="20"/>
        </w:rPr>
        <w:t>when</w:t>
      </w:r>
      <w:r w:rsidR="00735032" w:rsidRPr="008A68DA">
        <w:rPr>
          <w:rFonts w:ascii="Times New Roman" w:hAnsi="Times New Roman" w:cs="Times New Roman"/>
          <w:sz w:val="20"/>
          <w:szCs w:val="20"/>
          <w:lang w:val="sr-Cyrl-CS"/>
        </w:rPr>
        <w:t xml:space="preserve"> </w:t>
      </w:r>
      <w:r w:rsidR="00735032" w:rsidRPr="008A68DA">
        <w:rPr>
          <w:rFonts w:ascii="Times New Roman" w:hAnsi="Times New Roman" w:cs="Times New Roman"/>
          <w:sz w:val="20"/>
          <w:szCs w:val="20"/>
        </w:rPr>
        <w:t>it</w:t>
      </w:r>
      <w:r w:rsidR="00735032" w:rsidRPr="008A68DA">
        <w:rPr>
          <w:rFonts w:ascii="Times New Roman" w:hAnsi="Times New Roman" w:cs="Times New Roman"/>
          <w:sz w:val="20"/>
          <w:szCs w:val="20"/>
          <w:lang w:val="sr-Cyrl-CS"/>
        </w:rPr>
        <w:t xml:space="preserve"> </w:t>
      </w:r>
      <w:r w:rsidR="00735032" w:rsidRPr="008A68DA">
        <w:rPr>
          <w:rFonts w:ascii="Times New Roman" w:hAnsi="Times New Roman" w:cs="Times New Roman"/>
          <w:sz w:val="20"/>
          <w:szCs w:val="20"/>
        </w:rPr>
        <w:t>comes</w:t>
      </w:r>
      <w:r w:rsidR="00735032" w:rsidRPr="008A68DA">
        <w:rPr>
          <w:rFonts w:ascii="Times New Roman" w:hAnsi="Times New Roman" w:cs="Times New Roman"/>
          <w:sz w:val="20"/>
          <w:szCs w:val="20"/>
          <w:lang w:val="sr-Cyrl-CS"/>
        </w:rPr>
        <w:t xml:space="preserve"> </w:t>
      </w:r>
      <w:r w:rsidR="00735032" w:rsidRPr="008A68DA">
        <w:rPr>
          <w:rFonts w:ascii="Times New Roman" w:hAnsi="Times New Roman" w:cs="Times New Roman"/>
          <w:sz w:val="20"/>
          <w:szCs w:val="20"/>
        </w:rPr>
        <w:t>to</w:t>
      </w:r>
      <w:r w:rsidR="00735032" w:rsidRPr="008A68DA">
        <w:rPr>
          <w:rFonts w:ascii="Times New Roman" w:hAnsi="Times New Roman" w:cs="Times New Roman"/>
          <w:sz w:val="20"/>
          <w:szCs w:val="20"/>
          <w:lang w:val="sr-Cyrl-CS"/>
        </w:rPr>
        <w:t xml:space="preserve"> </w:t>
      </w:r>
      <w:r w:rsidR="00735032" w:rsidRPr="008A68DA">
        <w:rPr>
          <w:rFonts w:ascii="Times New Roman" w:hAnsi="Times New Roman" w:cs="Times New Roman"/>
          <w:sz w:val="20"/>
          <w:szCs w:val="20"/>
        </w:rPr>
        <w:t>the</w:t>
      </w:r>
      <w:r w:rsidR="00735032" w:rsidRPr="008A68DA">
        <w:rPr>
          <w:rFonts w:ascii="Times New Roman" w:hAnsi="Times New Roman" w:cs="Times New Roman"/>
          <w:sz w:val="20"/>
          <w:szCs w:val="20"/>
          <w:lang w:val="sr-Cyrl-CS"/>
        </w:rPr>
        <w:t xml:space="preserve"> </w:t>
      </w:r>
      <w:r w:rsidR="00735032" w:rsidRPr="008A68DA">
        <w:rPr>
          <w:rFonts w:ascii="Times New Roman" w:hAnsi="Times New Roman" w:cs="Times New Roman"/>
          <w:sz w:val="20"/>
          <w:szCs w:val="20"/>
        </w:rPr>
        <w:t>sale of real estate property</w:t>
      </w:r>
      <w:r w:rsidR="00735032" w:rsidRPr="008A68DA">
        <w:rPr>
          <w:rFonts w:ascii="Times New Roman" w:hAnsi="Times New Roman" w:cs="Times New Roman"/>
          <w:sz w:val="20"/>
          <w:szCs w:val="20"/>
          <w:lang w:val="sr-Cyrl-CS"/>
        </w:rPr>
        <w:t xml:space="preserve">. </w:t>
      </w:r>
      <w:r w:rsidR="00735032" w:rsidRPr="008A68DA">
        <w:rPr>
          <w:rFonts w:ascii="Times New Roman" w:hAnsi="Times New Roman" w:cs="Times New Roman"/>
          <w:sz w:val="20"/>
          <w:szCs w:val="20"/>
        </w:rPr>
        <w:t>The</w:t>
      </w:r>
      <w:r w:rsidR="00735032" w:rsidRPr="008A68DA">
        <w:rPr>
          <w:rFonts w:ascii="Times New Roman" w:hAnsi="Times New Roman" w:cs="Times New Roman"/>
          <w:sz w:val="20"/>
          <w:szCs w:val="20"/>
          <w:lang w:val="sr-Cyrl-CS"/>
        </w:rPr>
        <w:t xml:space="preserve"> </w:t>
      </w:r>
      <w:r w:rsidR="00735032" w:rsidRPr="008A68DA">
        <w:rPr>
          <w:rFonts w:ascii="Times New Roman" w:hAnsi="Times New Roman" w:cs="Times New Roman"/>
          <w:sz w:val="20"/>
          <w:szCs w:val="20"/>
        </w:rPr>
        <w:t>Law</w:t>
      </w:r>
      <w:r w:rsidR="00735032" w:rsidRPr="008A68DA">
        <w:rPr>
          <w:rFonts w:ascii="Times New Roman" w:hAnsi="Times New Roman" w:cs="Times New Roman"/>
          <w:sz w:val="20"/>
          <w:szCs w:val="20"/>
          <w:lang w:val="sr-Cyrl-CS"/>
        </w:rPr>
        <w:t xml:space="preserve"> </w:t>
      </w:r>
      <w:r w:rsidR="00735032" w:rsidRPr="008A68DA">
        <w:rPr>
          <w:rFonts w:ascii="Times New Roman" w:hAnsi="Times New Roman" w:cs="Times New Roman"/>
          <w:sz w:val="20"/>
          <w:szCs w:val="20"/>
        </w:rPr>
        <w:t>of</w:t>
      </w:r>
      <w:r w:rsidR="00735032" w:rsidRPr="008A68DA">
        <w:rPr>
          <w:rFonts w:ascii="Times New Roman" w:hAnsi="Times New Roman" w:cs="Times New Roman"/>
          <w:sz w:val="20"/>
          <w:szCs w:val="20"/>
          <w:lang w:val="sr-Cyrl-CS"/>
        </w:rPr>
        <w:t xml:space="preserve"> </w:t>
      </w:r>
      <w:r w:rsidR="00735032" w:rsidRPr="008A68DA">
        <w:rPr>
          <w:rFonts w:ascii="Times New Roman" w:hAnsi="Times New Roman" w:cs="Times New Roman"/>
          <w:sz w:val="20"/>
          <w:szCs w:val="20"/>
        </w:rPr>
        <w:t>Contracts</w:t>
      </w:r>
      <w:r w:rsidR="00735032" w:rsidRPr="008A68DA">
        <w:rPr>
          <w:rFonts w:ascii="Times New Roman" w:hAnsi="Times New Roman" w:cs="Times New Roman"/>
          <w:sz w:val="20"/>
          <w:szCs w:val="20"/>
          <w:lang w:val="sr-Cyrl-CS"/>
        </w:rPr>
        <w:t xml:space="preserve"> </w:t>
      </w:r>
      <w:r w:rsidR="00735032" w:rsidRPr="008A68DA">
        <w:rPr>
          <w:rFonts w:ascii="Times New Roman" w:hAnsi="Times New Roman" w:cs="Times New Roman"/>
          <w:sz w:val="20"/>
          <w:szCs w:val="20"/>
        </w:rPr>
        <w:t>and</w:t>
      </w:r>
      <w:r w:rsidR="00735032" w:rsidRPr="008A68DA">
        <w:rPr>
          <w:rFonts w:ascii="Times New Roman" w:hAnsi="Times New Roman" w:cs="Times New Roman"/>
          <w:sz w:val="20"/>
          <w:szCs w:val="20"/>
          <w:lang w:val="sr-Cyrl-CS"/>
        </w:rPr>
        <w:t xml:space="preserve"> </w:t>
      </w:r>
      <w:r w:rsidR="00735032" w:rsidRPr="008A68DA">
        <w:rPr>
          <w:rFonts w:ascii="Times New Roman" w:hAnsi="Times New Roman" w:cs="Times New Roman"/>
          <w:sz w:val="20"/>
          <w:szCs w:val="20"/>
        </w:rPr>
        <w:t>Torts</w:t>
      </w:r>
      <w:r w:rsidR="00735032" w:rsidRPr="008A68DA">
        <w:rPr>
          <w:rFonts w:ascii="Times New Roman" w:hAnsi="Times New Roman" w:cs="Times New Roman"/>
          <w:sz w:val="20"/>
          <w:szCs w:val="20"/>
          <w:lang w:val="sr-Cyrl-CS"/>
        </w:rPr>
        <w:t xml:space="preserve"> </w:t>
      </w:r>
      <w:r w:rsidR="00735032" w:rsidRPr="008A68DA">
        <w:rPr>
          <w:rFonts w:ascii="Times New Roman" w:hAnsi="Times New Roman" w:cs="Times New Roman"/>
          <w:sz w:val="20"/>
          <w:szCs w:val="20"/>
        </w:rPr>
        <w:t>accepted</w:t>
      </w:r>
      <w:r w:rsidR="00735032" w:rsidRPr="008A68DA">
        <w:rPr>
          <w:rFonts w:ascii="Times New Roman" w:hAnsi="Times New Roman" w:cs="Times New Roman"/>
          <w:sz w:val="20"/>
          <w:szCs w:val="20"/>
          <w:lang w:val="sr-Cyrl-CS"/>
        </w:rPr>
        <w:t xml:space="preserve"> </w:t>
      </w:r>
      <w:r w:rsidR="00735032" w:rsidRPr="008A68DA">
        <w:rPr>
          <w:rFonts w:ascii="Times New Roman" w:hAnsi="Times New Roman" w:cs="Times New Roman"/>
          <w:sz w:val="20"/>
          <w:szCs w:val="20"/>
        </w:rPr>
        <w:t>the</w:t>
      </w:r>
      <w:r w:rsidR="00735032" w:rsidRPr="008A68DA">
        <w:rPr>
          <w:rFonts w:ascii="Times New Roman" w:hAnsi="Times New Roman" w:cs="Times New Roman"/>
          <w:sz w:val="20"/>
          <w:szCs w:val="20"/>
          <w:lang w:val="sr-Cyrl-CS"/>
        </w:rPr>
        <w:t xml:space="preserve"> </w:t>
      </w:r>
      <w:r w:rsidR="000B09E4" w:rsidRPr="008A68DA">
        <w:rPr>
          <w:rFonts w:ascii="Times New Roman" w:hAnsi="Times New Roman" w:cs="Times New Roman"/>
          <w:sz w:val="20"/>
          <w:szCs w:val="20"/>
        </w:rPr>
        <w:t>principle</w:t>
      </w:r>
      <w:r w:rsidR="000B09E4" w:rsidRPr="008A68DA">
        <w:rPr>
          <w:rFonts w:ascii="Times New Roman" w:hAnsi="Times New Roman" w:cs="Times New Roman"/>
          <w:sz w:val="20"/>
          <w:szCs w:val="20"/>
          <w:lang w:val="sr-Cyrl-CS"/>
        </w:rPr>
        <w:t xml:space="preserve"> </w:t>
      </w:r>
      <w:r w:rsidR="000B09E4" w:rsidRPr="008A68DA">
        <w:rPr>
          <w:rFonts w:ascii="Times New Roman" w:hAnsi="Times New Roman" w:cs="Times New Roman"/>
          <w:sz w:val="20"/>
          <w:szCs w:val="20"/>
        </w:rPr>
        <w:t>of</w:t>
      </w:r>
      <w:r w:rsidR="000B09E4" w:rsidRPr="008A68DA">
        <w:rPr>
          <w:rFonts w:ascii="Times New Roman" w:hAnsi="Times New Roman" w:cs="Times New Roman"/>
          <w:sz w:val="20"/>
          <w:szCs w:val="20"/>
          <w:lang w:val="sr-Cyrl-CS"/>
        </w:rPr>
        <w:t xml:space="preserve"> </w:t>
      </w:r>
      <w:r w:rsidR="00C9767C" w:rsidRPr="008A68DA">
        <w:rPr>
          <w:rFonts w:ascii="Times New Roman" w:hAnsi="Times New Roman" w:cs="Times New Roman"/>
          <w:sz w:val="20"/>
          <w:szCs w:val="20"/>
        </w:rPr>
        <w:t>proportion</w:t>
      </w:r>
      <w:r w:rsidR="00C9767C" w:rsidRPr="008A68DA">
        <w:rPr>
          <w:rFonts w:ascii="Times New Roman" w:hAnsi="Times New Roman" w:cs="Times New Roman"/>
          <w:sz w:val="20"/>
          <w:szCs w:val="20"/>
          <w:lang w:val="sr-Cyrl-CS"/>
        </w:rPr>
        <w:t xml:space="preserve"> </w:t>
      </w:r>
      <w:r w:rsidR="00C9767C" w:rsidRPr="008A68DA">
        <w:rPr>
          <w:rFonts w:ascii="Times New Roman" w:hAnsi="Times New Roman" w:cs="Times New Roman"/>
          <w:sz w:val="20"/>
          <w:szCs w:val="20"/>
        </w:rPr>
        <w:t>between</w:t>
      </w:r>
      <w:r w:rsidR="00C9767C" w:rsidRPr="008A68DA">
        <w:rPr>
          <w:rFonts w:ascii="Times New Roman" w:hAnsi="Times New Roman" w:cs="Times New Roman"/>
          <w:sz w:val="20"/>
          <w:szCs w:val="20"/>
          <w:lang w:val="sr-Cyrl-CS"/>
        </w:rPr>
        <w:t xml:space="preserve"> </w:t>
      </w:r>
      <w:r w:rsidR="00C9767C" w:rsidRPr="008A68DA">
        <w:rPr>
          <w:rFonts w:ascii="Times New Roman" w:hAnsi="Times New Roman" w:cs="Times New Roman"/>
          <w:sz w:val="20"/>
          <w:szCs w:val="20"/>
        </w:rPr>
        <w:t>the</w:t>
      </w:r>
      <w:r w:rsidR="00C9767C" w:rsidRPr="008A68DA">
        <w:rPr>
          <w:rFonts w:ascii="Times New Roman" w:hAnsi="Times New Roman" w:cs="Times New Roman"/>
          <w:sz w:val="20"/>
          <w:szCs w:val="20"/>
          <w:lang w:val="sr-Cyrl-CS"/>
        </w:rPr>
        <w:t xml:space="preserve"> </w:t>
      </w:r>
      <w:r w:rsidR="00C9767C" w:rsidRPr="008A68DA">
        <w:rPr>
          <w:rFonts w:ascii="Times New Roman" w:hAnsi="Times New Roman" w:cs="Times New Roman"/>
          <w:sz w:val="20"/>
          <w:szCs w:val="20"/>
        </w:rPr>
        <w:t>com</w:t>
      </w:r>
      <w:r w:rsidR="00F8283F" w:rsidRPr="008A68DA">
        <w:rPr>
          <w:rFonts w:ascii="Times New Roman" w:hAnsi="Times New Roman" w:cs="Times New Roman"/>
          <w:sz w:val="20"/>
          <w:szCs w:val="20"/>
        </w:rPr>
        <w:t>mit</w:t>
      </w:r>
      <w:r w:rsidR="00C9767C" w:rsidRPr="008A68DA">
        <w:rPr>
          <w:rFonts w:ascii="Times New Roman" w:hAnsi="Times New Roman" w:cs="Times New Roman"/>
          <w:sz w:val="20"/>
          <w:szCs w:val="20"/>
        </w:rPr>
        <w:t>ments</w:t>
      </w:r>
      <w:r w:rsidR="00C9767C" w:rsidRPr="008A68DA">
        <w:rPr>
          <w:rFonts w:ascii="Times New Roman" w:hAnsi="Times New Roman" w:cs="Times New Roman"/>
          <w:sz w:val="20"/>
          <w:szCs w:val="20"/>
          <w:lang w:val="sr-Cyrl-CS"/>
        </w:rPr>
        <w:t xml:space="preserve"> </w:t>
      </w:r>
      <w:r w:rsidR="00C9767C" w:rsidRPr="008A68DA">
        <w:rPr>
          <w:rFonts w:ascii="Times New Roman" w:hAnsi="Times New Roman" w:cs="Times New Roman"/>
          <w:sz w:val="20"/>
          <w:szCs w:val="20"/>
        </w:rPr>
        <w:t>of contracting part</w:t>
      </w:r>
      <w:r w:rsidR="00F8283F" w:rsidRPr="008A68DA">
        <w:rPr>
          <w:rFonts w:ascii="Times New Roman" w:hAnsi="Times New Roman" w:cs="Times New Roman"/>
          <w:sz w:val="20"/>
          <w:szCs w:val="20"/>
        </w:rPr>
        <w:t>ie</w:t>
      </w:r>
      <w:r w:rsidR="00C9767C" w:rsidRPr="008A68DA">
        <w:rPr>
          <w:rFonts w:ascii="Times New Roman" w:hAnsi="Times New Roman" w:cs="Times New Roman"/>
          <w:sz w:val="20"/>
          <w:szCs w:val="20"/>
        </w:rPr>
        <w:t>s</w:t>
      </w:r>
      <w:r w:rsidR="00F8283F" w:rsidRPr="008A68DA">
        <w:rPr>
          <w:rFonts w:ascii="Times New Roman" w:hAnsi="Times New Roman" w:cs="Times New Roman"/>
          <w:sz w:val="20"/>
          <w:szCs w:val="20"/>
        </w:rPr>
        <w:t xml:space="preserve"> in a bilateral contract. The legislator opted for the elastic method of establishing the disproportion of the co</w:t>
      </w:r>
      <w:r w:rsidR="0078044A" w:rsidRPr="008A68DA">
        <w:rPr>
          <w:rFonts w:ascii="Times New Roman" w:hAnsi="Times New Roman" w:cs="Times New Roman"/>
          <w:sz w:val="20"/>
          <w:szCs w:val="20"/>
        </w:rPr>
        <w:t>ntracting parties’ commitments. I</w:t>
      </w:r>
      <w:r w:rsidR="00210D27" w:rsidRPr="008A68DA">
        <w:rPr>
          <w:rFonts w:ascii="Times New Roman" w:hAnsi="Times New Roman" w:cs="Times New Roman"/>
          <w:sz w:val="20"/>
          <w:szCs w:val="20"/>
        </w:rPr>
        <w:t>n order for the rules of laesio enormis to be applied, it is necessary that</w:t>
      </w:r>
      <w:r w:rsidR="0078044A" w:rsidRPr="008A68DA">
        <w:rPr>
          <w:rFonts w:ascii="Times New Roman" w:hAnsi="Times New Roman" w:cs="Times New Roman"/>
          <w:sz w:val="20"/>
          <w:szCs w:val="20"/>
        </w:rPr>
        <w:t xml:space="preserve"> there is an “obvious disproportion”</w:t>
      </w:r>
      <w:r w:rsidR="00210D27" w:rsidRPr="008A68DA">
        <w:rPr>
          <w:rFonts w:ascii="Times New Roman" w:hAnsi="Times New Roman" w:cs="Times New Roman"/>
          <w:sz w:val="20"/>
          <w:szCs w:val="20"/>
        </w:rPr>
        <w:t xml:space="preserve"> </w:t>
      </w:r>
      <w:r w:rsidR="0078044A" w:rsidRPr="008A68DA">
        <w:rPr>
          <w:rFonts w:ascii="Times New Roman" w:hAnsi="Times New Roman" w:cs="Times New Roman"/>
          <w:sz w:val="20"/>
          <w:szCs w:val="20"/>
        </w:rPr>
        <w:t>between commitments in contracting parties, i.e.</w:t>
      </w:r>
      <w:r w:rsidR="00210D27" w:rsidRPr="008A68DA">
        <w:rPr>
          <w:rFonts w:ascii="Times New Roman" w:hAnsi="Times New Roman" w:cs="Times New Roman"/>
          <w:sz w:val="20"/>
          <w:szCs w:val="20"/>
        </w:rPr>
        <w:t xml:space="preserve"> disproportion </w:t>
      </w:r>
      <w:r w:rsidR="009A2DA4" w:rsidRPr="008A68DA">
        <w:rPr>
          <w:rFonts w:ascii="Times New Roman" w:hAnsi="Times New Roman" w:cs="Times New Roman"/>
          <w:sz w:val="20"/>
          <w:szCs w:val="20"/>
        </w:rPr>
        <w:t xml:space="preserve">which </w:t>
      </w:r>
      <w:r w:rsidR="00210D27" w:rsidRPr="008A68DA">
        <w:rPr>
          <w:rFonts w:ascii="Times New Roman" w:hAnsi="Times New Roman" w:cs="Times New Roman"/>
          <w:sz w:val="20"/>
          <w:szCs w:val="20"/>
        </w:rPr>
        <w:t xml:space="preserve">is evident and unquestionalble. It is the Court’s role to assess if that was the case in each individual case separately. Although the Law clearly states </w:t>
      </w:r>
      <w:r w:rsidR="00210D27" w:rsidRPr="008A68DA">
        <w:rPr>
          <w:rFonts w:ascii="Times New Roman" w:hAnsi="Times New Roman" w:cs="Times New Roman"/>
          <w:sz w:val="20"/>
          <w:szCs w:val="20"/>
        </w:rPr>
        <w:lastRenderedPageBreak/>
        <w:t>the obvious disproportion between the parties’ commitments has to exist at the time of entering into contract</w:t>
      </w:r>
      <w:r w:rsidR="00D32CA4" w:rsidRPr="008A68DA">
        <w:rPr>
          <w:rFonts w:ascii="Times New Roman" w:hAnsi="Times New Roman" w:cs="Times New Roman"/>
          <w:sz w:val="20"/>
          <w:szCs w:val="20"/>
        </w:rPr>
        <w:t>, certain issues connected with the application of this rule have been heavily disputed both in legal theory and in judicial practice. Legal authors’ opinion varies on the question if</w:t>
      </w:r>
      <w:r w:rsidR="00D32CA4" w:rsidRPr="009A2DA4">
        <w:rPr>
          <w:rFonts w:ascii="Times New Roman" w:hAnsi="Times New Roman" w:cs="Times New Roman"/>
          <w:sz w:val="18"/>
          <w:szCs w:val="18"/>
        </w:rPr>
        <w:t xml:space="preserve"> laesio enormis is essentially a </w:t>
      </w:r>
      <w:r w:rsidR="0078044A" w:rsidRPr="009A2DA4">
        <w:rPr>
          <w:rFonts w:ascii="Times New Roman" w:hAnsi="Times New Roman" w:cs="Times New Roman"/>
          <w:sz w:val="18"/>
          <w:szCs w:val="18"/>
        </w:rPr>
        <w:t xml:space="preserve">deficiency of will, and of the nature of its legal consequences. </w:t>
      </w:r>
      <w:r w:rsidR="00210D27" w:rsidRPr="009A2DA4">
        <w:rPr>
          <w:rFonts w:ascii="Times New Roman" w:hAnsi="Times New Roman" w:cs="Times New Roman"/>
          <w:sz w:val="18"/>
          <w:szCs w:val="18"/>
        </w:rPr>
        <w:t xml:space="preserve">  </w:t>
      </w:r>
    </w:p>
    <w:p w:rsidR="008A68DA" w:rsidRDefault="008A68DA" w:rsidP="00D45133">
      <w:pPr>
        <w:jc w:val="both"/>
        <w:rPr>
          <w:rFonts w:ascii="Times New Roman" w:hAnsi="Times New Roman" w:cs="Times New Roman"/>
          <w:sz w:val="18"/>
          <w:szCs w:val="18"/>
          <w:lang w:val="sr-Cyrl-CS"/>
        </w:rPr>
      </w:pPr>
    </w:p>
    <w:p w:rsidR="008A68DA" w:rsidRPr="009A2DA4" w:rsidRDefault="008A68DA" w:rsidP="00D45133">
      <w:pPr>
        <w:jc w:val="both"/>
        <w:rPr>
          <w:rFonts w:ascii="Times New Roman" w:hAnsi="Times New Roman" w:cs="Times New Roman"/>
          <w:sz w:val="18"/>
          <w:szCs w:val="18"/>
          <w:lang w:val="sr-Cyrl-CS"/>
        </w:rPr>
      </w:pPr>
    </w:p>
    <w:p w:rsidR="007F036D" w:rsidRPr="007F036D" w:rsidRDefault="007F036D" w:rsidP="009A2DA4">
      <w:pPr>
        <w:ind w:left="2880" w:firstLine="720"/>
        <w:jc w:val="both"/>
        <w:rPr>
          <w:rFonts w:ascii="Times New Roman" w:hAnsi="Times New Roman" w:cs="Times New Roman"/>
          <w:b/>
          <w:sz w:val="24"/>
          <w:szCs w:val="24"/>
          <w:lang w:val="sr-Cyrl-CS"/>
        </w:rPr>
      </w:pPr>
      <w:r w:rsidRPr="007F036D">
        <w:rPr>
          <w:rFonts w:ascii="Times New Roman" w:hAnsi="Times New Roman" w:cs="Times New Roman"/>
          <w:b/>
          <w:sz w:val="24"/>
          <w:szCs w:val="24"/>
          <w:lang w:val="sr-Cyrl-CS"/>
        </w:rPr>
        <w:t>ЛИТЕРАТУРА</w:t>
      </w:r>
    </w:p>
    <w:p w:rsidR="007F036D" w:rsidRPr="00311868" w:rsidRDefault="007F036D" w:rsidP="007F036D">
      <w:pPr>
        <w:jc w:val="both"/>
        <w:rPr>
          <w:rFonts w:ascii="Times New Roman" w:hAnsi="Times New Roman" w:cs="Times New Roman"/>
          <w:b/>
          <w:sz w:val="24"/>
          <w:szCs w:val="24"/>
          <w:lang w:val="sr-Cyrl-CS"/>
        </w:rPr>
      </w:pPr>
      <w:r w:rsidRPr="00311868">
        <w:rPr>
          <w:rFonts w:ascii="Times New Roman" w:hAnsi="Times New Roman" w:cs="Times New Roman"/>
          <w:b/>
          <w:sz w:val="24"/>
          <w:szCs w:val="24"/>
          <w:lang w:val="sr-Cyrl-CS"/>
        </w:rPr>
        <w:t>Књиге и чланци</w:t>
      </w:r>
    </w:p>
    <w:p w:rsidR="007F036D" w:rsidRPr="007F036D" w:rsidRDefault="007F036D" w:rsidP="007F036D">
      <w:pPr>
        <w:jc w:val="both"/>
        <w:rPr>
          <w:rFonts w:ascii="Times New Roman" w:hAnsi="Times New Roman" w:cs="Times New Roman"/>
          <w:sz w:val="24"/>
          <w:szCs w:val="24"/>
          <w:lang w:val="sr-Cyrl-CS"/>
        </w:rPr>
      </w:pPr>
      <w:r w:rsidRPr="007F036D">
        <w:rPr>
          <w:rFonts w:ascii="Times New Roman" w:hAnsi="Times New Roman" w:cs="Times New Roman"/>
          <w:sz w:val="24"/>
          <w:szCs w:val="24"/>
          <w:lang w:val="sr-Cyrl-CS"/>
        </w:rPr>
        <w:t xml:space="preserve">Антић О., </w:t>
      </w:r>
      <w:r w:rsidRPr="007F036D">
        <w:rPr>
          <w:rFonts w:ascii="Times New Roman" w:hAnsi="Times New Roman" w:cs="Times New Roman"/>
          <w:i/>
          <w:sz w:val="24"/>
          <w:szCs w:val="24"/>
          <w:lang w:val="sr-Cyrl-CS"/>
        </w:rPr>
        <w:t>Облигационо право</w:t>
      </w:r>
      <w:r w:rsidRPr="007F036D">
        <w:rPr>
          <w:rFonts w:ascii="Times New Roman" w:hAnsi="Times New Roman" w:cs="Times New Roman"/>
          <w:sz w:val="24"/>
          <w:szCs w:val="24"/>
          <w:lang w:val="sr-Cyrl-CS"/>
        </w:rPr>
        <w:t>, Београд, 2008</w:t>
      </w:r>
    </w:p>
    <w:p w:rsidR="007F036D" w:rsidRPr="007F036D" w:rsidRDefault="007F036D" w:rsidP="007F036D">
      <w:pPr>
        <w:jc w:val="both"/>
        <w:rPr>
          <w:rFonts w:ascii="Times New Roman" w:hAnsi="Times New Roman" w:cs="Times New Roman"/>
          <w:sz w:val="24"/>
          <w:szCs w:val="24"/>
          <w:lang w:val="sr-Cyrl-CS"/>
        </w:rPr>
      </w:pPr>
      <w:r w:rsidRPr="007F036D">
        <w:rPr>
          <w:rFonts w:ascii="Times New Roman" w:hAnsi="Times New Roman" w:cs="Times New Roman"/>
          <w:sz w:val="24"/>
          <w:szCs w:val="24"/>
          <w:lang w:val="sr-Cyrl-CS"/>
        </w:rPr>
        <w:t>Вагнер Љ,.</w:t>
      </w:r>
      <w:r w:rsidRPr="007F036D">
        <w:rPr>
          <w:rFonts w:ascii="Times New Roman" w:hAnsi="Times New Roman" w:cs="Times New Roman"/>
          <w:i/>
          <w:iCs/>
          <w:sz w:val="24"/>
          <w:szCs w:val="24"/>
          <w:lang w:val="sr-Cyrl-CS"/>
        </w:rPr>
        <w:t xml:space="preserve"> </w:t>
      </w:r>
      <w:r w:rsidR="0011307B">
        <w:rPr>
          <w:rFonts w:ascii="Times New Roman" w:hAnsi="Times New Roman" w:cs="Times New Roman"/>
          <w:iCs/>
          <w:sz w:val="24"/>
          <w:szCs w:val="24"/>
          <w:lang w:val="sr-Cyrl-CS"/>
        </w:rPr>
        <w:t>„</w:t>
      </w:r>
      <w:r w:rsidRPr="0011307B">
        <w:rPr>
          <w:rFonts w:ascii="Times New Roman" w:hAnsi="Times New Roman" w:cs="Times New Roman"/>
          <w:iCs/>
          <w:sz w:val="24"/>
          <w:szCs w:val="24"/>
          <w:lang w:val="sr-Cyrl-CS"/>
        </w:rPr>
        <w:t>Прекомерно оштећење (</w:t>
      </w:r>
      <w:r w:rsidRPr="0011307B">
        <w:rPr>
          <w:rFonts w:ascii="Times New Roman" w:hAnsi="Times New Roman" w:cs="Times New Roman"/>
          <w:iCs/>
          <w:sz w:val="24"/>
          <w:szCs w:val="24"/>
        </w:rPr>
        <w:t>laesio</w:t>
      </w:r>
      <w:r w:rsidRPr="0011307B">
        <w:rPr>
          <w:rFonts w:ascii="Times New Roman" w:hAnsi="Times New Roman" w:cs="Times New Roman"/>
          <w:iCs/>
          <w:sz w:val="24"/>
          <w:szCs w:val="24"/>
          <w:lang w:val="sr-Cyrl-CS"/>
        </w:rPr>
        <w:t xml:space="preserve"> </w:t>
      </w:r>
      <w:r w:rsidRPr="0011307B">
        <w:rPr>
          <w:rFonts w:ascii="Times New Roman" w:hAnsi="Times New Roman" w:cs="Times New Roman"/>
          <w:iCs/>
          <w:sz w:val="24"/>
          <w:szCs w:val="24"/>
        </w:rPr>
        <w:t>enormis</w:t>
      </w:r>
      <w:r w:rsidR="0011307B">
        <w:rPr>
          <w:rFonts w:ascii="Times New Roman" w:hAnsi="Times New Roman" w:cs="Times New Roman"/>
          <w:iCs/>
          <w:sz w:val="24"/>
          <w:szCs w:val="24"/>
          <w:lang w:val="sr-Cyrl-CS"/>
        </w:rPr>
        <w:t>)“</w:t>
      </w:r>
      <w:r w:rsidRPr="007F036D">
        <w:rPr>
          <w:rFonts w:ascii="Times New Roman" w:hAnsi="Times New Roman" w:cs="Times New Roman"/>
          <w:i/>
          <w:iCs/>
          <w:sz w:val="24"/>
          <w:szCs w:val="24"/>
          <w:lang w:val="sr-Cyrl-CS"/>
        </w:rPr>
        <w:t xml:space="preserve">, </w:t>
      </w:r>
      <w:r w:rsidRPr="0011307B">
        <w:rPr>
          <w:rFonts w:ascii="Times New Roman" w:hAnsi="Times New Roman" w:cs="Times New Roman"/>
          <w:i/>
          <w:sz w:val="24"/>
          <w:szCs w:val="24"/>
          <w:lang w:val="sr-Cyrl-CS"/>
        </w:rPr>
        <w:t>Гласник Адвокатске Коморе за АП Војводину</w:t>
      </w:r>
      <w:r w:rsidRPr="007F036D">
        <w:rPr>
          <w:rFonts w:ascii="Times New Roman" w:hAnsi="Times New Roman" w:cs="Times New Roman"/>
          <w:sz w:val="24"/>
          <w:szCs w:val="24"/>
          <w:lang w:val="sr-Cyrl-CS"/>
        </w:rPr>
        <w:t xml:space="preserve">, Нови Сад, </w:t>
      </w:r>
      <w:r w:rsidR="0011307B" w:rsidRPr="007F036D">
        <w:rPr>
          <w:rFonts w:ascii="Times New Roman" w:hAnsi="Times New Roman" w:cs="Times New Roman"/>
          <w:sz w:val="24"/>
          <w:szCs w:val="24"/>
          <w:lang w:val="sr-Cyrl-CS"/>
        </w:rPr>
        <w:t>број 4</w:t>
      </w:r>
      <w:r w:rsidR="0011307B">
        <w:rPr>
          <w:rFonts w:ascii="Times New Roman" w:hAnsi="Times New Roman" w:cs="Times New Roman"/>
          <w:sz w:val="24"/>
          <w:szCs w:val="24"/>
          <w:lang w:val="sr-Cyrl-CS"/>
        </w:rPr>
        <w:t>, 1957</w:t>
      </w:r>
      <w:r w:rsidRPr="007F036D">
        <w:rPr>
          <w:rFonts w:ascii="Times New Roman" w:hAnsi="Times New Roman" w:cs="Times New Roman"/>
          <w:sz w:val="24"/>
          <w:szCs w:val="24"/>
          <w:lang w:val="sr-Cyrl-CS"/>
        </w:rPr>
        <w:t xml:space="preserve"> , 4-13</w:t>
      </w:r>
    </w:p>
    <w:p w:rsidR="007F036D" w:rsidRDefault="007F036D" w:rsidP="007F036D">
      <w:pPr>
        <w:jc w:val="both"/>
        <w:rPr>
          <w:rFonts w:ascii="Times New Roman" w:hAnsi="Times New Roman" w:cs="Times New Roman"/>
          <w:sz w:val="24"/>
          <w:szCs w:val="24"/>
          <w:lang w:val="sr-Cyrl-CS"/>
        </w:rPr>
      </w:pPr>
      <w:r w:rsidRPr="007F036D">
        <w:rPr>
          <w:rFonts w:ascii="Times New Roman" w:hAnsi="Times New Roman" w:cs="Times New Roman"/>
          <w:sz w:val="24"/>
          <w:szCs w:val="24"/>
          <w:lang w:val="sr-Cyrl-CS"/>
        </w:rPr>
        <w:t xml:space="preserve">Визнер Б., </w:t>
      </w:r>
      <w:r w:rsidR="0011307B">
        <w:rPr>
          <w:rFonts w:ascii="Times New Roman" w:hAnsi="Times New Roman" w:cs="Times New Roman"/>
          <w:iCs/>
          <w:sz w:val="24"/>
          <w:szCs w:val="24"/>
          <w:lang w:val="sr-Cyrl-CS"/>
        </w:rPr>
        <w:t>„</w:t>
      </w:r>
      <w:r w:rsidRPr="0011307B">
        <w:rPr>
          <w:rFonts w:ascii="Times New Roman" w:hAnsi="Times New Roman" w:cs="Times New Roman"/>
          <w:iCs/>
          <w:sz w:val="24"/>
          <w:szCs w:val="24"/>
          <w:lang w:val="sr-Cyrl-CS"/>
        </w:rPr>
        <w:t>Правно релевантно значење заблуде о мотиву</w:t>
      </w:r>
      <w:r w:rsidR="0011307B">
        <w:rPr>
          <w:rFonts w:ascii="Times New Roman" w:hAnsi="Times New Roman" w:cs="Times New Roman"/>
          <w:iCs/>
          <w:sz w:val="24"/>
          <w:szCs w:val="24"/>
          <w:lang w:val="sr-Cyrl-CS"/>
        </w:rPr>
        <w:t>“</w:t>
      </w:r>
      <w:r w:rsidRPr="007F036D">
        <w:rPr>
          <w:rFonts w:ascii="Times New Roman" w:hAnsi="Times New Roman" w:cs="Times New Roman"/>
          <w:sz w:val="24"/>
          <w:szCs w:val="24"/>
          <w:lang w:val="sr-Cyrl-CS"/>
        </w:rPr>
        <w:t xml:space="preserve">, </w:t>
      </w:r>
      <w:r w:rsidRPr="0011307B">
        <w:rPr>
          <w:rFonts w:ascii="Times New Roman" w:hAnsi="Times New Roman" w:cs="Times New Roman"/>
          <w:i/>
          <w:sz w:val="24"/>
          <w:szCs w:val="24"/>
          <w:lang w:val="sr-Cyrl-CS"/>
        </w:rPr>
        <w:t>Гласн</w:t>
      </w:r>
      <w:r w:rsidR="0011307B" w:rsidRPr="0011307B">
        <w:rPr>
          <w:rFonts w:ascii="Times New Roman" w:hAnsi="Times New Roman" w:cs="Times New Roman"/>
          <w:i/>
          <w:sz w:val="24"/>
          <w:szCs w:val="24"/>
          <w:lang w:val="sr-Cyrl-CS"/>
        </w:rPr>
        <w:t>ик адвокатске коморе Војводине</w:t>
      </w:r>
      <w:r w:rsidRPr="0011307B">
        <w:rPr>
          <w:rFonts w:ascii="Times New Roman" w:hAnsi="Times New Roman" w:cs="Times New Roman"/>
          <w:i/>
          <w:sz w:val="24"/>
          <w:szCs w:val="24"/>
          <w:lang w:val="sr-Cyrl-CS"/>
        </w:rPr>
        <w:t>,</w:t>
      </w:r>
      <w:r w:rsidR="00552DAF">
        <w:rPr>
          <w:rFonts w:ascii="Times New Roman" w:hAnsi="Times New Roman" w:cs="Times New Roman"/>
          <w:sz w:val="24"/>
          <w:szCs w:val="24"/>
          <w:lang w:val="sr-Cyrl-CS"/>
        </w:rPr>
        <w:t xml:space="preserve"> Нови Сад, број 1, 1977</w:t>
      </w:r>
      <w:r w:rsidRPr="007F036D">
        <w:rPr>
          <w:rFonts w:ascii="Times New Roman" w:hAnsi="Times New Roman" w:cs="Times New Roman"/>
          <w:sz w:val="24"/>
          <w:szCs w:val="24"/>
          <w:lang w:val="sr-Cyrl-CS"/>
        </w:rPr>
        <w:t>, 14-21</w:t>
      </w:r>
    </w:p>
    <w:p w:rsidR="00DD7FB8" w:rsidRDefault="00DD7FB8" w:rsidP="007F036D">
      <w:p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Дудаш А., „Настанак и развој идеје о раскидању или измени уговора због промењених околности“, </w:t>
      </w:r>
      <w:r>
        <w:rPr>
          <w:rFonts w:ascii="Times New Roman" w:hAnsi="Times New Roman" w:cs="Times New Roman"/>
          <w:i/>
          <w:sz w:val="24"/>
          <w:szCs w:val="24"/>
          <w:lang w:val="sr-Cyrl-CS"/>
        </w:rPr>
        <w:t>Зборник радова Правног факултета у Новом Саду</w:t>
      </w:r>
      <w:r>
        <w:rPr>
          <w:rFonts w:ascii="Times New Roman" w:hAnsi="Times New Roman" w:cs="Times New Roman"/>
          <w:sz w:val="24"/>
          <w:szCs w:val="24"/>
          <w:lang w:val="sr-Cyrl-CS"/>
        </w:rPr>
        <w:t>, Нови Сад, број 1, 2015, 197-214</w:t>
      </w:r>
    </w:p>
    <w:p w:rsidR="004F41E3" w:rsidRPr="00DD7FB8" w:rsidRDefault="004F41E3" w:rsidP="007F036D">
      <w:pPr>
        <w:jc w:val="both"/>
        <w:rPr>
          <w:rFonts w:ascii="Times New Roman" w:hAnsi="Times New Roman" w:cs="Times New Roman"/>
          <w:sz w:val="24"/>
          <w:szCs w:val="24"/>
          <w:lang w:val="sr-Cyrl-CS"/>
        </w:rPr>
      </w:pPr>
      <w:r w:rsidRPr="004F41E3">
        <w:rPr>
          <w:rFonts w:ascii="Times New Roman" w:hAnsi="Times New Roman" w:cs="Times New Roman"/>
          <w:sz w:val="24"/>
          <w:szCs w:val="24"/>
          <w:lang w:val="sr-Cyrl-CS"/>
        </w:rPr>
        <w:t>Дудаш А., „</w:t>
      </w:r>
      <w:r>
        <w:rPr>
          <w:rFonts w:ascii="Times New Roman" w:hAnsi="Times New Roman" w:cs="Times New Roman"/>
          <w:sz w:val="24"/>
          <w:szCs w:val="24"/>
          <w:lang w:val="sr-Cyrl-CS"/>
        </w:rPr>
        <w:t>Схватања о каузи уговора у домаћој цивилистици по усвајању Закона о облигационим односима</w:t>
      </w:r>
      <w:r w:rsidRPr="004F41E3">
        <w:rPr>
          <w:rFonts w:ascii="Times New Roman" w:hAnsi="Times New Roman" w:cs="Times New Roman"/>
          <w:sz w:val="24"/>
          <w:szCs w:val="24"/>
          <w:lang w:val="sr-Cyrl-CS"/>
        </w:rPr>
        <w:t xml:space="preserve">“, </w:t>
      </w:r>
      <w:r w:rsidRPr="004F41E3">
        <w:rPr>
          <w:rFonts w:ascii="Times New Roman" w:hAnsi="Times New Roman" w:cs="Times New Roman"/>
          <w:i/>
          <w:sz w:val="24"/>
          <w:szCs w:val="24"/>
          <w:lang w:val="sr-Cyrl-CS"/>
        </w:rPr>
        <w:t>Зборник радова Правног факултета у Новом Саду</w:t>
      </w:r>
      <w:r w:rsidRPr="004F41E3">
        <w:rPr>
          <w:rFonts w:ascii="Times New Roman" w:hAnsi="Times New Roman" w:cs="Times New Roman"/>
          <w:sz w:val="24"/>
          <w:szCs w:val="24"/>
          <w:lang w:val="sr-Cyrl-CS"/>
        </w:rPr>
        <w:t>, Нови Сад, број 1, 201</w:t>
      </w:r>
      <w:r>
        <w:rPr>
          <w:rFonts w:ascii="Times New Roman" w:hAnsi="Times New Roman" w:cs="Times New Roman"/>
          <w:sz w:val="24"/>
          <w:szCs w:val="24"/>
          <w:lang w:val="sr-Cyrl-CS"/>
        </w:rPr>
        <w:t>2</w:t>
      </w:r>
      <w:r w:rsidRPr="004F41E3">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475</w:t>
      </w:r>
      <w:r w:rsidRPr="004F41E3">
        <w:rPr>
          <w:rFonts w:ascii="Times New Roman" w:hAnsi="Times New Roman" w:cs="Times New Roman"/>
          <w:sz w:val="24"/>
          <w:szCs w:val="24"/>
          <w:lang w:val="sr-Cyrl-CS"/>
        </w:rPr>
        <w:t>-</w:t>
      </w:r>
      <w:r>
        <w:rPr>
          <w:rFonts w:ascii="Times New Roman" w:hAnsi="Times New Roman" w:cs="Times New Roman"/>
          <w:sz w:val="24"/>
          <w:szCs w:val="24"/>
          <w:lang w:val="sr-Cyrl-CS"/>
        </w:rPr>
        <w:t>490</w:t>
      </w:r>
    </w:p>
    <w:p w:rsidR="007F036D" w:rsidRPr="007F036D" w:rsidRDefault="0011307B" w:rsidP="007F036D">
      <w:pPr>
        <w:jc w:val="both"/>
        <w:rPr>
          <w:rFonts w:ascii="Times New Roman" w:hAnsi="Times New Roman" w:cs="Times New Roman"/>
          <w:sz w:val="24"/>
          <w:szCs w:val="24"/>
          <w:lang w:val="sr-Cyrl-CS"/>
        </w:rPr>
      </w:pPr>
      <w:r>
        <w:rPr>
          <w:rFonts w:ascii="Times New Roman" w:hAnsi="Times New Roman" w:cs="Times New Roman"/>
          <w:sz w:val="24"/>
          <w:szCs w:val="24"/>
          <w:lang w:val="sr-Cyrl-CS"/>
        </w:rPr>
        <w:t>Хибе</w:t>
      </w:r>
      <w:r w:rsidR="007F036D" w:rsidRPr="007F036D">
        <w:rPr>
          <w:rFonts w:ascii="Times New Roman" w:hAnsi="Times New Roman" w:cs="Times New Roman"/>
          <w:sz w:val="24"/>
          <w:szCs w:val="24"/>
          <w:lang w:val="sr-Cyrl-CS"/>
        </w:rPr>
        <w:t xml:space="preserve">р Д., </w:t>
      </w:r>
      <w:r w:rsidR="007F036D" w:rsidRPr="007F036D">
        <w:rPr>
          <w:rFonts w:ascii="Times New Roman" w:hAnsi="Times New Roman" w:cs="Times New Roman"/>
          <w:i/>
          <w:iCs/>
          <w:sz w:val="24"/>
          <w:szCs w:val="24"/>
          <w:lang w:val="sr-Cyrl-CS"/>
        </w:rPr>
        <w:t>Појам битне заблуде при закључењу уговора</w:t>
      </w:r>
      <w:r w:rsidR="007F036D" w:rsidRPr="007F036D">
        <w:rPr>
          <w:rFonts w:ascii="Times New Roman" w:hAnsi="Times New Roman" w:cs="Times New Roman"/>
          <w:sz w:val="24"/>
          <w:szCs w:val="24"/>
          <w:lang w:val="sr-Cyrl-CS"/>
        </w:rPr>
        <w:t>, Београд, 1991</w:t>
      </w:r>
    </w:p>
    <w:p w:rsidR="007F036D" w:rsidRPr="007F036D" w:rsidRDefault="007F036D" w:rsidP="007F036D">
      <w:pPr>
        <w:jc w:val="both"/>
        <w:rPr>
          <w:rFonts w:ascii="Times New Roman" w:hAnsi="Times New Roman" w:cs="Times New Roman"/>
          <w:sz w:val="24"/>
          <w:szCs w:val="24"/>
          <w:lang w:val="sr-Cyrl-CS"/>
        </w:rPr>
      </w:pPr>
      <w:r w:rsidRPr="007F036D">
        <w:rPr>
          <w:rFonts w:ascii="Times New Roman" w:hAnsi="Times New Roman" w:cs="Times New Roman"/>
          <w:sz w:val="24"/>
          <w:szCs w:val="24"/>
          <w:lang w:val="sr-Cyrl-CS"/>
        </w:rPr>
        <w:t xml:space="preserve">Милошевић Љ., </w:t>
      </w:r>
      <w:r w:rsidR="00FF1E65">
        <w:rPr>
          <w:rFonts w:ascii="Times New Roman" w:hAnsi="Times New Roman" w:cs="Times New Roman"/>
          <w:sz w:val="24"/>
          <w:szCs w:val="24"/>
          <w:lang w:val="sr-Cyrl-CS"/>
        </w:rPr>
        <w:t>„</w:t>
      </w:r>
      <w:r w:rsidRPr="00FF1E65">
        <w:rPr>
          <w:rFonts w:ascii="Times New Roman" w:hAnsi="Times New Roman" w:cs="Times New Roman"/>
          <w:iCs/>
          <w:sz w:val="24"/>
          <w:szCs w:val="24"/>
          <w:lang w:val="sr-Cyrl-CS"/>
        </w:rPr>
        <w:t>Облигациони односи и основна начела према савезном Закону о облигационим односима</w:t>
      </w:r>
      <w:r w:rsidR="00FF1E65">
        <w:rPr>
          <w:rFonts w:ascii="Times New Roman" w:hAnsi="Times New Roman" w:cs="Times New Roman"/>
          <w:iCs/>
          <w:sz w:val="24"/>
          <w:szCs w:val="24"/>
          <w:lang w:val="sr-Cyrl-CS"/>
        </w:rPr>
        <w:t>“</w:t>
      </w:r>
      <w:r w:rsidRPr="007F036D">
        <w:rPr>
          <w:rFonts w:ascii="Times New Roman" w:hAnsi="Times New Roman" w:cs="Times New Roman"/>
          <w:i/>
          <w:iCs/>
          <w:sz w:val="24"/>
          <w:szCs w:val="24"/>
          <w:lang w:val="sr-Cyrl-CS"/>
        </w:rPr>
        <w:t xml:space="preserve">, </w:t>
      </w:r>
      <w:r w:rsidRPr="00FF1E65">
        <w:rPr>
          <w:rFonts w:ascii="Times New Roman" w:hAnsi="Times New Roman" w:cs="Times New Roman"/>
          <w:i/>
          <w:sz w:val="24"/>
          <w:szCs w:val="24"/>
          <w:lang w:val="sr-Cyrl-CS"/>
        </w:rPr>
        <w:t>Зборник радова са саветовања о примени Закона о облигационим односима, Закона о ауторском праву и Закона о извршном поступку</w:t>
      </w:r>
      <w:r w:rsidRPr="007F036D">
        <w:rPr>
          <w:rFonts w:ascii="Times New Roman" w:hAnsi="Times New Roman" w:cs="Times New Roman"/>
          <w:sz w:val="24"/>
          <w:szCs w:val="24"/>
          <w:lang w:val="sr-Cyrl-CS"/>
        </w:rPr>
        <w:t>, Нови Сад, 1979, 35-47</w:t>
      </w:r>
    </w:p>
    <w:p w:rsidR="007F036D" w:rsidRPr="007F036D" w:rsidRDefault="007F036D" w:rsidP="007F036D">
      <w:pPr>
        <w:jc w:val="both"/>
        <w:rPr>
          <w:rFonts w:ascii="Times New Roman" w:hAnsi="Times New Roman" w:cs="Times New Roman"/>
          <w:sz w:val="24"/>
          <w:szCs w:val="24"/>
          <w:lang w:val="sr-Cyrl-CS"/>
        </w:rPr>
      </w:pPr>
      <w:r w:rsidRPr="007F036D">
        <w:rPr>
          <w:rFonts w:ascii="Times New Roman" w:hAnsi="Times New Roman" w:cs="Times New Roman"/>
          <w:sz w:val="24"/>
          <w:szCs w:val="24"/>
          <w:lang w:val="sr-Cyrl-CS"/>
        </w:rPr>
        <w:t xml:space="preserve">Николић Д, </w:t>
      </w:r>
      <w:r w:rsidR="00E04DAA">
        <w:rPr>
          <w:rFonts w:ascii="Times New Roman" w:hAnsi="Times New Roman" w:cs="Times New Roman"/>
          <w:iCs/>
          <w:sz w:val="24"/>
          <w:szCs w:val="24"/>
          <w:lang w:val="sr-Cyrl-CS"/>
        </w:rPr>
        <w:t>„</w:t>
      </w:r>
      <w:r w:rsidRPr="00E04DAA">
        <w:rPr>
          <w:rFonts w:ascii="Times New Roman" w:hAnsi="Times New Roman" w:cs="Times New Roman"/>
          <w:iCs/>
          <w:sz w:val="24"/>
          <w:szCs w:val="24"/>
          <w:lang w:val="sr-Cyrl-CS"/>
        </w:rPr>
        <w:t>Прекомерно оштећење (</w:t>
      </w:r>
      <w:r w:rsidRPr="00E04DAA">
        <w:rPr>
          <w:rFonts w:ascii="Times New Roman" w:hAnsi="Times New Roman" w:cs="Times New Roman"/>
          <w:iCs/>
          <w:sz w:val="24"/>
          <w:szCs w:val="24"/>
        </w:rPr>
        <w:t>laesio</w:t>
      </w:r>
      <w:r w:rsidRPr="00E04DAA">
        <w:rPr>
          <w:rFonts w:ascii="Times New Roman" w:hAnsi="Times New Roman" w:cs="Times New Roman"/>
          <w:iCs/>
          <w:sz w:val="24"/>
          <w:szCs w:val="24"/>
          <w:lang w:val="sr-Cyrl-CS"/>
        </w:rPr>
        <w:t xml:space="preserve"> </w:t>
      </w:r>
      <w:r w:rsidRPr="00E04DAA">
        <w:rPr>
          <w:rFonts w:ascii="Times New Roman" w:hAnsi="Times New Roman" w:cs="Times New Roman"/>
          <w:iCs/>
          <w:sz w:val="24"/>
          <w:szCs w:val="24"/>
        </w:rPr>
        <w:t>enormis</w:t>
      </w:r>
      <w:r w:rsidRPr="00E04DAA">
        <w:rPr>
          <w:rFonts w:ascii="Times New Roman" w:hAnsi="Times New Roman" w:cs="Times New Roman"/>
          <w:iCs/>
          <w:sz w:val="24"/>
          <w:szCs w:val="24"/>
          <w:lang w:val="sr-Cyrl-CS"/>
        </w:rPr>
        <w:t>) у правној пракси</w:t>
      </w:r>
      <w:r w:rsidR="00E04DAA">
        <w:rPr>
          <w:rFonts w:ascii="Times New Roman" w:hAnsi="Times New Roman" w:cs="Times New Roman"/>
          <w:sz w:val="24"/>
          <w:szCs w:val="24"/>
          <w:lang w:val="sr-Cyrl-CS"/>
        </w:rPr>
        <w:t>“</w:t>
      </w:r>
      <w:r w:rsidRPr="007F036D">
        <w:rPr>
          <w:rFonts w:ascii="Times New Roman" w:hAnsi="Times New Roman" w:cs="Times New Roman"/>
          <w:sz w:val="24"/>
          <w:szCs w:val="24"/>
          <w:lang w:val="sr-Cyrl-CS"/>
        </w:rPr>
        <w:t xml:space="preserve">, </w:t>
      </w:r>
      <w:r w:rsidRPr="00E04DAA">
        <w:rPr>
          <w:rFonts w:ascii="Times New Roman" w:hAnsi="Times New Roman" w:cs="Times New Roman"/>
          <w:i/>
          <w:sz w:val="24"/>
          <w:szCs w:val="24"/>
          <w:lang w:val="sr-Cyrl-CS"/>
        </w:rPr>
        <w:t>Гласник Адвокатске Коморе Војводине</w:t>
      </w:r>
      <w:r w:rsidRPr="007F036D">
        <w:rPr>
          <w:rFonts w:ascii="Times New Roman" w:hAnsi="Times New Roman" w:cs="Times New Roman"/>
          <w:sz w:val="24"/>
          <w:szCs w:val="24"/>
          <w:lang w:val="sr-Cyrl-CS"/>
        </w:rPr>
        <w:t xml:space="preserve">, Нови Сад, </w:t>
      </w:r>
      <w:r w:rsidR="00552DAF" w:rsidRPr="007F036D">
        <w:rPr>
          <w:rFonts w:ascii="Times New Roman" w:hAnsi="Times New Roman" w:cs="Times New Roman"/>
          <w:sz w:val="24"/>
          <w:szCs w:val="24"/>
          <w:lang w:val="sr-Cyrl-CS"/>
        </w:rPr>
        <w:t xml:space="preserve">број 9, </w:t>
      </w:r>
      <w:r w:rsidRPr="007F036D">
        <w:rPr>
          <w:rFonts w:ascii="Times New Roman" w:hAnsi="Times New Roman" w:cs="Times New Roman"/>
          <w:sz w:val="24"/>
          <w:szCs w:val="24"/>
          <w:lang w:val="sr-Cyrl-CS"/>
        </w:rPr>
        <w:t>1989, 30-33</w:t>
      </w:r>
    </w:p>
    <w:p w:rsidR="007F036D" w:rsidRPr="007F036D" w:rsidRDefault="007F036D" w:rsidP="007F036D">
      <w:pPr>
        <w:jc w:val="both"/>
        <w:rPr>
          <w:rFonts w:ascii="Times New Roman" w:hAnsi="Times New Roman" w:cs="Times New Roman"/>
          <w:sz w:val="24"/>
          <w:szCs w:val="24"/>
          <w:lang w:val="sr-Cyrl-CS"/>
        </w:rPr>
      </w:pPr>
      <w:r w:rsidRPr="007F036D">
        <w:rPr>
          <w:rFonts w:ascii="Times New Roman" w:hAnsi="Times New Roman" w:cs="Times New Roman"/>
          <w:sz w:val="24"/>
          <w:szCs w:val="24"/>
          <w:lang w:val="sr-Cyrl-CS"/>
        </w:rPr>
        <w:t xml:space="preserve">Радоњић Н., </w:t>
      </w:r>
      <w:r w:rsidR="00E04DAA">
        <w:rPr>
          <w:rFonts w:ascii="Times New Roman" w:hAnsi="Times New Roman" w:cs="Times New Roman"/>
          <w:sz w:val="24"/>
          <w:szCs w:val="24"/>
          <w:lang w:val="sr-Cyrl-CS"/>
        </w:rPr>
        <w:t>„</w:t>
      </w:r>
      <w:r w:rsidRPr="00E04DAA">
        <w:rPr>
          <w:rFonts w:ascii="Times New Roman" w:hAnsi="Times New Roman" w:cs="Times New Roman"/>
          <w:iCs/>
          <w:sz w:val="24"/>
          <w:szCs w:val="24"/>
          <w:lang w:val="sr-Cyrl-CS"/>
        </w:rPr>
        <w:t xml:space="preserve">Несразмера између уговорних обавеза као реалност из клаузуле </w:t>
      </w:r>
      <w:r w:rsidRPr="00E04DAA">
        <w:rPr>
          <w:rFonts w:ascii="Times New Roman" w:hAnsi="Times New Roman" w:cs="Times New Roman"/>
          <w:iCs/>
          <w:sz w:val="24"/>
          <w:szCs w:val="24"/>
        </w:rPr>
        <w:t>laesio</w:t>
      </w:r>
      <w:r w:rsidRPr="00E04DAA">
        <w:rPr>
          <w:rFonts w:ascii="Times New Roman" w:hAnsi="Times New Roman" w:cs="Times New Roman"/>
          <w:iCs/>
          <w:sz w:val="24"/>
          <w:szCs w:val="24"/>
          <w:lang w:val="sr-Cyrl-CS"/>
        </w:rPr>
        <w:t xml:space="preserve"> </w:t>
      </w:r>
      <w:r w:rsidRPr="00E04DAA">
        <w:rPr>
          <w:rFonts w:ascii="Times New Roman" w:hAnsi="Times New Roman" w:cs="Times New Roman"/>
          <w:iCs/>
          <w:sz w:val="24"/>
          <w:szCs w:val="24"/>
        </w:rPr>
        <w:t>enormis</w:t>
      </w:r>
      <w:r w:rsidRPr="00E04DAA">
        <w:rPr>
          <w:rFonts w:ascii="Times New Roman" w:hAnsi="Times New Roman" w:cs="Times New Roman"/>
          <w:iCs/>
          <w:sz w:val="24"/>
          <w:szCs w:val="24"/>
          <w:lang w:val="sr-Cyrl-CS"/>
        </w:rPr>
        <w:t xml:space="preserve"> у Закону о облигационим односима</w:t>
      </w:r>
      <w:r w:rsidR="00E04DAA">
        <w:rPr>
          <w:rFonts w:ascii="Times New Roman" w:hAnsi="Times New Roman" w:cs="Times New Roman"/>
          <w:sz w:val="24"/>
          <w:szCs w:val="24"/>
          <w:lang w:val="sr-Cyrl-CS"/>
        </w:rPr>
        <w:t>“</w:t>
      </w:r>
      <w:r w:rsidRPr="007F036D">
        <w:rPr>
          <w:rFonts w:ascii="Times New Roman" w:hAnsi="Times New Roman" w:cs="Times New Roman"/>
          <w:sz w:val="24"/>
          <w:szCs w:val="24"/>
          <w:lang w:val="sr-Cyrl-CS"/>
        </w:rPr>
        <w:t xml:space="preserve">, </w:t>
      </w:r>
      <w:r w:rsidRPr="00E04DAA">
        <w:rPr>
          <w:rFonts w:ascii="Times New Roman" w:hAnsi="Times New Roman" w:cs="Times New Roman"/>
          <w:i/>
          <w:sz w:val="24"/>
          <w:szCs w:val="24"/>
          <w:lang w:val="sr-Cyrl-CS"/>
        </w:rPr>
        <w:t>Гласник Адвокатске Коморе Војводине</w:t>
      </w:r>
      <w:r w:rsidRPr="007F036D">
        <w:rPr>
          <w:rFonts w:ascii="Times New Roman" w:hAnsi="Times New Roman" w:cs="Times New Roman"/>
          <w:sz w:val="24"/>
          <w:szCs w:val="24"/>
          <w:lang w:val="sr-Cyrl-CS"/>
        </w:rPr>
        <w:t xml:space="preserve">, Нови Сад, </w:t>
      </w:r>
      <w:r w:rsidR="00552DAF" w:rsidRPr="007F036D">
        <w:rPr>
          <w:rFonts w:ascii="Times New Roman" w:hAnsi="Times New Roman" w:cs="Times New Roman"/>
          <w:sz w:val="24"/>
          <w:szCs w:val="24"/>
          <w:lang w:val="sr-Cyrl-CS"/>
        </w:rPr>
        <w:t xml:space="preserve">број 11, </w:t>
      </w:r>
      <w:r w:rsidRPr="007F036D">
        <w:rPr>
          <w:rFonts w:ascii="Times New Roman" w:hAnsi="Times New Roman" w:cs="Times New Roman"/>
          <w:sz w:val="24"/>
          <w:szCs w:val="24"/>
          <w:lang w:val="sr-Cyrl-CS"/>
        </w:rPr>
        <w:t>1981, 27-32</w:t>
      </w:r>
    </w:p>
    <w:p w:rsidR="007F036D" w:rsidRPr="007F036D" w:rsidRDefault="007F036D" w:rsidP="007F036D">
      <w:pPr>
        <w:jc w:val="both"/>
        <w:rPr>
          <w:rFonts w:ascii="Times New Roman" w:hAnsi="Times New Roman" w:cs="Times New Roman"/>
          <w:sz w:val="24"/>
          <w:szCs w:val="24"/>
          <w:lang w:val="sr-Cyrl-CS"/>
        </w:rPr>
      </w:pPr>
      <w:r w:rsidRPr="007F036D">
        <w:rPr>
          <w:rFonts w:ascii="Times New Roman" w:hAnsi="Times New Roman" w:cs="Times New Roman"/>
          <w:sz w:val="24"/>
          <w:szCs w:val="24"/>
          <w:lang w:val="sr-Cyrl-CS"/>
        </w:rPr>
        <w:t xml:space="preserve">Перовић С., </w:t>
      </w:r>
      <w:r w:rsidRPr="007F036D">
        <w:rPr>
          <w:rFonts w:ascii="Times New Roman" w:hAnsi="Times New Roman" w:cs="Times New Roman"/>
          <w:i/>
          <w:iCs/>
          <w:sz w:val="24"/>
          <w:szCs w:val="24"/>
          <w:lang w:val="sr-Cyrl-CS"/>
        </w:rPr>
        <w:t xml:space="preserve">Облигационо право, </w:t>
      </w:r>
      <w:r w:rsidRPr="007F036D">
        <w:rPr>
          <w:rFonts w:ascii="Times New Roman" w:hAnsi="Times New Roman" w:cs="Times New Roman"/>
          <w:sz w:val="24"/>
          <w:szCs w:val="24"/>
          <w:lang w:val="sr-Cyrl-CS"/>
        </w:rPr>
        <w:t>Београд, 1980</w:t>
      </w:r>
    </w:p>
    <w:p w:rsidR="007F036D" w:rsidRPr="007F036D" w:rsidRDefault="007F036D" w:rsidP="007F036D">
      <w:pPr>
        <w:jc w:val="both"/>
        <w:rPr>
          <w:rFonts w:ascii="Times New Roman" w:hAnsi="Times New Roman" w:cs="Times New Roman"/>
          <w:sz w:val="24"/>
          <w:szCs w:val="24"/>
          <w:lang w:val="sr-Cyrl-CS"/>
        </w:rPr>
      </w:pPr>
      <w:r w:rsidRPr="007F036D">
        <w:rPr>
          <w:rFonts w:ascii="Times New Roman" w:hAnsi="Times New Roman" w:cs="Times New Roman"/>
          <w:sz w:val="24"/>
          <w:szCs w:val="24"/>
          <w:lang w:val="sr-Cyrl-CS"/>
        </w:rPr>
        <w:t xml:space="preserve">Перовић С., </w:t>
      </w:r>
      <w:r w:rsidR="00E04DAA">
        <w:rPr>
          <w:rFonts w:ascii="Times New Roman" w:hAnsi="Times New Roman" w:cs="Times New Roman"/>
          <w:iCs/>
          <w:sz w:val="24"/>
          <w:szCs w:val="24"/>
          <w:lang w:val="sr-Cyrl-CS"/>
        </w:rPr>
        <w:t>„Скица за један портрет“</w:t>
      </w:r>
      <w:r w:rsidRPr="007F036D">
        <w:rPr>
          <w:rFonts w:ascii="Times New Roman" w:hAnsi="Times New Roman" w:cs="Times New Roman"/>
          <w:sz w:val="24"/>
          <w:szCs w:val="24"/>
          <w:lang w:val="sr-Cyrl-CS"/>
        </w:rPr>
        <w:t xml:space="preserve">, </w:t>
      </w:r>
      <w:r w:rsidRPr="00E04DAA">
        <w:rPr>
          <w:rFonts w:ascii="Times New Roman" w:hAnsi="Times New Roman" w:cs="Times New Roman"/>
          <w:i/>
          <w:sz w:val="24"/>
          <w:szCs w:val="24"/>
          <w:lang w:val="sr-Cyrl-CS"/>
        </w:rPr>
        <w:t>Тридесет година Закона о облигационим односима - зборник радова</w:t>
      </w:r>
      <w:r w:rsidR="00DD7FB8">
        <w:rPr>
          <w:rFonts w:ascii="Times New Roman" w:hAnsi="Times New Roman" w:cs="Times New Roman"/>
          <w:sz w:val="24"/>
          <w:szCs w:val="24"/>
          <w:lang w:val="sr-Cyrl-CS"/>
        </w:rPr>
        <w:t>, Крагујевац, 2008</w:t>
      </w:r>
    </w:p>
    <w:p w:rsidR="007F036D" w:rsidRPr="007F036D" w:rsidRDefault="007F036D" w:rsidP="007F036D">
      <w:pPr>
        <w:jc w:val="both"/>
        <w:rPr>
          <w:rFonts w:ascii="Times New Roman" w:hAnsi="Times New Roman" w:cs="Times New Roman"/>
          <w:sz w:val="24"/>
          <w:szCs w:val="24"/>
          <w:lang w:val="sr-Cyrl-CS"/>
        </w:rPr>
      </w:pPr>
      <w:r w:rsidRPr="007F036D">
        <w:rPr>
          <w:rFonts w:ascii="Times New Roman" w:hAnsi="Times New Roman" w:cs="Times New Roman"/>
          <w:sz w:val="24"/>
          <w:szCs w:val="24"/>
          <w:lang w:val="sr-Cyrl-CS"/>
        </w:rPr>
        <w:lastRenderedPageBreak/>
        <w:t xml:space="preserve">Пижевски Стојко, </w:t>
      </w:r>
      <w:r w:rsidRPr="007F036D">
        <w:rPr>
          <w:rFonts w:ascii="Times New Roman" w:hAnsi="Times New Roman" w:cs="Times New Roman"/>
          <w:i/>
          <w:sz w:val="24"/>
          <w:szCs w:val="24"/>
          <w:lang w:val="sr-Cyrl-CS"/>
        </w:rPr>
        <w:t>Прекумерно оштетување</w:t>
      </w:r>
      <w:r w:rsidRPr="007F036D">
        <w:rPr>
          <w:rFonts w:ascii="Times New Roman" w:hAnsi="Times New Roman" w:cs="Times New Roman"/>
          <w:sz w:val="24"/>
          <w:szCs w:val="24"/>
          <w:lang w:val="sr-Cyrl-CS"/>
        </w:rPr>
        <w:t>, Скопље, 1968</w:t>
      </w:r>
    </w:p>
    <w:p w:rsidR="007F036D" w:rsidRPr="007F036D" w:rsidRDefault="007F036D" w:rsidP="007F036D">
      <w:pPr>
        <w:jc w:val="both"/>
        <w:rPr>
          <w:rFonts w:ascii="Times New Roman" w:hAnsi="Times New Roman" w:cs="Times New Roman"/>
          <w:sz w:val="24"/>
          <w:szCs w:val="24"/>
          <w:lang w:val="sr-Cyrl-CS"/>
        </w:rPr>
      </w:pPr>
      <w:r w:rsidRPr="007F036D">
        <w:rPr>
          <w:rFonts w:ascii="Times New Roman" w:hAnsi="Times New Roman" w:cs="Times New Roman"/>
          <w:sz w:val="24"/>
          <w:szCs w:val="24"/>
          <w:lang w:val="sr-Cyrl-CS"/>
        </w:rPr>
        <w:t xml:space="preserve">Радованов А., </w:t>
      </w:r>
      <w:r w:rsidRPr="007F036D">
        <w:rPr>
          <w:rFonts w:ascii="Times New Roman" w:hAnsi="Times New Roman" w:cs="Times New Roman"/>
          <w:i/>
          <w:iCs/>
          <w:sz w:val="24"/>
          <w:szCs w:val="24"/>
          <w:lang w:val="sr-Cyrl-CS"/>
        </w:rPr>
        <w:t xml:space="preserve">Облигационо право, општи </w:t>
      </w:r>
      <w:r w:rsidRPr="007F036D">
        <w:rPr>
          <w:rFonts w:ascii="Times New Roman" w:hAnsi="Times New Roman" w:cs="Times New Roman"/>
          <w:sz w:val="24"/>
          <w:szCs w:val="24"/>
          <w:lang w:val="sr-Cyrl-CS"/>
        </w:rPr>
        <w:t xml:space="preserve">део, </w:t>
      </w:r>
      <w:r w:rsidR="00D101FE">
        <w:rPr>
          <w:rFonts w:ascii="Times New Roman" w:hAnsi="Times New Roman" w:cs="Times New Roman"/>
          <w:sz w:val="24"/>
          <w:szCs w:val="24"/>
          <w:lang w:val="sr-Cyrl-CS"/>
        </w:rPr>
        <w:t>Нови Сад, 2009</w:t>
      </w:r>
    </w:p>
    <w:p w:rsidR="007F036D" w:rsidRPr="007F036D" w:rsidRDefault="007F036D" w:rsidP="007F036D">
      <w:pPr>
        <w:jc w:val="both"/>
        <w:rPr>
          <w:rFonts w:ascii="Times New Roman" w:hAnsi="Times New Roman" w:cs="Times New Roman"/>
          <w:sz w:val="24"/>
          <w:szCs w:val="24"/>
          <w:lang w:val="sr-Cyrl-CS"/>
        </w:rPr>
      </w:pPr>
      <w:r w:rsidRPr="007F036D">
        <w:rPr>
          <w:rFonts w:ascii="Times New Roman" w:hAnsi="Times New Roman" w:cs="Times New Roman"/>
          <w:sz w:val="24"/>
          <w:szCs w:val="24"/>
          <w:lang w:val="sr-Cyrl-CS"/>
        </w:rPr>
        <w:t xml:space="preserve">Салма Ј., </w:t>
      </w:r>
      <w:r w:rsidRPr="007F036D">
        <w:rPr>
          <w:rFonts w:ascii="Times New Roman" w:hAnsi="Times New Roman" w:cs="Times New Roman"/>
          <w:i/>
          <w:iCs/>
          <w:sz w:val="24"/>
          <w:szCs w:val="24"/>
          <w:lang w:val="sr-Cyrl-CS"/>
        </w:rPr>
        <w:t>Облигационо право</w:t>
      </w:r>
      <w:r w:rsidRPr="007F036D">
        <w:rPr>
          <w:rFonts w:ascii="Times New Roman" w:hAnsi="Times New Roman" w:cs="Times New Roman"/>
          <w:sz w:val="24"/>
          <w:szCs w:val="24"/>
          <w:lang w:val="sr-Cyrl-CS"/>
        </w:rPr>
        <w:t>, Нови Сад, 2007</w:t>
      </w:r>
    </w:p>
    <w:p w:rsidR="007F036D" w:rsidRPr="007F036D" w:rsidRDefault="007F036D" w:rsidP="007F036D">
      <w:pPr>
        <w:jc w:val="both"/>
        <w:rPr>
          <w:rFonts w:ascii="Times New Roman" w:hAnsi="Times New Roman" w:cs="Times New Roman"/>
          <w:sz w:val="24"/>
          <w:szCs w:val="24"/>
          <w:lang w:val="sr-Cyrl-CS"/>
        </w:rPr>
      </w:pPr>
      <w:r w:rsidRPr="007F036D">
        <w:rPr>
          <w:rFonts w:ascii="Times New Roman" w:hAnsi="Times New Roman" w:cs="Times New Roman"/>
          <w:sz w:val="24"/>
          <w:szCs w:val="24"/>
          <w:lang w:val="sr-Cyrl-CS"/>
        </w:rPr>
        <w:t xml:space="preserve">Салма Ј., </w:t>
      </w:r>
      <w:r w:rsidR="00ED23B7">
        <w:rPr>
          <w:rFonts w:ascii="Times New Roman" w:hAnsi="Times New Roman" w:cs="Times New Roman"/>
          <w:iCs/>
          <w:sz w:val="24"/>
          <w:szCs w:val="24"/>
          <w:lang w:val="sr-Cyrl-CS"/>
        </w:rPr>
        <w:t>„</w:t>
      </w:r>
      <w:r w:rsidRPr="00ED23B7">
        <w:rPr>
          <w:rFonts w:ascii="Times New Roman" w:hAnsi="Times New Roman" w:cs="Times New Roman"/>
          <w:iCs/>
          <w:sz w:val="24"/>
          <w:szCs w:val="24"/>
          <w:lang w:val="sr-Cyrl-CS"/>
        </w:rPr>
        <w:t>О сразмери прекомерног оштећења</w:t>
      </w:r>
      <w:r w:rsidR="00ED23B7">
        <w:rPr>
          <w:rFonts w:ascii="Times New Roman" w:hAnsi="Times New Roman" w:cs="Times New Roman"/>
          <w:iCs/>
          <w:sz w:val="24"/>
          <w:szCs w:val="24"/>
          <w:lang w:val="sr-Cyrl-CS"/>
        </w:rPr>
        <w:t>“</w:t>
      </w:r>
      <w:r w:rsidRPr="007F036D">
        <w:rPr>
          <w:rFonts w:ascii="Times New Roman" w:hAnsi="Times New Roman" w:cs="Times New Roman"/>
          <w:sz w:val="24"/>
          <w:szCs w:val="24"/>
          <w:lang w:val="sr-Cyrl-CS"/>
        </w:rPr>
        <w:t xml:space="preserve">, </w:t>
      </w:r>
      <w:r w:rsidRPr="00ED23B7">
        <w:rPr>
          <w:rFonts w:ascii="Times New Roman" w:hAnsi="Times New Roman" w:cs="Times New Roman"/>
          <w:i/>
          <w:sz w:val="24"/>
          <w:szCs w:val="24"/>
          <w:lang w:val="sr-Cyrl-CS"/>
        </w:rPr>
        <w:t>Зборник радова Правног факултета у Новом Саду посвећен двадесетогодишњици Правног факултета</w:t>
      </w:r>
      <w:r w:rsidRPr="007F036D">
        <w:rPr>
          <w:rFonts w:ascii="Times New Roman" w:hAnsi="Times New Roman" w:cs="Times New Roman"/>
          <w:sz w:val="24"/>
          <w:szCs w:val="24"/>
          <w:lang w:val="sr-Cyrl-CS"/>
        </w:rPr>
        <w:t>, Нови Сад, 1979, 375-389</w:t>
      </w:r>
    </w:p>
    <w:p w:rsidR="007F036D" w:rsidRPr="007F036D" w:rsidRDefault="007F036D" w:rsidP="007F036D">
      <w:pPr>
        <w:jc w:val="both"/>
        <w:rPr>
          <w:rFonts w:ascii="Times New Roman" w:hAnsi="Times New Roman" w:cs="Times New Roman"/>
          <w:sz w:val="24"/>
          <w:szCs w:val="24"/>
          <w:lang w:val="sr-Cyrl-CS"/>
        </w:rPr>
      </w:pPr>
      <w:r w:rsidRPr="007F036D">
        <w:rPr>
          <w:rFonts w:ascii="Times New Roman" w:hAnsi="Times New Roman" w:cs="Times New Roman"/>
          <w:sz w:val="24"/>
          <w:szCs w:val="24"/>
          <w:lang w:val="sr-Cyrl-CS"/>
        </w:rPr>
        <w:t xml:space="preserve">Салма Ј., </w:t>
      </w:r>
      <w:r w:rsidRPr="007F036D">
        <w:rPr>
          <w:rFonts w:ascii="Times New Roman" w:hAnsi="Times New Roman" w:cs="Times New Roman"/>
          <w:i/>
          <w:iCs/>
          <w:sz w:val="24"/>
          <w:szCs w:val="24"/>
          <w:lang w:val="sr-Cyrl-CS"/>
        </w:rPr>
        <w:t>Прекомерно оштећење у облигационоправним уговорима</w:t>
      </w:r>
      <w:r w:rsidRPr="007F036D">
        <w:rPr>
          <w:rFonts w:ascii="Times New Roman" w:hAnsi="Times New Roman" w:cs="Times New Roman"/>
          <w:sz w:val="24"/>
          <w:szCs w:val="24"/>
          <w:lang w:val="sr-Cyrl-CS"/>
        </w:rPr>
        <w:t>, Нови Сад, 1976</w:t>
      </w:r>
    </w:p>
    <w:p w:rsidR="007F036D" w:rsidRDefault="007F036D" w:rsidP="007F036D">
      <w:pPr>
        <w:jc w:val="both"/>
        <w:rPr>
          <w:rFonts w:ascii="Times New Roman" w:hAnsi="Times New Roman" w:cs="Times New Roman"/>
          <w:sz w:val="24"/>
          <w:szCs w:val="24"/>
          <w:lang w:val="sr-Cyrl-CS"/>
        </w:rPr>
      </w:pPr>
      <w:r w:rsidRPr="007F036D">
        <w:rPr>
          <w:rFonts w:ascii="Times New Roman" w:hAnsi="Times New Roman" w:cs="Times New Roman"/>
          <w:sz w:val="24"/>
          <w:szCs w:val="24"/>
          <w:lang w:val="sr-Cyrl-CS"/>
        </w:rPr>
        <w:t xml:space="preserve">Салма Ј., </w:t>
      </w:r>
      <w:r w:rsidR="009433B3">
        <w:rPr>
          <w:rFonts w:ascii="Times New Roman" w:hAnsi="Times New Roman" w:cs="Times New Roman"/>
          <w:iCs/>
          <w:sz w:val="24"/>
          <w:szCs w:val="24"/>
          <w:lang w:val="sr-Cyrl-CS"/>
        </w:rPr>
        <w:t>„</w:t>
      </w:r>
      <w:r w:rsidRPr="009433B3">
        <w:rPr>
          <w:rFonts w:ascii="Times New Roman" w:hAnsi="Times New Roman" w:cs="Times New Roman"/>
          <w:iCs/>
          <w:sz w:val="24"/>
          <w:szCs w:val="24"/>
          <w:lang w:val="sr-Cyrl-CS"/>
        </w:rPr>
        <w:t>Прикраћење преко половине и уговор</w:t>
      </w:r>
      <w:r w:rsidR="009433B3">
        <w:rPr>
          <w:rFonts w:ascii="Times New Roman" w:hAnsi="Times New Roman" w:cs="Times New Roman"/>
          <w:iCs/>
          <w:sz w:val="24"/>
          <w:szCs w:val="24"/>
          <w:lang w:val="sr-Cyrl-CS"/>
        </w:rPr>
        <w:t>“</w:t>
      </w:r>
      <w:r w:rsidRPr="007F036D">
        <w:rPr>
          <w:rFonts w:ascii="Times New Roman" w:hAnsi="Times New Roman" w:cs="Times New Roman"/>
          <w:sz w:val="24"/>
          <w:szCs w:val="24"/>
          <w:lang w:val="sr-Cyrl-CS"/>
        </w:rPr>
        <w:t xml:space="preserve">, </w:t>
      </w:r>
      <w:r w:rsidRPr="009433B3">
        <w:rPr>
          <w:rFonts w:ascii="Times New Roman" w:hAnsi="Times New Roman" w:cs="Times New Roman"/>
          <w:i/>
          <w:sz w:val="24"/>
          <w:szCs w:val="24"/>
          <w:lang w:val="sr-Cyrl-CS"/>
        </w:rPr>
        <w:t>Гласник Адвокатске Коморе Војводине</w:t>
      </w:r>
      <w:r w:rsidRPr="007F036D">
        <w:rPr>
          <w:rFonts w:ascii="Times New Roman" w:hAnsi="Times New Roman" w:cs="Times New Roman"/>
          <w:sz w:val="24"/>
          <w:szCs w:val="24"/>
          <w:lang w:val="sr-Cyrl-CS"/>
        </w:rPr>
        <w:t xml:space="preserve">, Нови Сад, </w:t>
      </w:r>
      <w:r w:rsidR="00552DAF" w:rsidRPr="007F036D">
        <w:rPr>
          <w:rFonts w:ascii="Times New Roman" w:hAnsi="Times New Roman" w:cs="Times New Roman"/>
          <w:sz w:val="24"/>
          <w:szCs w:val="24"/>
          <w:lang w:val="sr-Cyrl-CS"/>
        </w:rPr>
        <w:t xml:space="preserve">број 8, </w:t>
      </w:r>
      <w:r w:rsidRPr="007F036D">
        <w:rPr>
          <w:rFonts w:ascii="Times New Roman" w:hAnsi="Times New Roman" w:cs="Times New Roman"/>
          <w:sz w:val="24"/>
          <w:szCs w:val="24"/>
          <w:lang w:val="sr-Cyrl-CS"/>
        </w:rPr>
        <w:t>1970, 24-27</w:t>
      </w:r>
    </w:p>
    <w:p w:rsidR="002C0594" w:rsidRPr="007F036D" w:rsidRDefault="002C0594" w:rsidP="007F036D">
      <w:pPr>
        <w:jc w:val="both"/>
        <w:rPr>
          <w:rFonts w:ascii="Times New Roman" w:hAnsi="Times New Roman" w:cs="Times New Roman"/>
          <w:sz w:val="24"/>
          <w:szCs w:val="24"/>
          <w:lang w:val="sr-Cyrl-CS"/>
        </w:rPr>
      </w:pPr>
      <w:r w:rsidRPr="002C0594">
        <w:rPr>
          <w:rFonts w:ascii="Times New Roman" w:hAnsi="Times New Roman" w:cs="Times New Roman"/>
          <w:sz w:val="24"/>
          <w:szCs w:val="24"/>
          <w:lang w:val="sr-Cyrl-CS"/>
        </w:rPr>
        <w:t>Салма Ј</w:t>
      </w:r>
      <w:r>
        <w:rPr>
          <w:rFonts w:ascii="Times New Roman" w:hAnsi="Times New Roman" w:cs="Times New Roman"/>
          <w:sz w:val="24"/>
          <w:szCs w:val="24"/>
          <w:lang w:val="sr-Cyrl-CS"/>
        </w:rPr>
        <w:t>.</w:t>
      </w:r>
      <w:r w:rsidRPr="002C0594">
        <w:rPr>
          <w:rFonts w:ascii="Times New Roman" w:hAnsi="Times New Roman" w:cs="Times New Roman"/>
          <w:sz w:val="24"/>
          <w:szCs w:val="24"/>
          <w:lang w:val="sr-Cyrl-CS"/>
        </w:rPr>
        <w:t xml:space="preserve">, „Уговорна одговорност у европском, упоредном и домаћем праву“, </w:t>
      </w:r>
      <w:r w:rsidRPr="002C0594">
        <w:rPr>
          <w:rFonts w:ascii="Times New Roman" w:hAnsi="Times New Roman" w:cs="Times New Roman"/>
          <w:i/>
          <w:sz w:val="24"/>
          <w:szCs w:val="24"/>
          <w:lang w:val="sr-Cyrl-CS"/>
        </w:rPr>
        <w:t>Зборник радова Правног факултета у Новом Саду</w:t>
      </w:r>
      <w:r w:rsidRPr="002C0594">
        <w:rPr>
          <w:rFonts w:ascii="Times New Roman" w:hAnsi="Times New Roman" w:cs="Times New Roman"/>
          <w:sz w:val="24"/>
          <w:szCs w:val="24"/>
          <w:lang w:val="sr-Cyrl-CS"/>
        </w:rPr>
        <w:t xml:space="preserve">, Нови Сад, број 1, 2011, </w:t>
      </w:r>
      <w:r w:rsidR="00E41EE8">
        <w:rPr>
          <w:rFonts w:ascii="Times New Roman" w:hAnsi="Times New Roman" w:cs="Times New Roman"/>
          <w:sz w:val="24"/>
          <w:szCs w:val="24"/>
          <w:lang w:val="sr-Cyrl-CS"/>
        </w:rPr>
        <w:t>69-107</w:t>
      </w:r>
    </w:p>
    <w:p w:rsidR="007F036D" w:rsidRPr="007F036D" w:rsidRDefault="007F036D" w:rsidP="007F036D">
      <w:pPr>
        <w:jc w:val="both"/>
        <w:rPr>
          <w:rFonts w:ascii="Times New Roman" w:hAnsi="Times New Roman" w:cs="Times New Roman"/>
          <w:sz w:val="24"/>
          <w:szCs w:val="24"/>
          <w:lang w:val="sr-Cyrl-CS"/>
        </w:rPr>
      </w:pPr>
      <w:r w:rsidRPr="007F036D">
        <w:rPr>
          <w:rFonts w:ascii="Times New Roman" w:hAnsi="Times New Roman" w:cs="Times New Roman"/>
          <w:sz w:val="24"/>
          <w:szCs w:val="24"/>
          <w:lang w:val="sr-Cyrl-CS"/>
        </w:rPr>
        <w:t xml:space="preserve">Симоновић И., </w:t>
      </w:r>
      <w:r w:rsidRPr="007F036D">
        <w:rPr>
          <w:rFonts w:ascii="Times New Roman" w:hAnsi="Times New Roman" w:cs="Times New Roman"/>
          <w:i/>
          <w:iCs/>
          <w:sz w:val="24"/>
          <w:szCs w:val="24"/>
          <w:lang w:val="sr-Cyrl-CS"/>
        </w:rPr>
        <w:t>Реституција у грађанском праву – домашај примене</w:t>
      </w:r>
      <w:r w:rsidRPr="007F036D">
        <w:rPr>
          <w:rFonts w:ascii="Times New Roman" w:hAnsi="Times New Roman" w:cs="Times New Roman"/>
          <w:sz w:val="24"/>
          <w:szCs w:val="24"/>
          <w:lang w:val="sr-Cyrl-CS"/>
        </w:rPr>
        <w:t>, Ниш, 2012</w:t>
      </w:r>
    </w:p>
    <w:p w:rsidR="007F036D" w:rsidRPr="007F036D" w:rsidRDefault="007F036D" w:rsidP="007F036D">
      <w:pPr>
        <w:jc w:val="both"/>
        <w:rPr>
          <w:rFonts w:ascii="Times New Roman" w:hAnsi="Times New Roman" w:cs="Times New Roman"/>
          <w:sz w:val="24"/>
          <w:szCs w:val="24"/>
          <w:lang w:val="sr-Cyrl-CS"/>
        </w:rPr>
      </w:pPr>
      <w:r w:rsidRPr="007F036D">
        <w:rPr>
          <w:rFonts w:ascii="Times New Roman" w:hAnsi="Times New Roman" w:cs="Times New Roman"/>
          <w:sz w:val="24"/>
          <w:szCs w:val="24"/>
          <w:lang w:val="sr-Cyrl-CS"/>
        </w:rPr>
        <w:t xml:space="preserve">Царић С., </w:t>
      </w:r>
      <w:r w:rsidR="0094224B">
        <w:rPr>
          <w:rFonts w:ascii="Times New Roman" w:hAnsi="Times New Roman" w:cs="Times New Roman"/>
          <w:iCs/>
          <w:sz w:val="24"/>
          <w:szCs w:val="24"/>
          <w:lang w:val="sr-Cyrl-CS"/>
        </w:rPr>
        <w:t>„</w:t>
      </w:r>
      <w:r w:rsidRPr="0094224B">
        <w:rPr>
          <w:rFonts w:ascii="Times New Roman" w:hAnsi="Times New Roman" w:cs="Times New Roman"/>
          <w:iCs/>
          <w:sz w:val="24"/>
          <w:szCs w:val="24"/>
          <w:lang w:val="sr-Cyrl-CS"/>
        </w:rPr>
        <w:t>Оштећење преко половине</w:t>
      </w:r>
      <w:r w:rsidR="0094224B">
        <w:rPr>
          <w:rFonts w:ascii="Times New Roman" w:hAnsi="Times New Roman" w:cs="Times New Roman"/>
          <w:iCs/>
          <w:sz w:val="24"/>
          <w:szCs w:val="24"/>
          <w:lang w:val="sr-Cyrl-CS"/>
        </w:rPr>
        <w:t>“</w:t>
      </w:r>
      <w:r w:rsidRPr="007F036D">
        <w:rPr>
          <w:rFonts w:ascii="Times New Roman" w:hAnsi="Times New Roman" w:cs="Times New Roman"/>
          <w:i/>
          <w:iCs/>
          <w:sz w:val="24"/>
          <w:szCs w:val="24"/>
          <w:lang w:val="sr-Cyrl-CS"/>
        </w:rPr>
        <w:t xml:space="preserve">, </w:t>
      </w:r>
      <w:r w:rsidRPr="0094224B">
        <w:rPr>
          <w:rFonts w:ascii="Times New Roman" w:hAnsi="Times New Roman" w:cs="Times New Roman"/>
          <w:i/>
          <w:sz w:val="24"/>
          <w:szCs w:val="24"/>
          <w:lang w:val="sr-Cyrl-CS"/>
        </w:rPr>
        <w:t>Гласник Адвокатске Коморе Војводине</w:t>
      </w:r>
      <w:r w:rsidRPr="007F036D">
        <w:rPr>
          <w:rFonts w:ascii="Times New Roman" w:hAnsi="Times New Roman" w:cs="Times New Roman"/>
          <w:sz w:val="24"/>
          <w:szCs w:val="24"/>
          <w:lang w:val="sr-Cyrl-CS"/>
        </w:rPr>
        <w:t xml:space="preserve">, Нови Сад, </w:t>
      </w:r>
      <w:r w:rsidR="00552DAF" w:rsidRPr="007F036D">
        <w:rPr>
          <w:rFonts w:ascii="Times New Roman" w:hAnsi="Times New Roman" w:cs="Times New Roman"/>
          <w:sz w:val="24"/>
          <w:szCs w:val="24"/>
          <w:lang w:val="sr-Cyrl-CS"/>
        </w:rPr>
        <w:t xml:space="preserve">број 1, </w:t>
      </w:r>
      <w:r w:rsidRPr="007F036D">
        <w:rPr>
          <w:rFonts w:ascii="Times New Roman" w:hAnsi="Times New Roman" w:cs="Times New Roman"/>
          <w:sz w:val="24"/>
          <w:szCs w:val="24"/>
          <w:lang w:val="sr-Cyrl-CS"/>
        </w:rPr>
        <w:t>1962, 5-13</w:t>
      </w:r>
    </w:p>
    <w:p w:rsidR="007F036D" w:rsidRPr="00311868" w:rsidRDefault="007F036D" w:rsidP="007F036D">
      <w:pPr>
        <w:jc w:val="both"/>
        <w:rPr>
          <w:rFonts w:ascii="Times New Roman" w:hAnsi="Times New Roman" w:cs="Times New Roman"/>
          <w:b/>
          <w:sz w:val="24"/>
          <w:szCs w:val="24"/>
          <w:lang w:val="sr-Cyrl-CS"/>
        </w:rPr>
      </w:pPr>
      <w:r w:rsidRPr="00311868">
        <w:rPr>
          <w:rFonts w:ascii="Times New Roman" w:hAnsi="Times New Roman" w:cs="Times New Roman"/>
          <w:b/>
          <w:sz w:val="24"/>
          <w:szCs w:val="24"/>
          <w:lang w:val="sr-Cyrl-CS"/>
        </w:rPr>
        <w:t>Закони</w:t>
      </w:r>
    </w:p>
    <w:p w:rsidR="007F036D" w:rsidRPr="007F036D" w:rsidRDefault="007F036D" w:rsidP="007F036D">
      <w:pPr>
        <w:jc w:val="both"/>
        <w:rPr>
          <w:rFonts w:ascii="Times New Roman" w:hAnsi="Times New Roman" w:cs="Times New Roman"/>
          <w:sz w:val="24"/>
          <w:szCs w:val="24"/>
          <w:lang w:val="sr-Cyrl-CS"/>
        </w:rPr>
      </w:pPr>
      <w:r w:rsidRPr="007F036D">
        <w:rPr>
          <w:rFonts w:ascii="Times New Roman" w:hAnsi="Times New Roman" w:cs="Times New Roman"/>
          <w:bCs/>
          <w:sz w:val="24"/>
          <w:szCs w:val="24"/>
          <w:lang w:val="sr-Cyrl-CS"/>
        </w:rPr>
        <w:t>Грађански Законик за Краљевину Србију</w:t>
      </w:r>
      <w:r w:rsidRPr="007F036D">
        <w:rPr>
          <w:rFonts w:ascii="Times New Roman" w:hAnsi="Times New Roman" w:cs="Times New Roman"/>
          <w:sz w:val="24"/>
          <w:szCs w:val="24"/>
          <w:lang w:val="sr-Cyrl-CS"/>
        </w:rPr>
        <w:t xml:space="preserve"> (текст Закона од 11. марта 1844. године, са изменама и допунама)</w:t>
      </w:r>
    </w:p>
    <w:p w:rsidR="007F036D" w:rsidRPr="007F036D" w:rsidRDefault="007F036D" w:rsidP="007F036D">
      <w:pPr>
        <w:jc w:val="both"/>
        <w:rPr>
          <w:rFonts w:ascii="Times New Roman" w:hAnsi="Times New Roman" w:cs="Times New Roman"/>
          <w:sz w:val="24"/>
          <w:szCs w:val="24"/>
          <w:lang w:val="sr-Cyrl-CS"/>
        </w:rPr>
      </w:pPr>
      <w:r w:rsidRPr="007F036D">
        <w:rPr>
          <w:rFonts w:ascii="Times New Roman" w:hAnsi="Times New Roman" w:cs="Times New Roman"/>
          <w:sz w:val="24"/>
          <w:szCs w:val="24"/>
          <w:lang w:val="sr-Cyrl-CS"/>
        </w:rPr>
        <w:t>Закон о облигационим односима, „Сл.лист СФРЈ“ бр. 29/78, 39/85, 45/89 – одлука УСЈ и 57/89, "Сл. Лист СРЈ", бр. 31/93 и „Сл. Лист СЦГ“, бр. 1/2003 – Уставна повеља)</w:t>
      </w:r>
    </w:p>
    <w:p w:rsidR="007F036D" w:rsidRDefault="007F036D" w:rsidP="007F036D">
      <w:pPr>
        <w:jc w:val="both"/>
        <w:rPr>
          <w:rFonts w:ascii="Times New Roman" w:hAnsi="Times New Roman" w:cs="Times New Roman"/>
          <w:sz w:val="24"/>
          <w:szCs w:val="24"/>
          <w:lang w:val="sr-Cyrl-CS"/>
        </w:rPr>
      </w:pPr>
      <w:r w:rsidRPr="007F036D">
        <w:rPr>
          <w:rFonts w:ascii="Times New Roman" w:hAnsi="Times New Roman" w:cs="Times New Roman"/>
          <w:iCs/>
          <w:sz w:val="24"/>
          <w:szCs w:val="24"/>
          <w:lang w:val="sr-Cyrl-CS"/>
        </w:rPr>
        <w:t>Закон о промету земљишта и зграда, “Службени лист</w:t>
      </w:r>
      <w:r w:rsidRPr="007F036D">
        <w:rPr>
          <w:rFonts w:ascii="Times New Roman" w:hAnsi="Times New Roman" w:cs="Times New Roman"/>
          <w:i/>
          <w:iCs/>
          <w:sz w:val="24"/>
          <w:szCs w:val="24"/>
          <w:lang w:val="sr-Cyrl-CS"/>
        </w:rPr>
        <w:t xml:space="preserve"> ФНРЈ”</w:t>
      </w:r>
      <w:r w:rsidRPr="007F036D">
        <w:rPr>
          <w:rFonts w:ascii="Times New Roman" w:hAnsi="Times New Roman" w:cs="Times New Roman"/>
          <w:sz w:val="24"/>
          <w:szCs w:val="24"/>
          <w:lang w:val="sr-Cyrl-CS"/>
        </w:rPr>
        <w:t>, бр. 26/54</w:t>
      </w:r>
    </w:p>
    <w:p w:rsidR="00323262" w:rsidRDefault="00323262" w:rsidP="007F036D">
      <w:pPr>
        <w:jc w:val="both"/>
        <w:rPr>
          <w:rFonts w:ascii="Times New Roman" w:hAnsi="Times New Roman" w:cs="Times New Roman"/>
          <w:sz w:val="24"/>
          <w:szCs w:val="24"/>
          <w:lang w:val="sr-Cyrl-CS"/>
        </w:rPr>
      </w:pPr>
    </w:p>
    <w:p w:rsidR="00323262" w:rsidRDefault="00323262" w:rsidP="007F036D">
      <w:pPr>
        <w:jc w:val="both"/>
        <w:rPr>
          <w:rFonts w:ascii="Times New Roman" w:hAnsi="Times New Roman" w:cs="Times New Roman"/>
          <w:sz w:val="24"/>
          <w:szCs w:val="24"/>
          <w:lang w:val="sr-Cyrl-CS"/>
        </w:rPr>
      </w:pPr>
    </w:p>
    <w:p w:rsidR="00323262" w:rsidRDefault="00323262" w:rsidP="007F036D">
      <w:pPr>
        <w:jc w:val="both"/>
        <w:rPr>
          <w:rFonts w:ascii="Times New Roman" w:hAnsi="Times New Roman" w:cs="Times New Roman"/>
          <w:sz w:val="24"/>
          <w:szCs w:val="24"/>
          <w:lang w:val="sr-Cyrl-CS"/>
        </w:rPr>
      </w:pPr>
    </w:p>
    <w:p w:rsidR="00323262" w:rsidRDefault="00323262" w:rsidP="007F036D">
      <w:pPr>
        <w:jc w:val="both"/>
        <w:rPr>
          <w:rFonts w:ascii="Times New Roman" w:hAnsi="Times New Roman" w:cs="Times New Roman"/>
          <w:sz w:val="24"/>
          <w:szCs w:val="24"/>
          <w:lang w:val="sr-Cyrl-CS"/>
        </w:rPr>
      </w:pPr>
    </w:p>
    <w:p w:rsidR="00323262" w:rsidRDefault="00323262" w:rsidP="007F036D">
      <w:pPr>
        <w:jc w:val="both"/>
        <w:rPr>
          <w:rFonts w:ascii="Times New Roman" w:hAnsi="Times New Roman" w:cs="Times New Roman"/>
          <w:sz w:val="24"/>
          <w:szCs w:val="24"/>
          <w:lang w:val="sr-Cyrl-CS"/>
        </w:rPr>
      </w:pPr>
    </w:p>
    <w:p w:rsidR="00227D8B" w:rsidRDefault="00227D8B" w:rsidP="007F036D">
      <w:pPr>
        <w:jc w:val="both"/>
        <w:rPr>
          <w:rFonts w:ascii="Times New Roman" w:hAnsi="Times New Roman" w:cs="Times New Roman"/>
          <w:b/>
          <w:sz w:val="28"/>
          <w:szCs w:val="28"/>
          <w:lang w:val="sr-Cyrl-CS"/>
        </w:rPr>
      </w:pPr>
    </w:p>
    <w:p w:rsidR="00227D8B" w:rsidRDefault="00227D8B" w:rsidP="007F036D">
      <w:pPr>
        <w:jc w:val="both"/>
        <w:rPr>
          <w:rFonts w:ascii="Times New Roman" w:hAnsi="Times New Roman" w:cs="Times New Roman"/>
          <w:b/>
          <w:sz w:val="28"/>
          <w:szCs w:val="28"/>
          <w:lang w:val="sr-Cyrl-CS"/>
        </w:rPr>
      </w:pPr>
    </w:p>
    <w:p w:rsidR="00227D8B" w:rsidRDefault="00227D8B" w:rsidP="007F036D">
      <w:pPr>
        <w:jc w:val="both"/>
        <w:rPr>
          <w:rFonts w:ascii="Times New Roman" w:hAnsi="Times New Roman" w:cs="Times New Roman"/>
          <w:b/>
          <w:sz w:val="28"/>
          <w:szCs w:val="28"/>
          <w:lang w:val="sr-Cyrl-CS"/>
        </w:rPr>
      </w:pPr>
    </w:p>
    <w:p w:rsidR="00323262" w:rsidRDefault="00323262" w:rsidP="00227D8B">
      <w:pPr>
        <w:ind w:left="2880" w:firstLine="720"/>
        <w:jc w:val="both"/>
        <w:rPr>
          <w:rFonts w:ascii="Times New Roman" w:hAnsi="Times New Roman" w:cs="Times New Roman"/>
          <w:b/>
          <w:sz w:val="28"/>
          <w:szCs w:val="28"/>
          <w:lang w:val="sr-Cyrl-CS"/>
        </w:rPr>
      </w:pPr>
      <w:r>
        <w:rPr>
          <w:rFonts w:ascii="Times New Roman" w:hAnsi="Times New Roman" w:cs="Times New Roman"/>
          <w:b/>
          <w:sz w:val="28"/>
          <w:szCs w:val="28"/>
          <w:lang w:val="sr-Cyrl-CS"/>
        </w:rPr>
        <w:lastRenderedPageBreak/>
        <w:t>САДРЖАЈ</w:t>
      </w:r>
    </w:p>
    <w:p w:rsidR="00323262" w:rsidRDefault="00323262" w:rsidP="007F036D">
      <w:pPr>
        <w:jc w:val="both"/>
        <w:rPr>
          <w:rFonts w:ascii="Times New Roman" w:hAnsi="Times New Roman" w:cs="Times New Roman"/>
          <w:b/>
          <w:sz w:val="28"/>
          <w:szCs w:val="28"/>
          <w:lang w:val="sr-Cyrl-CS"/>
        </w:rPr>
      </w:pPr>
    </w:p>
    <w:p w:rsidR="004C7D04" w:rsidRDefault="00323262" w:rsidP="004C7D04">
      <w:pPr>
        <w:jc w:val="both"/>
        <w:rPr>
          <w:rFonts w:ascii="Times New Roman" w:hAnsi="Times New Roman" w:cs="Times New Roman"/>
          <w:sz w:val="24"/>
          <w:szCs w:val="24"/>
          <w:lang w:val="sr-Cyrl-CS"/>
        </w:rPr>
      </w:pPr>
      <w:r w:rsidRPr="00323262">
        <w:rPr>
          <w:rFonts w:ascii="Times New Roman" w:hAnsi="Times New Roman" w:cs="Times New Roman"/>
          <w:sz w:val="24"/>
          <w:szCs w:val="24"/>
          <w:lang w:val="sr-Cyrl-CS"/>
        </w:rPr>
        <w:t>Увод</w:t>
      </w:r>
      <w:r>
        <w:rPr>
          <w:rFonts w:ascii="Times New Roman" w:hAnsi="Times New Roman" w:cs="Times New Roman"/>
          <w:sz w:val="24"/>
          <w:szCs w:val="24"/>
          <w:lang w:val="sr-Cyrl-CS"/>
        </w:rPr>
        <w:t xml:space="preserve"> ........................................................................................................................................</w:t>
      </w:r>
      <w:r w:rsidR="004C7D04">
        <w:rPr>
          <w:rFonts w:ascii="Times New Roman" w:hAnsi="Times New Roman" w:cs="Times New Roman"/>
          <w:sz w:val="24"/>
          <w:szCs w:val="24"/>
          <w:lang w:val="sr-Cyrl-CS"/>
        </w:rPr>
        <w:t>......</w:t>
      </w:r>
      <w:r>
        <w:rPr>
          <w:rFonts w:ascii="Times New Roman" w:hAnsi="Times New Roman" w:cs="Times New Roman"/>
          <w:sz w:val="24"/>
          <w:szCs w:val="24"/>
          <w:lang w:val="sr-Cyrl-CS"/>
        </w:rPr>
        <w:t xml:space="preserve">  1</w:t>
      </w:r>
    </w:p>
    <w:p w:rsidR="004C7D04" w:rsidRDefault="004C7D04" w:rsidP="004C7D04">
      <w:pPr>
        <w:jc w:val="both"/>
        <w:rPr>
          <w:rFonts w:ascii="Times New Roman" w:hAnsi="Times New Roman" w:cs="Times New Roman"/>
          <w:sz w:val="24"/>
          <w:szCs w:val="24"/>
          <w:lang w:val="sr-Cyrl-CS"/>
        </w:rPr>
      </w:pPr>
      <w:r>
        <w:rPr>
          <w:rFonts w:ascii="Times New Roman" w:hAnsi="Times New Roman" w:cs="Times New Roman"/>
          <w:sz w:val="24"/>
          <w:szCs w:val="24"/>
          <w:lang w:val="sr-Cyrl-CS"/>
        </w:rPr>
        <w:t>1.</w:t>
      </w:r>
      <w:r w:rsidR="000420B3">
        <w:rPr>
          <w:rFonts w:ascii="Times New Roman" w:hAnsi="Times New Roman" w:cs="Times New Roman"/>
          <w:sz w:val="24"/>
          <w:szCs w:val="24"/>
          <w:lang w:val="sr-Cyrl-CS"/>
        </w:rPr>
        <w:t xml:space="preserve"> </w:t>
      </w:r>
      <w:r w:rsidRPr="004C7D04">
        <w:rPr>
          <w:rFonts w:ascii="Times New Roman" w:hAnsi="Times New Roman" w:cs="Times New Roman"/>
          <w:sz w:val="24"/>
          <w:szCs w:val="24"/>
          <w:lang w:val="sr-Cyrl-CS"/>
        </w:rPr>
        <w:t>Појам и развој прекомерног оштећења као правног инструмента заштите еквивалентне вредности престација</w:t>
      </w:r>
      <w:r>
        <w:rPr>
          <w:rFonts w:ascii="Times New Roman" w:hAnsi="Times New Roman" w:cs="Times New Roman"/>
          <w:sz w:val="24"/>
          <w:szCs w:val="24"/>
          <w:lang w:val="sr-Cyrl-CS"/>
        </w:rPr>
        <w:t xml:space="preserve"> ..................................................................................................................  3</w:t>
      </w:r>
    </w:p>
    <w:p w:rsidR="004C7D04" w:rsidRDefault="004C7D04" w:rsidP="004C7D04">
      <w:p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1.1. </w:t>
      </w:r>
      <w:r w:rsidRPr="004C7D04">
        <w:rPr>
          <w:rFonts w:ascii="Times New Roman" w:hAnsi="Times New Roman" w:cs="Times New Roman"/>
          <w:sz w:val="24"/>
          <w:szCs w:val="24"/>
          <w:lang w:val="sr-Cyrl-CS"/>
        </w:rPr>
        <w:t xml:space="preserve">Развој института прекомерног оштећења од периода домината до 19. </w:t>
      </w:r>
      <w:r>
        <w:rPr>
          <w:rFonts w:ascii="Times New Roman" w:hAnsi="Times New Roman" w:cs="Times New Roman"/>
          <w:sz w:val="24"/>
          <w:szCs w:val="24"/>
          <w:lang w:val="sr-Cyrl-CS"/>
        </w:rPr>
        <w:t>в</w:t>
      </w:r>
      <w:r w:rsidRPr="004C7D04">
        <w:rPr>
          <w:rFonts w:ascii="Times New Roman" w:hAnsi="Times New Roman" w:cs="Times New Roman"/>
          <w:sz w:val="24"/>
          <w:szCs w:val="24"/>
          <w:lang w:val="sr-Cyrl-CS"/>
        </w:rPr>
        <w:t>ека</w:t>
      </w:r>
      <w:r>
        <w:rPr>
          <w:rFonts w:ascii="Times New Roman" w:hAnsi="Times New Roman" w:cs="Times New Roman"/>
          <w:sz w:val="24"/>
          <w:szCs w:val="24"/>
          <w:lang w:val="sr-Cyrl-CS"/>
        </w:rPr>
        <w:t xml:space="preserve"> .................  3</w:t>
      </w:r>
    </w:p>
    <w:p w:rsidR="005B1878" w:rsidRDefault="005B1878" w:rsidP="004C7D04">
      <w:p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1.2. </w:t>
      </w:r>
      <w:r w:rsidRPr="005B1878">
        <w:rPr>
          <w:rFonts w:ascii="Times New Roman" w:hAnsi="Times New Roman" w:cs="Times New Roman"/>
          <w:sz w:val="24"/>
          <w:szCs w:val="24"/>
          <w:lang w:val="sr-Cyrl-CS"/>
        </w:rPr>
        <w:t>Регулисање нститута прекомерног оштећења у аустријском и српском Грађанском законику</w:t>
      </w:r>
      <w:r>
        <w:rPr>
          <w:rFonts w:ascii="Times New Roman" w:hAnsi="Times New Roman" w:cs="Times New Roman"/>
          <w:sz w:val="24"/>
          <w:szCs w:val="24"/>
          <w:lang w:val="sr-Cyrl-CS"/>
        </w:rPr>
        <w:t xml:space="preserve"> ........................................................................................................................................  5</w:t>
      </w:r>
    </w:p>
    <w:p w:rsidR="005B1878" w:rsidRDefault="005B1878" w:rsidP="004C7D04">
      <w:p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1.3. </w:t>
      </w:r>
      <w:r w:rsidR="00156BB3" w:rsidRPr="00156BB3">
        <w:rPr>
          <w:rFonts w:ascii="Times New Roman" w:hAnsi="Times New Roman" w:cs="Times New Roman"/>
          <w:sz w:val="24"/>
          <w:szCs w:val="24"/>
          <w:lang w:val="sr-Cyrl-CS"/>
        </w:rPr>
        <w:t>Прекомерно оштећење у домаћем праву после Другог светског рата</w:t>
      </w:r>
      <w:r w:rsidR="00892A8E">
        <w:rPr>
          <w:rFonts w:ascii="Times New Roman" w:hAnsi="Times New Roman" w:cs="Times New Roman"/>
          <w:sz w:val="24"/>
          <w:szCs w:val="24"/>
          <w:lang w:val="sr-Cyrl-CS"/>
        </w:rPr>
        <w:t xml:space="preserve"> ............................  7</w:t>
      </w:r>
    </w:p>
    <w:p w:rsidR="000420B3" w:rsidRDefault="000420B3" w:rsidP="004C7D04">
      <w:p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2. </w:t>
      </w:r>
      <w:r w:rsidR="009936A4" w:rsidRPr="009936A4">
        <w:rPr>
          <w:rFonts w:ascii="Times New Roman" w:hAnsi="Times New Roman" w:cs="Times New Roman"/>
          <w:sz w:val="24"/>
          <w:szCs w:val="24"/>
          <w:lang w:val="sr-Cyrl-CS"/>
        </w:rPr>
        <w:t>Методи утврђивања несразмере вредности престација</w:t>
      </w:r>
      <w:r w:rsidR="009936A4">
        <w:rPr>
          <w:rFonts w:ascii="Times New Roman" w:hAnsi="Times New Roman" w:cs="Times New Roman"/>
          <w:sz w:val="24"/>
          <w:szCs w:val="24"/>
          <w:lang w:val="sr-Cyrl-CS"/>
        </w:rPr>
        <w:t xml:space="preserve"> ........................................................ 7</w:t>
      </w:r>
    </w:p>
    <w:p w:rsidR="009936A4" w:rsidRDefault="009936A4" w:rsidP="004C7D04">
      <w:p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3. </w:t>
      </w:r>
      <w:r w:rsidR="00187EE8" w:rsidRPr="00187EE8">
        <w:rPr>
          <w:rFonts w:ascii="Times New Roman" w:hAnsi="Times New Roman" w:cs="Times New Roman"/>
          <w:sz w:val="24"/>
          <w:szCs w:val="24"/>
          <w:lang w:val="sr-Cyrl-CS"/>
        </w:rPr>
        <w:t>Критеријуми одређивања вредности престација</w:t>
      </w:r>
      <w:r w:rsidR="00187EE8">
        <w:rPr>
          <w:rFonts w:ascii="Times New Roman" w:hAnsi="Times New Roman" w:cs="Times New Roman"/>
          <w:sz w:val="24"/>
          <w:szCs w:val="24"/>
          <w:lang w:val="sr-Cyrl-CS"/>
        </w:rPr>
        <w:t xml:space="preserve"> ................................................................... 9</w:t>
      </w:r>
    </w:p>
    <w:p w:rsidR="00187EE8" w:rsidRDefault="007E4750" w:rsidP="004C7D04">
      <w:p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4. </w:t>
      </w:r>
      <w:r w:rsidRPr="007E4750">
        <w:rPr>
          <w:rFonts w:ascii="Times New Roman" w:hAnsi="Times New Roman" w:cs="Times New Roman"/>
          <w:sz w:val="24"/>
          <w:szCs w:val="24"/>
          <w:lang w:val="sr-Cyrl-CS"/>
        </w:rPr>
        <w:t>Поједина спорна питања у вези са временом процене вредности престација</w:t>
      </w:r>
      <w:r>
        <w:rPr>
          <w:rFonts w:ascii="Times New Roman" w:hAnsi="Times New Roman" w:cs="Times New Roman"/>
          <w:sz w:val="24"/>
          <w:szCs w:val="24"/>
          <w:lang w:val="sr-Cyrl-CS"/>
        </w:rPr>
        <w:t xml:space="preserve"> .................. 1</w:t>
      </w:r>
      <w:r w:rsidR="00D52F7E">
        <w:rPr>
          <w:rFonts w:ascii="Times New Roman" w:hAnsi="Times New Roman" w:cs="Times New Roman"/>
          <w:sz w:val="24"/>
          <w:szCs w:val="24"/>
          <w:lang w:val="sr-Cyrl-CS"/>
        </w:rPr>
        <w:t>0</w:t>
      </w:r>
    </w:p>
    <w:p w:rsidR="00D52F7E" w:rsidRDefault="00D52F7E" w:rsidP="004C7D04">
      <w:p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5. </w:t>
      </w:r>
      <w:r w:rsidRPr="00D52F7E">
        <w:rPr>
          <w:rFonts w:ascii="Times New Roman" w:hAnsi="Times New Roman" w:cs="Times New Roman"/>
          <w:sz w:val="24"/>
          <w:szCs w:val="24"/>
          <w:lang w:val="sr-Cyrl-CS"/>
        </w:rPr>
        <w:t>Правна природа прекомерног оштећења као института уговорног права</w:t>
      </w:r>
      <w:r w:rsidR="006B4877">
        <w:rPr>
          <w:rFonts w:ascii="Times New Roman" w:hAnsi="Times New Roman" w:cs="Times New Roman"/>
          <w:sz w:val="24"/>
          <w:szCs w:val="24"/>
          <w:lang w:val="sr-Cyrl-CS"/>
        </w:rPr>
        <w:t xml:space="preserve"> ........................ 11</w:t>
      </w:r>
    </w:p>
    <w:p w:rsidR="00D52F7E" w:rsidRDefault="00D52F7E" w:rsidP="004C7D04">
      <w:p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6. </w:t>
      </w:r>
      <w:r w:rsidRPr="00D52F7E">
        <w:rPr>
          <w:rFonts w:ascii="Times New Roman" w:hAnsi="Times New Roman" w:cs="Times New Roman"/>
          <w:sz w:val="24"/>
          <w:szCs w:val="24"/>
          <w:lang w:val="sr-Cyrl-CS"/>
        </w:rPr>
        <w:t>Правне последице прекомерног оштећења у уговорном праву</w:t>
      </w:r>
      <w:r>
        <w:rPr>
          <w:rFonts w:ascii="Times New Roman" w:hAnsi="Times New Roman" w:cs="Times New Roman"/>
          <w:sz w:val="24"/>
          <w:szCs w:val="24"/>
          <w:lang w:val="sr-Cyrl-CS"/>
        </w:rPr>
        <w:t xml:space="preserve"> ......................................... 13</w:t>
      </w:r>
    </w:p>
    <w:p w:rsidR="00D52F7E" w:rsidRDefault="00D52F7E" w:rsidP="004C7D04">
      <w:p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7. </w:t>
      </w:r>
      <w:r w:rsidRPr="00D52F7E">
        <w:rPr>
          <w:rFonts w:ascii="Times New Roman" w:hAnsi="Times New Roman" w:cs="Times New Roman"/>
          <w:sz w:val="24"/>
          <w:szCs w:val="24"/>
          <w:lang w:val="sr-Cyrl-CS"/>
        </w:rPr>
        <w:t>Примена правила о прекомерном оштећењу на уговоре у привреди</w:t>
      </w:r>
      <w:r>
        <w:rPr>
          <w:rFonts w:ascii="Times New Roman" w:hAnsi="Times New Roman" w:cs="Times New Roman"/>
          <w:sz w:val="24"/>
          <w:szCs w:val="24"/>
          <w:lang w:val="sr-Cyrl-CS"/>
        </w:rPr>
        <w:t xml:space="preserve"> ............................... 15</w:t>
      </w:r>
    </w:p>
    <w:p w:rsidR="001D0C4E" w:rsidRDefault="001D0C4E" w:rsidP="004C7D04">
      <w:p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8. </w:t>
      </w:r>
      <w:r w:rsidRPr="001D0C4E">
        <w:rPr>
          <w:rFonts w:ascii="Times New Roman" w:hAnsi="Times New Roman" w:cs="Times New Roman"/>
          <w:sz w:val="24"/>
          <w:szCs w:val="24"/>
          <w:lang w:val="sr-Cyrl-CS"/>
        </w:rPr>
        <w:t>Однос између зеленашких и лезионих уговора у домаћем праву</w:t>
      </w:r>
      <w:r>
        <w:rPr>
          <w:rFonts w:ascii="Times New Roman" w:hAnsi="Times New Roman" w:cs="Times New Roman"/>
          <w:sz w:val="24"/>
          <w:szCs w:val="24"/>
          <w:lang w:val="sr-Cyrl-CS"/>
        </w:rPr>
        <w:t xml:space="preserve"> ...................................... 16</w:t>
      </w:r>
    </w:p>
    <w:p w:rsidR="005E527A" w:rsidRDefault="005E527A" w:rsidP="004C7D04">
      <w:p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9. </w:t>
      </w:r>
      <w:r w:rsidRPr="005E527A">
        <w:rPr>
          <w:rFonts w:ascii="Times New Roman" w:hAnsi="Times New Roman" w:cs="Times New Roman"/>
          <w:sz w:val="24"/>
          <w:szCs w:val="24"/>
          <w:lang w:val="sr-Cyrl-CS"/>
        </w:rPr>
        <w:t>Закључак</w:t>
      </w:r>
      <w:r>
        <w:rPr>
          <w:rFonts w:ascii="Times New Roman" w:hAnsi="Times New Roman" w:cs="Times New Roman"/>
          <w:sz w:val="24"/>
          <w:szCs w:val="24"/>
          <w:lang w:val="sr-Cyrl-CS"/>
        </w:rPr>
        <w:t xml:space="preserve"> .................................................................................................................................. 17</w:t>
      </w:r>
    </w:p>
    <w:p w:rsidR="00997AB7" w:rsidRDefault="00997AB7" w:rsidP="004C7D04">
      <w:pPr>
        <w:jc w:val="both"/>
        <w:rPr>
          <w:rFonts w:ascii="Times New Roman" w:hAnsi="Times New Roman" w:cs="Times New Roman"/>
          <w:sz w:val="24"/>
          <w:szCs w:val="24"/>
          <w:lang w:val="sr-Cyrl-CS"/>
        </w:rPr>
      </w:pPr>
      <w:r>
        <w:rPr>
          <w:rFonts w:ascii="Times New Roman" w:hAnsi="Times New Roman" w:cs="Times New Roman"/>
          <w:sz w:val="24"/>
          <w:szCs w:val="24"/>
          <w:lang w:val="sr-Cyrl-CS"/>
        </w:rPr>
        <w:t>Литература</w:t>
      </w:r>
    </w:p>
    <w:p w:rsidR="00997AB7" w:rsidRDefault="00997AB7" w:rsidP="004C7D04">
      <w:pPr>
        <w:jc w:val="both"/>
        <w:rPr>
          <w:rFonts w:ascii="Times New Roman" w:hAnsi="Times New Roman" w:cs="Times New Roman"/>
          <w:sz w:val="24"/>
          <w:szCs w:val="24"/>
          <w:lang w:val="sr-Cyrl-CS"/>
        </w:rPr>
      </w:pPr>
      <w:r>
        <w:rPr>
          <w:rFonts w:ascii="Times New Roman" w:hAnsi="Times New Roman" w:cs="Times New Roman"/>
          <w:sz w:val="24"/>
          <w:szCs w:val="24"/>
          <w:lang w:val="sr-Cyrl-CS"/>
        </w:rPr>
        <w:t>Књиге и чланци .......................................................................................................................... 18</w:t>
      </w:r>
    </w:p>
    <w:p w:rsidR="00997AB7" w:rsidRDefault="00D0765B" w:rsidP="004C7D04">
      <w:pPr>
        <w:jc w:val="both"/>
        <w:rPr>
          <w:rFonts w:ascii="Times New Roman" w:hAnsi="Times New Roman" w:cs="Times New Roman"/>
          <w:sz w:val="24"/>
          <w:szCs w:val="24"/>
          <w:lang w:val="sr-Cyrl-CS"/>
        </w:rPr>
      </w:pPr>
      <w:r>
        <w:rPr>
          <w:rFonts w:ascii="Times New Roman" w:hAnsi="Times New Roman" w:cs="Times New Roman"/>
          <w:sz w:val="24"/>
          <w:szCs w:val="24"/>
          <w:lang w:val="sr-Cyrl-CS"/>
        </w:rPr>
        <w:t>Закони .......................................................................................................................................... 19</w:t>
      </w:r>
    </w:p>
    <w:p w:rsidR="007F036D" w:rsidRPr="007F036D" w:rsidRDefault="007F036D" w:rsidP="007F036D">
      <w:pPr>
        <w:jc w:val="both"/>
        <w:rPr>
          <w:rFonts w:ascii="Times New Roman" w:hAnsi="Times New Roman" w:cs="Times New Roman"/>
          <w:sz w:val="24"/>
          <w:szCs w:val="24"/>
          <w:lang w:val="sr-Cyrl-CS"/>
        </w:rPr>
      </w:pPr>
      <w:r w:rsidRPr="007F036D">
        <w:rPr>
          <w:rFonts w:ascii="Times New Roman" w:hAnsi="Times New Roman" w:cs="Times New Roman"/>
          <w:sz w:val="24"/>
          <w:szCs w:val="24"/>
          <w:lang w:val="sr-Cyrl-CS"/>
        </w:rPr>
        <w:t xml:space="preserve"> </w:t>
      </w:r>
    </w:p>
    <w:sectPr w:rsidR="007F036D" w:rsidRPr="007F036D">
      <w:footerReference w:type="default" r:id="rId9"/>
      <w:pgSz w:w="12240" w:h="15840"/>
      <w:pgMar w:top="1417" w:right="1134"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A4B" w:rsidRDefault="00121A4B" w:rsidP="00D45133">
      <w:pPr>
        <w:spacing w:after="0" w:line="240" w:lineRule="auto"/>
      </w:pPr>
      <w:r>
        <w:separator/>
      </w:r>
    </w:p>
  </w:endnote>
  <w:endnote w:type="continuationSeparator" w:id="0">
    <w:p w:rsidR="00121A4B" w:rsidRDefault="00121A4B" w:rsidP="00D45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6706883"/>
      <w:docPartObj>
        <w:docPartGallery w:val="Page Numbers (Bottom of Page)"/>
        <w:docPartUnique/>
      </w:docPartObj>
    </w:sdtPr>
    <w:sdtEndPr/>
    <w:sdtContent>
      <w:p w:rsidR="008A5F87" w:rsidRDefault="008A5F87">
        <w:pPr>
          <w:pStyle w:val="Footer"/>
          <w:jc w:val="center"/>
        </w:pPr>
        <w:r>
          <w:fldChar w:fldCharType="begin"/>
        </w:r>
        <w:r>
          <w:instrText xml:space="preserve"> PAGE   \* MERGEFORMAT </w:instrText>
        </w:r>
        <w:r>
          <w:fldChar w:fldCharType="separate"/>
        </w:r>
        <w:r w:rsidR="0070024E">
          <w:rPr>
            <w:noProof/>
          </w:rPr>
          <w:t>1</w:t>
        </w:r>
        <w:r>
          <w:rPr>
            <w:noProof/>
          </w:rPr>
          <w:fldChar w:fldCharType="end"/>
        </w:r>
      </w:p>
    </w:sdtContent>
  </w:sdt>
  <w:p w:rsidR="008A5F87" w:rsidRDefault="008A5F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A4B" w:rsidRDefault="00121A4B" w:rsidP="00D45133">
      <w:pPr>
        <w:spacing w:after="0" w:line="240" w:lineRule="auto"/>
      </w:pPr>
      <w:r>
        <w:separator/>
      </w:r>
    </w:p>
  </w:footnote>
  <w:footnote w:type="continuationSeparator" w:id="0">
    <w:p w:rsidR="00121A4B" w:rsidRDefault="00121A4B" w:rsidP="00D45133">
      <w:pPr>
        <w:spacing w:after="0" w:line="240" w:lineRule="auto"/>
      </w:pPr>
      <w:r>
        <w:continuationSeparator/>
      </w:r>
    </w:p>
  </w:footnote>
  <w:footnote w:id="1">
    <w:p w:rsidR="008A5F87" w:rsidRPr="009C1AB7" w:rsidRDefault="008A5F87" w:rsidP="009C1AB7">
      <w:pPr>
        <w:pStyle w:val="FootnoteText"/>
        <w:jc w:val="both"/>
        <w:rPr>
          <w:rFonts w:ascii="Times New Roman" w:hAnsi="Times New Roman" w:cs="Times New Roman"/>
          <w:lang w:val="sr-Cyrl-CS"/>
        </w:rPr>
      </w:pPr>
      <w:r w:rsidRPr="00D45133">
        <w:rPr>
          <w:rStyle w:val="FootnoteReference"/>
          <w:rFonts w:ascii="Times New Roman" w:hAnsi="Times New Roman" w:cs="Times New Roman"/>
        </w:rPr>
        <w:footnoteRef/>
      </w:r>
      <w:r w:rsidRPr="002F0BC8">
        <w:rPr>
          <w:rFonts w:ascii="Times New Roman" w:hAnsi="Times New Roman" w:cs="Times New Roman"/>
          <w:lang w:val="sr-Cyrl-CS"/>
        </w:rPr>
        <w:t xml:space="preserve"> Ово начело се још назива и “начело једнаких давања“, а тај термин је употребљен и у Закону о облигационим односима (</w:t>
      </w:r>
      <w:r>
        <w:rPr>
          <w:rFonts w:ascii="Times New Roman" w:hAnsi="Times New Roman" w:cs="Times New Roman"/>
          <w:lang w:val="sr-Cyrl-CS"/>
        </w:rPr>
        <w:t>члан 15). – Љубиша Милошевић</w:t>
      </w:r>
      <w:r w:rsidRPr="002F0BC8">
        <w:rPr>
          <w:rFonts w:ascii="Times New Roman" w:hAnsi="Times New Roman" w:cs="Times New Roman"/>
          <w:lang w:val="sr-Cyrl-CS"/>
        </w:rPr>
        <w:t xml:space="preserve">, </w:t>
      </w:r>
      <w:r>
        <w:rPr>
          <w:rFonts w:ascii="Times New Roman" w:hAnsi="Times New Roman" w:cs="Times New Roman"/>
          <w:iCs/>
          <w:lang w:val="sr-Cyrl-CS"/>
        </w:rPr>
        <w:t>„</w:t>
      </w:r>
      <w:r w:rsidRPr="00482A57">
        <w:rPr>
          <w:rFonts w:ascii="Times New Roman" w:hAnsi="Times New Roman" w:cs="Times New Roman"/>
          <w:iCs/>
          <w:lang w:val="sr-Cyrl-CS"/>
        </w:rPr>
        <w:t>Облигациони односи и основна начела према савезном Закону о облигационим односима</w:t>
      </w:r>
      <w:r>
        <w:rPr>
          <w:rFonts w:ascii="Times New Roman" w:hAnsi="Times New Roman" w:cs="Times New Roman"/>
          <w:iCs/>
          <w:lang w:val="sr-Cyrl-CS"/>
        </w:rPr>
        <w:t>“</w:t>
      </w:r>
      <w:r w:rsidRPr="00482A57">
        <w:rPr>
          <w:rFonts w:ascii="Times New Roman" w:hAnsi="Times New Roman" w:cs="Times New Roman"/>
          <w:iCs/>
          <w:lang w:val="sr-Cyrl-CS"/>
        </w:rPr>
        <w:t>,</w:t>
      </w:r>
      <w:r w:rsidRPr="002F0BC8">
        <w:rPr>
          <w:rFonts w:ascii="Times New Roman" w:hAnsi="Times New Roman" w:cs="Times New Roman"/>
          <w:i/>
          <w:iCs/>
          <w:lang w:val="sr-Cyrl-CS"/>
        </w:rPr>
        <w:t xml:space="preserve"> </w:t>
      </w:r>
      <w:r w:rsidRPr="00482A57">
        <w:rPr>
          <w:rFonts w:ascii="Times New Roman" w:hAnsi="Times New Roman" w:cs="Times New Roman"/>
          <w:i/>
          <w:lang w:val="sr-Cyrl-CS"/>
        </w:rPr>
        <w:t>Зборник радова са саветовања о примени Закона о облигационим односима, Закона о ауторском праву и Закона о извршном поступку</w:t>
      </w:r>
      <w:r>
        <w:rPr>
          <w:rFonts w:ascii="Times New Roman" w:hAnsi="Times New Roman" w:cs="Times New Roman"/>
          <w:lang w:val="sr-Cyrl-CS"/>
        </w:rPr>
        <w:t>, Нови Сад</w:t>
      </w:r>
      <w:r w:rsidRPr="002F0BC8">
        <w:rPr>
          <w:rFonts w:ascii="Times New Roman" w:hAnsi="Times New Roman" w:cs="Times New Roman"/>
          <w:lang w:val="sr-Cyrl-CS"/>
        </w:rPr>
        <w:t xml:space="preserve"> 1979, 43</w:t>
      </w:r>
    </w:p>
  </w:footnote>
  <w:footnote w:id="2">
    <w:p w:rsidR="008A5F87" w:rsidRPr="009C1AB7" w:rsidRDefault="008A5F87" w:rsidP="009C1AB7">
      <w:pPr>
        <w:pStyle w:val="FootnoteText"/>
        <w:rPr>
          <w:rFonts w:ascii="Times New Roman" w:hAnsi="Times New Roman" w:cs="Times New Roman"/>
          <w:lang w:val="sr-Cyrl-CS"/>
        </w:rPr>
      </w:pPr>
      <w:r w:rsidRPr="009C1AB7">
        <w:rPr>
          <w:rStyle w:val="FootnoteReference"/>
          <w:rFonts w:ascii="Times New Roman" w:hAnsi="Times New Roman" w:cs="Times New Roman"/>
        </w:rPr>
        <w:footnoteRef/>
      </w:r>
      <w:r>
        <w:rPr>
          <w:rFonts w:ascii="Times New Roman" w:hAnsi="Times New Roman" w:cs="Times New Roman"/>
          <w:lang w:val="sr-Cyrl-CS"/>
        </w:rPr>
        <w:t xml:space="preserve"> Јожеф Салма</w:t>
      </w:r>
      <w:r w:rsidRPr="009C1AB7">
        <w:rPr>
          <w:rFonts w:ascii="Times New Roman" w:hAnsi="Times New Roman" w:cs="Times New Roman"/>
          <w:lang w:val="sr-Cyrl-CS"/>
        </w:rPr>
        <w:t xml:space="preserve">, </w:t>
      </w:r>
      <w:r w:rsidRPr="009C1AB7">
        <w:rPr>
          <w:rFonts w:ascii="Times New Roman" w:hAnsi="Times New Roman" w:cs="Times New Roman"/>
          <w:i/>
          <w:iCs/>
          <w:lang w:val="sr-Cyrl-CS"/>
        </w:rPr>
        <w:t>Облигационо право</w:t>
      </w:r>
      <w:r>
        <w:rPr>
          <w:rFonts w:ascii="Times New Roman" w:hAnsi="Times New Roman" w:cs="Times New Roman"/>
          <w:lang w:val="sr-Cyrl-CS"/>
        </w:rPr>
        <w:t>, Нови Сад 2007, 134</w:t>
      </w:r>
    </w:p>
  </w:footnote>
  <w:footnote w:id="3">
    <w:p w:rsidR="008A5F87" w:rsidRPr="00641E04" w:rsidRDefault="008A5F87" w:rsidP="00641E04">
      <w:pPr>
        <w:pStyle w:val="FootnoteText"/>
        <w:jc w:val="both"/>
        <w:rPr>
          <w:rFonts w:ascii="Times New Roman" w:hAnsi="Times New Roman" w:cs="Times New Roman"/>
          <w:lang w:val="sr-Cyrl-CS"/>
        </w:rPr>
      </w:pPr>
      <w:r w:rsidRPr="00641E04">
        <w:rPr>
          <w:rStyle w:val="FootnoteReference"/>
          <w:rFonts w:ascii="Times New Roman" w:hAnsi="Times New Roman" w:cs="Times New Roman"/>
        </w:rPr>
        <w:footnoteRef/>
      </w:r>
      <w:r w:rsidRPr="00641E04">
        <w:rPr>
          <w:rFonts w:ascii="Times New Roman" w:hAnsi="Times New Roman" w:cs="Times New Roman"/>
          <w:lang w:val="sr-Cyrl-CS"/>
        </w:rPr>
        <w:t xml:space="preserve"> Ј.</w:t>
      </w:r>
      <w:r>
        <w:rPr>
          <w:rFonts w:ascii="Times New Roman" w:hAnsi="Times New Roman" w:cs="Times New Roman"/>
          <w:lang w:val="sr-Cyrl-CS"/>
        </w:rPr>
        <w:t xml:space="preserve"> </w:t>
      </w:r>
      <w:r w:rsidRPr="00641E04">
        <w:rPr>
          <w:rFonts w:ascii="Times New Roman" w:hAnsi="Times New Roman" w:cs="Times New Roman"/>
          <w:lang w:val="sr-Cyrl-CS"/>
        </w:rPr>
        <w:t xml:space="preserve">Салма, </w:t>
      </w:r>
      <w:r w:rsidRPr="00641E04">
        <w:rPr>
          <w:rFonts w:ascii="Times New Roman" w:hAnsi="Times New Roman" w:cs="Times New Roman"/>
          <w:i/>
          <w:iCs/>
          <w:lang w:val="sr-Cyrl-CS"/>
        </w:rPr>
        <w:t>Облигационо право</w:t>
      </w:r>
      <w:r>
        <w:rPr>
          <w:rFonts w:ascii="Times New Roman" w:hAnsi="Times New Roman" w:cs="Times New Roman"/>
          <w:lang w:val="sr-Cyrl-CS"/>
        </w:rPr>
        <w:t xml:space="preserve">, Нови Сад 2007, </w:t>
      </w:r>
      <w:r w:rsidRPr="00641E04">
        <w:rPr>
          <w:rFonts w:ascii="Times New Roman" w:hAnsi="Times New Roman" w:cs="Times New Roman"/>
          <w:lang w:val="sr-Cyrl-CS"/>
        </w:rPr>
        <w:t>135</w:t>
      </w:r>
    </w:p>
  </w:footnote>
  <w:footnote w:id="4">
    <w:p w:rsidR="008A5F87" w:rsidRPr="008922C6" w:rsidRDefault="008A5F87" w:rsidP="008922C6">
      <w:pPr>
        <w:pStyle w:val="FootnoteText"/>
        <w:jc w:val="both"/>
        <w:rPr>
          <w:rFonts w:ascii="Times New Roman" w:hAnsi="Times New Roman" w:cs="Times New Roman"/>
          <w:lang w:val="sr-Cyrl-CS"/>
        </w:rPr>
      </w:pPr>
      <w:r w:rsidRPr="008922C6">
        <w:rPr>
          <w:rStyle w:val="FootnoteReference"/>
          <w:rFonts w:ascii="Times New Roman" w:hAnsi="Times New Roman" w:cs="Times New Roman"/>
        </w:rPr>
        <w:footnoteRef/>
      </w:r>
      <w:r>
        <w:rPr>
          <w:rFonts w:ascii="Times New Roman" w:hAnsi="Times New Roman" w:cs="Times New Roman"/>
          <w:lang w:val="sr-Latn-CS"/>
        </w:rPr>
        <w:t xml:space="preserve"> Ibid</w:t>
      </w:r>
      <w:r w:rsidRPr="008922C6">
        <w:rPr>
          <w:rFonts w:ascii="Times New Roman" w:hAnsi="Times New Roman" w:cs="Times New Roman"/>
          <w:lang w:val="sr-Cyrl-CS"/>
        </w:rPr>
        <w:t>, 136</w:t>
      </w:r>
    </w:p>
  </w:footnote>
  <w:footnote w:id="5">
    <w:p w:rsidR="008A5F87" w:rsidRPr="00B74986" w:rsidRDefault="008A5F87" w:rsidP="00B74986">
      <w:pPr>
        <w:pStyle w:val="FootnoteText"/>
        <w:jc w:val="both"/>
        <w:rPr>
          <w:rFonts w:ascii="Times New Roman" w:hAnsi="Times New Roman" w:cs="Times New Roman"/>
          <w:lang w:val="sr-Cyrl-CS"/>
        </w:rPr>
      </w:pPr>
      <w:r w:rsidRPr="00B74986">
        <w:rPr>
          <w:rStyle w:val="FootnoteReference"/>
          <w:rFonts w:ascii="Times New Roman" w:hAnsi="Times New Roman" w:cs="Times New Roman"/>
        </w:rPr>
        <w:footnoteRef/>
      </w:r>
      <w:r w:rsidRPr="00B74986">
        <w:rPr>
          <w:rFonts w:ascii="Times New Roman" w:hAnsi="Times New Roman" w:cs="Times New Roman"/>
          <w:lang w:val="sr-Cyrl-CS"/>
        </w:rPr>
        <w:t xml:space="preserve"> </w:t>
      </w:r>
      <w:r>
        <w:rPr>
          <w:rFonts w:ascii="Times New Roman" w:hAnsi="Times New Roman" w:cs="Times New Roman"/>
          <w:lang w:val="sr-Latn-CS"/>
        </w:rPr>
        <w:t>Ibid</w:t>
      </w:r>
      <w:r w:rsidRPr="00B74986">
        <w:rPr>
          <w:rFonts w:ascii="Times New Roman" w:hAnsi="Times New Roman" w:cs="Times New Roman"/>
          <w:lang w:val="sr-Cyrl-CS"/>
        </w:rPr>
        <w:t>, 135</w:t>
      </w:r>
    </w:p>
  </w:footnote>
  <w:footnote w:id="6">
    <w:p w:rsidR="008A5F87" w:rsidRPr="00B74986" w:rsidRDefault="008A5F87" w:rsidP="00B74986">
      <w:pPr>
        <w:pStyle w:val="FootnoteText"/>
        <w:jc w:val="both"/>
        <w:rPr>
          <w:rFonts w:ascii="Times New Roman" w:hAnsi="Times New Roman" w:cs="Times New Roman"/>
          <w:lang w:val="sr-Cyrl-CS"/>
        </w:rPr>
      </w:pPr>
      <w:r w:rsidRPr="00B74986">
        <w:rPr>
          <w:rStyle w:val="FootnoteReference"/>
          <w:rFonts w:ascii="Times New Roman" w:hAnsi="Times New Roman" w:cs="Times New Roman"/>
        </w:rPr>
        <w:footnoteRef/>
      </w:r>
      <w:r>
        <w:rPr>
          <w:rFonts w:ascii="Times New Roman" w:hAnsi="Times New Roman" w:cs="Times New Roman"/>
          <w:lang w:val="sr-Cyrl-CS"/>
        </w:rPr>
        <w:t xml:space="preserve"> </w:t>
      </w:r>
      <w:r>
        <w:rPr>
          <w:rFonts w:ascii="Times New Roman" w:hAnsi="Times New Roman" w:cs="Times New Roman"/>
          <w:lang w:val="sr-Latn-CS"/>
        </w:rPr>
        <w:t>Ibid</w:t>
      </w:r>
      <w:r w:rsidRPr="00B74986">
        <w:rPr>
          <w:rFonts w:ascii="Times New Roman" w:hAnsi="Times New Roman" w:cs="Times New Roman"/>
          <w:lang w:val="sr-Cyrl-CS"/>
        </w:rPr>
        <w:t>, 137</w:t>
      </w:r>
    </w:p>
  </w:footnote>
  <w:footnote w:id="7">
    <w:p w:rsidR="008A5F87" w:rsidRPr="00CC253C" w:rsidRDefault="008A5F87" w:rsidP="009C28E4">
      <w:pPr>
        <w:pStyle w:val="FootnoteText"/>
        <w:jc w:val="both"/>
        <w:rPr>
          <w:rFonts w:ascii="Times New Roman" w:hAnsi="Times New Roman" w:cs="Times New Roman"/>
          <w:lang w:val="sr-Cyrl-CS"/>
        </w:rPr>
      </w:pPr>
      <w:r w:rsidRPr="009C28E4">
        <w:rPr>
          <w:rStyle w:val="FootnoteReference"/>
          <w:rFonts w:ascii="Times New Roman" w:hAnsi="Times New Roman" w:cs="Times New Roman"/>
        </w:rPr>
        <w:footnoteRef/>
      </w:r>
      <w:r w:rsidRPr="00CC253C">
        <w:rPr>
          <w:rFonts w:ascii="Times New Roman" w:hAnsi="Times New Roman" w:cs="Times New Roman"/>
          <w:lang w:val="sr-Cyrl-CS"/>
        </w:rPr>
        <w:t xml:space="preserve"> </w:t>
      </w:r>
      <w:r>
        <w:rPr>
          <w:rFonts w:ascii="Times New Roman" w:hAnsi="Times New Roman" w:cs="Times New Roman"/>
        </w:rPr>
        <w:t>Ibid</w:t>
      </w:r>
      <w:r w:rsidRPr="00CC253C">
        <w:rPr>
          <w:rFonts w:ascii="Times New Roman" w:hAnsi="Times New Roman" w:cs="Times New Roman"/>
          <w:lang w:val="sr-Cyrl-CS"/>
        </w:rPr>
        <w:t>.</w:t>
      </w:r>
    </w:p>
  </w:footnote>
  <w:footnote w:id="8">
    <w:p w:rsidR="008A5F87" w:rsidRPr="00CC253C" w:rsidRDefault="008A5F87" w:rsidP="00D4787D">
      <w:pPr>
        <w:pStyle w:val="FootnoteText"/>
        <w:jc w:val="both"/>
        <w:rPr>
          <w:rFonts w:ascii="Times New Roman" w:hAnsi="Times New Roman" w:cs="Times New Roman"/>
          <w:lang w:val="sr-Cyrl-CS"/>
        </w:rPr>
      </w:pPr>
      <w:r w:rsidRPr="00D4787D">
        <w:rPr>
          <w:rStyle w:val="FootnoteReference"/>
          <w:rFonts w:ascii="Times New Roman" w:hAnsi="Times New Roman" w:cs="Times New Roman"/>
        </w:rPr>
        <w:footnoteRef/>
      </w:r>
      <w:r w:rsidRPr="00CC253C">
        <w:rPr>
          <w:rFonts w:ascii="Times New Roman" w:hAnsi="Times New Roman" w:cs="Times New Roman"/>
          <w:lang w:val="sr-Cyrl-CS"/>
        </w:rPr>
        <w:t xml:space="preserve"> </w:t>
      </w:r>
      <w:r w:rsidRPr="00CC253C">
        <w:rPr>
          <w:rFonts w:ascii="Times New Roman" w:hAnsi="Times New Roman" w:cs="Times New Roman"/>
          <w:vertAlign w:val="superscript"/>
          <w:lang w:val="sr-Cyrl-CS"/>
        </w:rPr>
        <w:t xml:space="preserve"> </w:t>
      </w:r>
      <w:r>
        <w:rPr>
          <w:rFonts w:ascii="Times New Roman" w:hAnsi="Times New Roman" w:cs="Times New Roman"/>
          <w:lang w:val="sr-Latn-CS"/>
        </w:rPr>
        <w:t>Ibid</w:t>
      </w:r>
      <w:r w:rsidRPr="00CC253C">
        <w:rPr>
          <w:rFonts w:ascii="Times New Roman" w:hAnsi="Times New Roman" w:cs="Times New Roman"/>
          <w:lang w:val="sr-Cyrl-CS"/>
        </w:rPr>
        <w:t>, 135</w:t>
      </w:r>
    </w:p>
  </w:footnote>
  <w:footnote w:id="9">
    <w:p w:rsidR="008A5F87" w:rsidRPr="00634580" w:rsidRDefault="008A5F87" w:rsidP="00634580">
      <w:pPr>
        <w:pStyle w:val="FootnoteText"/>
        <w:jc w:val="both"/>
        <w:rPr>
          <w:rFonts w:ascii="Times New Roman" w:hAnsi="Times New Roman" w:cs="Times New Roman"/>
          <w:lang w:val="sr-Cyrl-CS"/>
        </w:rPr>
      </w:pPr>
      <w:r w:rsidRPr="00634580">
        <w:rPr>
          <w:rStyle w:val="FootnoteReference"/>
          <w:rFonts w:ascii="Times New Roman" w:hAnsi="Times New Roman" w:cs="Times New Roman"/>
        </w:rPr>
        <w:footnoteRef/>
      </w:r>
      <w:r w:rsidRPr="00634580">
        <w:rPr>
          <w:rFonts w:ascii="Times New Roman" w:hAnsi="Times New Roman" w:cs="Times New Roman"/>
          <w:lang w:val="sr-Cyrl-CS"/>
        </w:rPr>
        <w:t xml:space="preserve"> </w:t>
      </w:r>
      <w:r>
        <w:rPr>
          <w:rFonts w:ascii="Times New Roman" w:hAnsi="Times New Roman" w:cs="Times New Roman"/>
          <w:lang w:val="sr-Cyrl-CS"/>
        </w:rPr>
        <w:t>Закон</w:t>
      </w:r>
      <w:r w:rsidRPr="00634580">
        <w:rPr>
          <w:rFonts w:ascii="Times New Roman" w:hAnsi="Times New Roman" w:cs="Times New Roman"/>
          <w:lang w:val="sr-Cyrl-CS"/>
        </w:rPr>
        <w:t xml:space="preserve"> о облигационим односима, „Сл.лист СФРЈ“ бр. 29/78, 39/85, 45/89 – одлука УСЈ и 57/89, "Сл. Лист СРЈ", бр. 31/93 и „Сл. Лист СЦГ“, бр. 1/2003 – Уставна повеља); у даљем тексту: ЗОО.</w:t>
      </w:r>
    </w:p>
  </w:footnote>
  <w:footnote w:id="10">
    <w:p w:rsidR="008A5F87" w:rsidRPr="00CC253C" w:rsidRDefault="008A5F87" w:rsidP="009073EA">
      <w:pPr>
        <w:pStyle w:val="FootnoteText"/>
        <w:jc w:val="both"/>
        <w:rPr>
          <w:rFonts w:ascii="Times New Roman" w:hAnsi="Times New Roman" w:cs="Times New Roman"/>
          <w:lang w:val="sr-Cyrl-CS"/>
        </w:rPr>
      </w:pPr>
      <w:r w:rsidRPr="009073EA">
        <w:rPr>
          <w:rStyle w:val="FootnoteReference"/>
          <w:rFonts w:ascii="Times New Roman" w:hAnsi="Times New Roman" w:cs="Times New Roman"/>
        </w:rPr>
        <w:footnoteRef/>
      </w:r>
      <w:r w:rsidRPr="00CC253C">
        <w:rPr>
          <w:rFonts w:ascii="Times New Roman" w:hAnsi="Times New Roman" w:cs="Times New Roman"/>
          <w:lang w:val="sr-Cyrl-CS"/>
        </w:rPr>
        <w:t xml:space="preserve"> </w:t>
      </w:r>
      <w:r>
        <w:rPr>
          <w:rFonts w:ascii="Times New Roman" w:hAnsi="Times New Roman" w:cs="Times New Roman"/>
          <w:lang w:val="sr-Cyrl-CS"/>
        </w:rPr>
        <w:t xml:space="preserve">Конкретни инструменти заштите начела узајамних давања су одговорност за правне недостатке, одговорност за материјалне недостатке, прекомерно оштећење, зеленашки уговор, промењене околности. – Оливер Антић, </w:t>
      </w:r>
      <w:r w:rsidRPr="009073EA">
        <w:rPr>
          <w:rFonts w:ascii="Times New Roman" w:hAnsi="Times New Roman" w:cs="Times New Roman"/>
          <w:i/>
          <w:lang w:val="sr-Cyrl-CS"/>
        </w:rPr>
        <w:t>Облигационо право</w:t>
      </w:r>
      <w:r>
        <w:rPr>
          <w:rFonts w:ascii="Times New Roman" w:hAnsi="Times New Roman" w:cs="Times New Roman"/>
          <w:lang w:val="sr-Cyrl-CS"/>
        </w:rPr>
        <w:t>, Београд 2008, 47</w:t>
      </w:r>
    </w:p>
  </w:footnote>
  <w:footnote w:id="11">
    <w:p w:rsidR="008A5F87" w:rsidRPr="008C13BF" w:rsidRDefault="008A5F87" w:rsidP="009073EA">
      <w:pPr>
        <w:pStyle w:val="FootnoteText"/>
        <w:rPr>
          <w:rFonts w:ascii="Times New Roman" w:hAnsi="Times New Roman" w:cs="Times New Roman"/>
          <w:lang w:val="sr-Cyrl-CS"/>
        </w:rPr>
      </w:pPr>
      <w:r w:rsidRPr="009073EA">
        <w:rPr>
          <w:rStyle w:val="FootnoteReference"/>
          <w:rFonts w:ascii="Times New Roman" w:hAnsi="Times New Roman" w:cs="Times New Roman"/>
        </w:rPr>
        <w:footnoteRef/>
      </w:r>
      <w:r w:rsidRPr="008C13BF">
        <w:rPr>
          <w:rFonts w:ascii="Times New Roman" w:hAnsi="Times New Roman" w:cs="Times New Roman"/>
          <w:lang w:val="sr-Cyrl-CS"/>
        </w:rPr>
        <w:t xml:space="preserve"> Члан 15. став 1. З</w:t>
      </w:r>
      <w:r>
        <w:rPr>
          <w:rFonts w:ascii="Times New Roman" w:hAnsi="Times New Roman" w:cs="Times New Roman"/>
          <w:lang w:val="sr-Cyrl-CS"/>
        </w:rPr>
        <w:t>акона о облигационим односима</w:t>
      </w:r>
      <w:r w:rsidRPr="008C13BF">
        <w:rPr>
          <w:rFonts w:ascii="Times New Roman" w:hAnsi="Times New Roman" w:cs="Times New Roman"/>
          <w:lang w:val="sr-Cyrl-CS"/>
        </w:rPr>
        <w:t>.</w:t>
      </w:r>
    </w:p>
  </w:footnote>
  <w:footnote w:id="12">
    <w:p w:rsidR="008A5F87" w:rsidRPr="008C13BF" w:rsidRDefault="008A5F87" w:rsidP="00931D0B">
      <w:pPr>
        <w:pStyle w:val="FootnoteText"/>
        <w:rPr>
          <w:rFonts w:ascii="Times New Roman" w:hAnsi="Times New Roman" w:cs="Times New Roman"/>
          <w:lang w:val="sr-Cyrl-CS"/>
        </w:rPr>
      </w:pPr>
      <w:r w:rsidRPr="009073EA">
        <w:rPr>
          <w:rStyle w:val="FootnoteReference"/>
          <w:rFonts w:ascii="Times New Roman" w:hAnsi="Times New Roman" w:cs="Times New Roman"/>
        </w:rPr>
        <w:footnoteRef/>
      </w:r>
      <w:r>
        <w:rPr>
          <w:rFonts w:ascii="Times New Roman" w:hAnsi="Times New Roman" w:cs="Times New Roman"/>
          <w:lang w:val="sr-Cyrl-CS"/>
        </w:rPr>
        <w:t xml:space="preserve"> Ј. Салма</w:t>
      </w:r>
      <w:r w:rsidRPr="008C13BF">
        <w:rPr>
          <w:rFonts w:ascii="Times New Roman" w:hAnsi="Times New Roman" w:cs="Times New Roman"/>
          <w:lang w:val="sr-Cyrl-CS"/>
        </w:rPr>
        <w:t xml:space="preserve">, </w:t>
      </w:r>
      <w:r>
        <w:rPr>
          <w:rFonts w:ascii="Times New Roman" w:hAnsi="Times New Roman" w:cs="Times New Roman"/>
          <w:iCs/>
          <w:lang w:val="sr-Cyrl-CS"/>
        </w:rPr>
        <w:t>(</w:t>
      </w:r>
      <w:r w:rsidRPr="008C13BF">
        <w:rPr>
          <w:rFonts w:ascii="Times New Roman" w:hAnsi="Times New Roman" w:cs="Times New Roman"/>
          <w:lang w:val="sr-Cyrl-CS"/>
        </w:rPr>
        <w:t>2007</w:t>
      </w:r>
      <w:r>
        <w:rPr>
          <w:rFonts w:ascii="Times New Roman" w:hAnsi="Times New Roman" w:cs="Times New Roman"/>
          <w:lang w:val="sr-Cyrl-CS"/>
        </w:rPr>
        <w:t>)</w:t>
      </w:r>
      <w:r w:rsidRPr="008C13BF">
        <w:rPr>
          <w:rFonts w:ascii="Times New Roman" w:hAnsi="Times New Roman" w:cs="Times New Roman"/>
          <w:lang w:val="sr-Cyrl-CS"/>
        </w:rPr>
        <w:t>, 133</w:t>
      </w:r>
    </w:p>
  </w:footnote>
  <w:footnote w:id="13">
    <w:p w:rsidR="008A5F87" w:rsidRPr="008C13BF" w:rsidRDefault="008A5F87" w:rsidP="00931D0B">
      <w:pPr>
        <w:pStyle w:val="FootnoteText"/>
        <w:jc w:val="both"/>
        <w:rPr>
          <w:rFonts w:ascii="Times New Roman" w:hAnsi="Times New Roman" w:cs="Times New Roman"/>
          <w:lang w:val="sr-Cyrl-CS"/>
        </w:rPr>
      </w:pPr>
      <w:r w:rsidRPr="00931D0B">
        <w:rPr>
          <w:rStyle w:val="FootnoteReference"/>
          <w:rFonts w:ascii="Times New Roman" w:hAnsi="Times New Roman" w:cs="Times New Roman"/>
        </w:rPr>
        <w:footnoteRef/>
      </w:r>
      <w:r>
        <w:rPr>
          <w:rFonts w:ascii="Times New Roman" w:hAnsi="Times New Roman" w:cs="Times New Roman"/>
          <w:lang w:val="sr-Cyrl-CS"/>
        </w:rPr>
        <w:t xml:space="preserve"> </w:t>
      </w:r>
      <w:r>
        <w:rPr>
          <w:rFonts w:ascii="Times New Roman" w:hAnsi="Times New Roman" w:cs="Times New Roman"/>
          <w:lang w:val="sr-Latn-CS"/>
        </w:rPr>
        <w:t>Ibid</w:t>
      </w:r>
      <w:r w:rsidRPr="008C13BF">
        <w:rPr>
          <w:rFonts w:ascii="Times New Roman" w:hAnsi="Times New Roman" w:cs="Times New Roman"/>
          <w:lang w:val="sr-Cyrl-CS"/>
        </w:rPr>
        <w:t>, 135</w:t>
      </w:r>
    </w:p>
  </w:footnote>
  <w:footnote w:id="14">
    <w:p w:rsidR="008A5F87" w:rsidRPr="002F0BC8" w:rsidRDefault="008A5F87" w:rsidP="0080008B">
      <w:pPr>
        <w:pStyle w:val="FootnoteText"/>
        <w:rPr>
          <w:rFonts w:ascii="Times New Roman" w:hAnsi="Times New Roman" w:cs="Times New Roman"/>
          <w:lang w:val="sr-Cyrl-CS"/>
        </w:rPr>
      </w:pPr>
      <w:r w:rsidRPr="0080008B">
        <w:rPr>
          <w:rStyle w:val="FootnoteReference"/>
          <w:rFonts w:ascii="Times New Roman" w:hAnsi="Times New Roman" w:cs="Times New Roman"/>
        </w:rPr>
        <w:footnoteRef/>
      </w:r>
      <w:r w:rsidRPr="002F0BC8">
        <w:rPr>
          <w:rFonts w:ascii="Times New Roman" w:hAnsi="Times New Roman" w:cs="Times New Roman"/>
          <w:lang w:val="sr-Cyrl-CS"/>
        </w:rPr>
        <w:t xml:space="preserve"> На пример, уколико је реч о случајевима где се примењују правила о прекомерном оштећењу или правила о промењеним околностима. -</w:t>
      </w:r>
      <w:r>
        <w:rPr>
          <w:rFonts w:ascii="Times New Roman" w:hAnsi="Times New Roman" w:cs="Times New Roman"/>
          <w:lang w:val="sr-Latn-CS"/>
        </w:rPr>
        <w:t xml:space="preserve"> Ibid</w:t>
      </w:r>
      <w:r w:rsidRPr="002F0BC8">
        <w:rPr>
          <w:rFonts w:ascii="Times New Roman" w:hAnsi="Times New Roman" w:cs="Times New Roman"/>
          <w:lang w:val="sr-Cyrl-CS"/>
        </w:rPr>
        <w:t>, 133</w:t>
      </w:r>
    </w:p>
  </w:footnote>
  <w:footnote w:id="15">
    <w:p w:rsidR="008A5F87" w:rsidRPr="002F0BC8" w:rsidRDefault="008A5F87" w:rsidP="0080008B">
      <w:pPr>
        <w:pStyle w:val="FootnoteText"/>
        <w:rPr>
          <w:rFonts w:ascii="Times New Roman" w:hAnsi="Times New Roman" w:cs="Times New Roman"/>
          <w:lang w:val="sr-Cyrl-CS"/>
        </w:rPr>
      </w:pPr>
      <w:r w:rsidRPr="0080008B">
        <w:rPr>
          <w:rStyle w:val="FootnoteReference"/>
          <w:rFonts w:ascii="Times New Roman" w:hAnsi="Times New Roman" w:cs="Times New Roman"/>
        </w:rPr>
        <w:footnoteRef/>
      </w:r>
      <w:r w:rsidRPr="002F0BC8">
        <w:rPr>
          <w:rFonts w:ascii="Times New Roman" w:hAnsi="Times New Roman" w:cs="Times New Roman"/>
          <w:lang w:val="sr-Cyrl-CS"/>
        </w:rPr>
        <w:t xml:space="preserve"> ЗОО овај правни инструмент насловљава као „прекомерно оштећење“, а његову правну суштину означава насловом „очигледна несразмера узајамних давања“. - </w:t>
      </w:r>
      <w:r>
        <w:rPr>
          <w:rFonts w:ascii="Times New Roman" w:hAnsi="Times New Roman" w:cs="Times New Roman"/>
          <w:lang w:val="sr-Latn-CS"/>
        </w:rPr>
        <w:t>Ibid</w:t>
      </w:r>
      <w:r w:rsidRPr="002F0BC8">
        <w:rPr>
          <w:rFonts w:ascii="Times New Roman" w:hAnsi="Times New Roman" w:cs="Times New Roman"/>
          <w:lang w:val="sr-Cyrl-CS"/>
        </w:rPr>
        <w:t>, 367</w:t>
      </w:r>
    </w:p>
  </w:footnote>
  <w:footnote w:id="16">
    <w:p w:rsidR="008A5F87" w:rsidRPr="002F0BC8" w:rsidRDefault="008A5F87" w:rsidP="00FA7CA0">
      <w:pPr>
        <w:pStyle w:val="FootnoteText"/>
        <w:jc w:val="both"/>
        <w:rPr>
          <w:rFonts w:ascii="Times New Roman" w:hAnsi="Times New Roman" w:cs="Times New Roman"/>
          <w:lang w:val="sr-Cyrl-CS"/>
        </w:rPr>
      </w:pPr>
      <w:r w:rsidRPr="00AA542B">
        <w:rPr>
          <w:rStyle w:val="FootnoteReference"/>
          <w:rFonts w:ascii="Times New Roman" w:hAnsi="Times New Roman" w:cs="Times New Roman"/>
        </w:rPr>
        <w:footnoteRef/>
      </w:r>
      <w:r>
        <w:rPr>
          <w:rFonts w:ascii="Times New Roman" w:hAnsi="Times New Roman" w:cs="Times New Roman"/>
          <w:lang w:val="sr-Cyrl-CS"/>
        </w:rPr>
        <w:t xml:space="preserve"> </w:t>
      </w:r>
      <w:r>
        <w:rPr>
          <w:rFonts w:ascii="Times New Roman" w:hAnsi="Times New Roman" w:cs="Times New Roman"/>
          <w:lang w:val="sr-Latn-CS"/>
        </w:rPr>
        <w:t>Ibid</w:t>
      </w:r>
      <w:r w:rsidRPr="002F0BC8">
        <w:rPr>
          <w:rFonts w:ascii="Times New Roman" w:hAnsi="Times New Roman" w:cs="Times New Roman"/>
          <w:lang w:val="sr-Cyrl-CS"/>
        </w:rPr>
        <w:t>, 366</w:t>
      </w:r>
    </w:p>
  </w:footnote>
  <w:footnote w:id="17">
    <w:p w:rsidR="008A5F87" w:rsidRPr="002F0BC8" w:rsidRDefault="008A5F87" w:rsidP="00FA7CA0">
      <w:pPr>
        <w:pStyle w:val="FootnoteText"/>
        <w:jc w:val="both"/>
        <w:rPr>
          <w:rFonts w:ascii="Times New Roman" w:hAnsi="Times New Roman" w:cs="Times New Roman"/>
          <w:lang w:val="sr-Cyrl-CS"/>
        </w:rPr>
      </w:pPr>
      <w:r w:rsidRPr="00040F1F">
        <w:rPr>
          <w:rStyle w:val="FootnoteReference"/>
          <w:rFonts w:ascii="Times New Roman" w:hAnsi="Times New Roman" w:cs="Times New Roman"/>
        </w:rPr>
        <w:footnoteRef/>
      </w:r>
      <w:r>
        <w:rPr>
          <w:rFonts w:ascii="Times New Roman" w:hAnsi="Times New Roman" w:cs="Times New Roman"/>
          <w:lang w:val="sr-Cyrl-CS"/>
        </w:rPr>
        <w:t xml:space="preserve"> Душан Николић</w:t>
      </w:r>
      <w:r w:rsidRPr="002F0BC8">
        <w:rPr>
          <w:rFonts w:ascii="Times New Roman" w:hAnsi="Times New Roman" w:cs="Times New Roman"/>
          <w:lang w:val="sr-Cyrl-CS"/>
        </w:rPr>
        <w:t xml:space="preserve">, </w:t>
      </w:r>
      <w:r>
        <w:rPr>
          <w:rFonts w:ascii="Times New Roman" w:hAnsi="Times New Roman" w:cs="Times New Roman"/>
          <w:lang w:val="sr-Cyrl-CS"/>
        </w:rPr>
        <w:t>„</w:t>
      </w:r>
      <w:r w:rsidRPr="00482A57">
        <w:rPr>
          <w:rFonts w:ascii="Times New Roman" w:hAnsi="Times New Roman" w:cs="Times New Roman"/>
          <w:iCs/>
          <w:lang w:val="sr-Cyrl-CS"/>
        </w:rPr>
        <w:t>Прекомерно оштећење (</w:t>
      </w:r>
      <w:r w:rsidRPr="00482A57">
        <w:rPr>
          <w:rFonts w:ascii="Times New Roman" w:hAnsi="Times New Roman" w:cs="Times New Roman"/>
          <w:iCs/>
        </w:rPr>
        <w:t>laesio</w:t>
      </w:r>
      <w:r w:rsidRPr="00482A57">
        <w:rPr>
          <w:rFonts w:ascii="Times New Roman" w:hAnsi="Times New Roman" w:cs="Times New Roman"/>
          <w:iCs/>
          <w:lang w:val="sr-Cyrl-CS"/>
        </w:rPr>
        <w:t xml:space="preserve"> </w:t>
      </w:r>
      <w:r w:rsidRPr="00482A57">
        <w:rPr>
          <w:rFonts w:ascii="Times New Roman" w:hAnsi="Times New Roman" w:cs="Times New Roman"/>
          <w:iCs/>
        </w:rPr>
        <w:t>enormis</w:t>
      </w:r>
      <w:r w:rsidRPr="00482A57">
        <w:rPr>
          <w:rFonts w:ascii="Times New Roman" w:hAnsi="Times New Roman" w:cs="Times New Roman"/>
          <w:iCs/>
          <w:lang w:val="sr-Cyrl-CS"/>
        </w:rPr>
        <w:t>) у правној пракси</w:t>
      </w:r>
      <w:r>
        <w:rPr>
          <w:rFonts w:ascii="Times New Roman" w:hAnsi="Times New Roman" w:cs="Times New Roman"/>
          <w:iCs/>
          <w:lang w:val="sr-Cyrl-CS"/>
        </w:rPr>
        <w:t>“</w:t>
      </w:r>
      <w:r w:rsidRPr="002F0BC8">
        <w:rPr>
          <w:rFonts w:ascii="Times New Roman" w:hAnsi="Times New Roman" w:cs="Times New Roman"/>
          <w:lang w:val="sr-Cyrl-CS"/>
        </w:rPr>
        <w:t xml:space="preserve">, </w:t>
      </w:r>
      <w:r w:rsidRPr="00482A57">
        <w:rPr>
          <w:rFonts w:ascii="Times New Roman" w:hAnsi="Times New Roman" w:cs="Times New Roman"/>
          <w:i/>
          <w:lang w:val="sr-Cyrl-CS"/>
        </w:rPr>
        <w:t>Гласник Адвокатске Коморе Војводине</w:t>
      </w:r>
      <w:r>
        <w:rPr>
          <w:rFonts w:ascii="Times New Roman" w:hAnsi="Times New Roman" w:cs="Times New Roman"/>
          <w:lang w:val="sr-Cyrl-CS"/>
        </w:rPr>
        <w:t>, Нови Сад,</w:t>
      </w:r>
      <w:r w:rsidRPr="002F0BC8">
        <w:rPr>
          <w:rFonts w:ascii="Times New Roman" w:hAnsi="Times New Roman" w:cs="Times New Roman"/>
          <w:lang w:val="sr-Cyrl-CS"/>
        </w:rPr>
        <w:t xml:space="preserve"> број 9</w:t>
      </w:r>
      <w:r>
        <w:rPr>
          <w:rFonts w:ascii="Times New Roman" w:hAnsi="Times New Roman" w:cs="Times New Roman"/>
          <w:lang w:val="sr-Cyrl-CS"/>
        </w:rPr>
        <w:t>, 1989</w:t>
      </w:r>
      <w:r w:rsidRPr="002F0BC8">
        <w:rPr>
          <w:rFonts w:ascii="Times New Roman" w:hAnsi="Times New Roman" w:cs="Times New Roman"/>
          <w:lang w:val="sr-Cyrl-CS"/>
        </w:rPr>
        <w:t>, 31</w:t>
      </w:r>
    </w:p>
  </w:footnote>
  <w:footnote w:id="18">
    <w:p w:rsidR="008A5F87" w:rsidRPr="002F0BC8" w:rsidRDefault="008A5F87" w:rsidP="001E35AE">
      <w:pPr>
        <w:pStyle w:val="FootnoteText"/>
        <w:rPr>
          <w:rFonts w:ascii="Times New Roman" w:hAnsi="Times New Roman" w:cs="Times New Roman"/>
          <w:lang w:val="sr-Cyrl-CS"/>
        </w:rPr>
      </w:pPr>
      <w:r w:rsidRPr="001E35AE">
        <w:rPr>
          <w:rStyle w:val="FootnoteReference"/>
          <w:rFonts w:ascii="Times New Roman" w:hAnsi="Times New Roman" w:cs="Times New Roman"/>
        </w:rPr>
        <w:footnoteRef/>
      </w:r>
      <w:r w:rsidRPr="002F0BC8">
        <w:rPr>
          <w:rFonts w:ascii="Times New Roman" w:hAnsi="Times New Roman" w:cs="Times New Roman"/>
          <w:lang w:val="sr-Cyrl-CS"/>
        </w:rPr>
        <w:t xml:space="preserve"> </w:t>
      </w:r>
      <w:r>
        <w:rPr>
          <w:rFonts w:ascii="Times New Roman" w:hAnsi="Times New Roman" w:cs="Times New Roman"/>
          <w:lang w:val="sr-Cyrl-CS"/>
        </w:rPr>
        <w:t>Ј. Салма (</w:t>
      </w:r>
      <w:r w:rsidRPr="002F0BC8">
        <w:rPr>
          <w:rFonts w:ascii="Times New Roman" w:hAnsi="Times New Roman" w:cs="Times New Roman"/>
          <w:lang w:val="sr-Cyrl-CS"/>
        </w:rPr>
        <w:t>2007</w:t>
      </w:r>
      <w:r>
        <w:rPr>
          <w:rFonts w:ascii="Times New Roman" w:hAnsi="Times New Roman" w:cs="Times New Roman"/>
          <w:lang w:val="sr-Cyrl-CS"/>
        </w:rPr>
        <w:t>)</w:t>
      </w:r>
      <w:r w:rsidRPr="002F0BC8">
        <w:rPr>
          <w:rFonts w:ascii="Times New Roman" w:hAnsi="Times New Roman" w:cs="Times New Roman"/>
          <w:lang w:val="sr-Cyrl-CS"/>
        </w:rPr>
        <w:t>, 369</w:t>
      </w:r>
    </w:p>
  </w:footnote>
  <w:footnote w:id="19">
    <w:p w:rsidR="008A5F87" w:rsidRPr="002F0BC8" w:rsidRDefault="008A5F87" w:rsidP="00E60A21">
      <w:pPr>
        <w:pStyle w:val="FootnoteText"/>
        <w:rPr>
          <w:rFonts w:ascii="Times New Roman" w:hAnsi="Times New Roman" w:cs="Times New Roman"/>
          <w:lang w:val="sr-Cyrl-CS"/>
        </w:rPr>
      </w:pPr>
      <w:r w:rsidRPr="00E60A21">
        <w:rPr>
          <w:rStyle w:val="FootnoteReference"/>
          <w:rFonts w:ascii="Times New Roman" w:hAnsi="Times New Roman" w:cs="Times New Roman"/>
        </w:rPr>
        <w:footnoteRef/>
      </w:r>
      <w:r>
        <w:rPr>
          <w:rFonts w:ascii="Times New Roman" w:hAnsi="Times New Roman" w:cs="Times New Roman"/>
          <w:lang w:val="sr-Cyrl-CS"/>
        </w:rPr>
        <w:t xml:space="preserve"> О. Антић</w:t>
      </w:r>
      <w:r w:rsidRPr="002F0BC8">
        <w:rPr>
          <w:rFonts w:ascii="Times New Roman" w:hAnsi="Times New Roman" w:cs="Times New Roman"/>
          <w:lang w:val="sr-Cyrl-CS"/>
        </w:rPr>
        <w:t>,</w:t>
      </w:r>
      <w:r w:rsidRPr="00944DFF">
        <w:rPr>
          <w:rFonts w:ascii="Times New Roman" w:hAnsi="Times New Roman" w:cs="Times New Roman"/>
          <w:i/>
          <w:sz w:val="22"/>
          <w:szCs w:val="22"/>
          <w:lang w:val="sr-Cyrl-CS"/>
        </w:rPr>
        <w:t xml:space="preserve"> </w:t>
      </w:r>
      <w:r w:rsidRPr="00944DFF">
        <w:rPr>
          <w:rFonts w:ascii="Times New Roman" w:hAnsi="Times New Roman" w:cs="Times New Roman"/>
          <w:i/>
          <w:lang w:val="sr-Cyrl-CS"/>
        </w:rPr>
        <w:t>Облигационо право</w:t>
      </w:r>
      <w:r w:rsidRPr="00944DFF">
        <w:rPr>
          <w:rFonts w:ascii="Times New Roman" w:hAnsi="Times New Roman" w:cs="Times New Roman"/>
          <w:lang w:val="sr-Cyrl-CS"/>
        </w:rPr>
        <w:t>, Београд 2008</w:t>
      </w:r>
      <w:r>
        <w:rPr>
          <w:rFonts w:ascii="Times New Roman" w:hAnsi="Times New Roman" w:cs="Times New Roman"/>
          <w:lang w:val="sr-Cyrl-CS"/>
        </w:rPr>
        <w:t>,</w:t>
      </w:r>
      <w:r w:rsidRPr="002F0BC8">
        <w:rPr>
          <w:rFonts w:ascii="Times New Roman" w:hAnsi="Times New Roman" w:cs="Times New Roman"/>
          <w:lang w:val="sr-Cyrl-CS"/>
        </w:rPr>
        <w:t xml:space="preserve"> 405</w:t>
      </w:r>
    </w:p>
  </w:footnote>
  <w:footnote w:id="20">
    <w:p w:rsidR="00F10B07" w:rsidRPr="00F10B07" w:rsidRDefault="00F10B07" w:rsidP="008A22EB">
      <w:pPr>
        <w:pStyle w:val="FootnoteText"/>
        <w:jc w:val="both"/>
        <w:rPr>
          <w:rFonts w:ascii="Times New Roman" w:hAnsi="Times New Roman" w:cs="Times New Roman"/>
          <w:lang w:val="sr-Cyrl-CS"/>
        </w:rPr>
      </w:pPr>
      <w:r w:rsidRPr="00F10B07">
        <w:rPr>
          <w:rStyle w:val="FootnoteReference"/>
          <w:rFonts w:ascii="Times New Roman" w:hAnsi="Times New Roman" w:cs="Times New Roman"/>
        </w:rPr>
        <w:footnoteRef/>
      </w:r>
      <w:r w:rsidRPr="00F10B07">
        <w:rPr>
          <w:rFonts w:ascii="Times New Roman" w:hAnsi="Times New Roman" w:cs="Times New Roman"/>
          <w:lang w:val="sr-Cyrl-CS"/>
        </w:rPr>
        <w:t xml:space="preserve"> Дуда</w:t>
      </w:r>
      <w:r>
        <w:rPr>
          <w:rFonts w:ascii="Times New Roman" w:hAnsi="Times New Roman" w:cs="Times New Roman"/>
          <w:lang w:val="sr-Cyrl-CS"/>
        </w:rPr>
        <w:t xml:space="preserve">ш Атила, </w:t>
      </w:r>
      <w:r w:rsidR="008A22EB">
        <w:rPr>
          <w:rFonts w:ascii="Times New Roman" w:hAnsi="Times New Roman" w:cs="Times New Roman"/>
          <w:lang w:val="sr-Cyrl-CS"/>
        </w:rPr>
        <w:t>„Схватања о каузи уговора у домаћој цивилистици</w:t>
      </w:r>
      <w:r w:rsidR="00B72E88">
        <w:rPr>
          <w:rFonts w:ascii="Times New Roman" w:hAnsi="Times New Roman" w:cs="Times New Roman"/>
          <w:lang w:val="sr-Cyrl-CS"/>
        </w:rPr>
        <w:t xml:space="preserve"> по усвајању Закона о облигационим односима</w:t>
      </w:r>
      <w:r w:rsidR="008A22EB">
        <w:rPr>
          <w:rFonts w:ascii="Times New Roman" w:hAnsi="Times New Roman" w:cs="Times New Roman"/>
          <w:lang w:val="sr-Cyrl-CS"/>
        </w:rPr>
        <w:t xml:space="preserve">“, </w:t>
      </w:r>
      <w:r w:rsidR="008A22EB" w:rsidRPr="008A22EB">
        <w:rPr>
          <w:rFonts w:ascii="Times New Roman" w:hAnsi="Times New Roman" w:cs="Times New Roman"/>
          <w:i/>
          <w:lang w:val="sr-Cyrl-CS"/>
        </w:rPr>
        <w:t>Зборник радова Правног факултета у Новом Саду</w:t>
      </w:r>
      <w:r w:rsidR="008A22EB">
        <w:rPr>
          <w:rFonts w:ascii="Times New Roman" w:hAnsi="Times New Roman" w:cs="Times New Roman"/>
          <w:lang w:val="sr-Cyrl-CS"/>
        </w:rPr>
        <w:t xml:space="preserve">, </w:t>
      </w:r>
      <w:r w:rsidR="00424689">
        <w:rPr>
          <w:rFonts w:ascii="Times New Roman" w:hAnsi="Times New Roman" w:cs="Times New Roman"/>
          <w:lang w:val="sr-Cyrl-CS"/>
        </w:rPr>
        <w:t>Нови Сад, број 1, 2012, 478</w:t>
      </w:r>
    </w:p>
  </w:footnote>
  <w:footnote w:id="21">
    <w:p w:rsidR="008A5F87" w:rsidRPr="002F0BC8" w:rsidRDefault="008A5F87" w:rsidP="00527B90">
      <w:pPr>
        <w:pStyle w:val="FootnoteText"/>
        <w:rPr>
          <w:rFonts w:ascii="Times New Roman" w:hAnsi="Times New Roman" w:cs="Times New Roman"/>
          <w:lang w:val="sr-Cyrl-CS"/>
        </w:rPr>
      </w:pPr>
      <w:r w:rsidRPr="00527B90">
        <w:rPr>
          <w:rStyle w:val="FootnoteReference"/>
          <w:rFonts w:ascii="Times New Roman" w:hAnsi="Times New Roman" w:cs="Times New Roman"/>
        </w:rPr>
        <w:footnoteRef/>
      </w:r>
      <w:r>
        <w:rPr>
          <w:rFonts w:ascii="Times New Roman" w:hAnsi="Times New Roman" w:cs="Times New Roman"/>
          <w:lang w:val="sr-Cyrl-CS"/>
        </w:rPr>
        <w:t xml:space="preserve"> Јожеф Салма</w:t>
      </w:r>
      <w:r w:rsidRPr="002F0BC8">
        <w:rPr>
          <w:rFonts w:ascii="Times New Roman" w:hAnsi="Times New Roman" w:cs="Times New Roman"/>
          <w:lang w:val="sr-Cyrl-CS"/>
        </w:rPr>
        <w:t xml:space="preserve">, </w:t>
      </w:r>
      <w:r w:rsidRPr="002F0BC8">
        <w:rPr>
          <w:rFonts w:ascii="Times New Roman" w:hAnsi="Times New Roman" w:cs="Times New Roman"/>
          <w:i/>
          <w:iCs/>
          <w:lang w:val="sr-Cyrl-CS"/>
        </w:rPr>
        <w:t>Прекомерно оштећење у облигационоправним уговорима</w:t>
      </w:r>
      <w:r>
        <w:rPr>
          <w:rFonts w:ascii="Times New Roman" w:hAnsi="Times New Roman" w:cs="Times New Roman"/>
          <w:lang w:val="sr-Cyrl-CS"/>
        </w:rPr>
        <w:t xml:space="preserve">, Нови Сад </w:t>
      </w:r>
      <w:r w:rsidRPr="002F0BC8">
        <w:rPr>
          <w:rFonts w:ascii="Times New Roman" w:hAnsi="Times New Roman" w:cs="Times New Roman"/>
          <w:lang w:val="sr-Cyrl-CS"/>
        </w:rPr>
        <w:t>1976, 1</w:t>
      </w:r>
    </w:p>
  </w:footnote>
  <w:footnote w:id="22">
    <w:p w:rsidR="008A5F87" w:rsidRPr="002F0BC8" w:rsidRDefault="008A5F87" w:rsidP="00F92BF3">
      <w:pPr>
        <w:pStyle w:val="FootnoteText"/>
        <w:rPr>
          <w:rFonts w:ascii="Times New Roman" w:hAnsi="Times New Roman" w:cs="Times New Roman"/>
          <w:lang w:val="sr-Cyrl-CS"/>
        </w:rPr>
      </w:pPr>
      <w:r w:rsidRPr="00F92BF3">
        <w:rPr>
          <w:rStyle w:val="FootnoteReference"/>
          <w:rFonts w:ascii="Times New Roman" w:hAnsi="Times New Roman" w:cs="Times New Roman"/>
        </w:rPr>
        <w:footnoteRef/>
      </w:r>
      <w:r>
        <w:rPr>
          <w:rFonts w:ascii="Times New Roman" w:hAnsi="Times New Roman" w:cs="Times New Roman"/>
          <w:lang w:val="sr-Cyrl-CS"/>
        </w:rPr>
        <w:t xml:space="preserve"> О. Антић</w:t>
      </w:r>
      <w:r w:rsidRPr="002F0BC8">
        <w:rPr>
          <w:rFonts w:ascii="Times New Roman" w:hAnsi="Times New Roman" w:cs="Times New Roman"/>
          <w:lang w:val="sr-Cyrl-CS"/>
        </w:rPr>
        <w:t>, 405</w:t>
      </w:r>
    </w:p>
  </w:footnote>
  <w:footnote w:id="23">
    <w:p w:rsidR="008A5F87" w:rsidRPr="00372580" w:rsidRDefault="008A5F87" w:rsidP="0084507C">
      <w:pPr>
        <w:pStyle w:val="FootnoteText"/>
        <w:jc w:val="both"/>
        <w:rPr>
          <w:rFonts w:ascii="Times New Roman" w:hAnsi="Times New Roman" w:cs="Times New Roman"/>
          <w:lang w:val="sr-Cyrl-CS"/>
        </w:rPr>
      </w:pPr>
      <w:r w:rsidRPr="00F92BF3">
        <w:rPr>
          <w:rStyle w:val="FootnoteReference"/>
          <w:rFonts w:ascii="Times New Roman" w:hAnsi="Times New Roman" w:cs="Times New Roman"/>
        </w:rPr>
        <w:footnoteRef/>
      </w:r>
      <w:r w:rsidRPr="00372580">
        <w:rPr>
          <w:rFonts w:ascii="Times New Roman" w:hAnsi="Times New Roman" w:cs="Times New Roman"/>
          <w:lang w:val="sr-Cyrl-CS"/>
        </w:rPr>
        <w:t xml:space="preserve"> Тако се по римском праву ранијег доба сматрало да је уговор о купопродаји склопљен чим се странке споразумеју и предмету и цени, независно од тога да ли цена одговара вредности ствари, односно да ли је у питању тзв. правична цена (</w:t>
      </w:r>
      <w:r w:rsidRPr="00F92BF3">
        <w:rPr>
          <w:rFonts w:ascii="Times New Roman" w:hAnsi="Times New Roman" w:cs="Times New Roman"/>
        </w:rPr>
        <w:t>precium</w:t>
      </w:r>
      <w:r w:rsidRPr="00372580">
        <w:rPr>
          <w:rFonts w:ascii="Times New Roman" w:hAnsi="Times New Roman" w:cs="Times New Roman"/>
          <w:lang w:val="sr-Cyrl-CS"/>
        </w:rPr>
        <w:t xml:space="preserve"> </w:t>
      </w:r>
      <w:r w:rsidRPr="00F92BF3">
        <w:rPr>
          <w:rFonts w:ascii="Times New Roman" w:hAnsi="Times New Roman" w:cs="Times New Roman"/>
        </w:rPr>
        <w:t>iustum</w:t>
      </w:r>
      <w:r>
        <w:rPr>
          <w:rFonts w:ascii="Times New Roman" w:hAnsi="Times New Roman" w:cs="Times New Roman"/>
          <w:lang w:val="sr-Cyrl-CS"/>
        </w:rPr>
        <w:t>) – Љубомир Вагнер,</w:t>
      </w:r>
      <w:r w:rsidRPr="00372580">
        <w:rPr>
          <w:rFonts w:ascii="Times New Roman" w:hAnsi="Times New Roman" w:cs="Times New Roman"/>
          <w:i/>
          <w:iCs/>
          <w:lang w:val="sr-Cyrl-CS"/>
        </w:rPr>
        <w:t xml:space="preserve"> </w:t>
      </w:r>
      <w:r>
        <w:rPr>
          <w:rFonts w:ascii="Times New Roman" w:hAnsi="Times New Roman" w:cs="Times New Roman"/>
          <w:iCs/>
          <w:lang w:val="sr-Cyrl-CS"/>
        </w:rPr>
        <w:t>„</w:t>
      </w:r>
      <w:r w:rsidRPr="007608D9">
        <w:rPr>
          <w:rFonts w:ascii="Times New Roman" w:hAnsi="Times New Roman" w:cs="Times New Roman"/>
          <w:iCs/>
          <w:lang w:val="sr-Cyrl-CS"/>
        </w:rPr>
        <w:t>Прекомерно оштећење (</w:t>
      </w:r>
      <w:r w:rsidRPr="007608D9">
        <w:rPr>
          <w:rFonts w:ascii="Times New Roman" w:hAnsi="Times New Roman" w:cs="Times New Roman"/>
          <w:iCs/>
        </w:rPr>
        <w:t>laesio</w:t>
      </w:r>
      <w:r w:rsidRPr="007608D9">
        <w:rPr>
          <w:rFonts w:ascii="Times New Roman" w:hAnsi="Times New Roman" w:cs="Times New Roman"/>
          <w:iCs/>
          <w:lang w:val="sr-Cyrl-CS"/>
        </w:rPr>
        <w:t xml:space="preserve"> </w:t>
      </w:r>
      <w:r w:rsidRPr="007608D9">
        <w:rPr>
          <w:rFonts w:ascii="Times New Roman" w:hAnsi="Times New Roman" w:cs="Times New Roman"/>
          <w:iCs/>
        </w:rPr>
        <w:t>enormis</w:t>
      </w:r>
      <w:r w:rsidRPr="007608D9">
        <w:rPr>
          <w:rFonts w:ascii="Times New Roman" w:hAnsi="Times New Roman" w:cs="Times New Roman"/>
          <w:iCs/>
          <w:lang w:val="sr-Cyrl-CS"/>
        </w:rPr>
        <w:t>)</w:t>
      </w:r>
      <w:r>
        <w:rPr>
          <w:rFonts w:ascii="Times New Roman" w:hAnsi="Times New Roman" w:cs="Times New Roman"/>
          <w:iCs/>
          <w:lang w:val="sr-Cyrl-CS"/>
        </w:rPr>
        <w:t>“</w:t>
      </w:r>
      <w:r w:rsidRPr="00372580">
        <w:rPr>
          <w:rFonts w:ascii="Times New Roman" w:hAnsi="Times New Roman" w:cs="Times New Roman"/>
          <w:i/>
          <w:iCs/>
          <w:lang w:val="sr-Cyrl-CS"/>
        </w:rPr>
        <w:t xml:space="preserve">, </w:t>
      </w:r>
      <w:r w:rsidRPr="007608D9">
        <w:rPr>
          <w:rFonts w:ascii="Times New Roman" w:hAnsi="Times New Roman" w:cs="Times New Roman"/>
          <w:i/>
          <w:lang w:val="sr-Cyrl-CS"/>
        </w:rPr>
        <w:t>Гласник Адвокатске Коморе за АП Војводину</w:t>
      </w:r>
      <w:r w:rsidRPr="00372580">
        <w:rPr>
          <w:rFonts w:ascii="Times New Roman" w:hAnsi="Times New Roman" w:cs="Times New Roman"/>
          <w:lang w:val="sr-Cyrl-CS"/>
        </w:rPr>
        <w:t>, Нови Сад, број 4, 1957, 4</w:t>
      </w:r>
    </w:p>
  </w:footnote>
  <w:footnote w:id="24">
    <w:p w:rsidR="008A5F87" w:rsidRPr="0039018D" w:rsidRDefault="008A5F87" w:rsidP="002676D9">
      <w:pPr>
        <w:pStyle w:val="FootnoteText"/>
        <w:jc w:val="both"/>
        <w:rPr>
          <w:rFonts w:ascii="Times New Roman" w:hAnsi="Times New Roman" w:cs="Times New Roman"/>
          <w:lang w:val="sr-Cyrl-CS"/>
        </w:rPr>
      </w:pPr>
      <w:r w:rsidRPr="0084507C">
        <w:rPr>
          <w:rStyle w:val="FootnoteReference"/>
          <w:rFonts w:ascii="Times New Roman" w:hAnsi="Times New Roman" w:cs="Times New Roman"/>
        </w:rPr>
        <w:footnoteRef/>
      </w:r>
      <w:r w:rsidRPr="0039018D">
        <w:rPr>
          <w:rFonts w:ascii="Times New Roman" w:hAnsi="Times New Roman" w:cs="Times New Roman"/>
          <w:lang w:val="sr-Cyrl-CS"/>
        </w:rPr>
        <w:t xml:space="preserve"> Међутим, неки аутори виде претечу овог института у покушају римског права да се осујети лихварење на тај налин што ће се код уговора о прописати највиша дозвољена каматна стопа у износу од 12% годишње (тзв. </w:t>
      </w:r>
      <w:proofErr w:type="gramStart"/>
      <w:r w:rsidRPr="0084507C">
        <w:rPr>
          <w:rFonts w:ascii="Times New Roman" w:hAnsi="Times New Roman" w:cs="Times New Roman"/>
        </w:rPr>
        <w:t>centisimae</w:t>
      </w:r>
      <w:proofErr w:type="gramEnd"/>
      <w:r w:rsidRPr="0039018D">
        <w:rPr>
          <w:rFonts w:ascii="Times New Roman" w:hAnsi="Times New Roman" w:cs="Times New Roman"/>
          <w:lang w:val="sr-Cyrl-CS"/>
        </w:rPr>
        <w:t xml:space="preserve"> </w:t>
      </w:r>
      <w:r w:rsidRPr="0084507C">
        <w:rPr>
          <w:rFonts w:ascii="Times New Roman" w:hAnsi="Times New Roman" w:cs="Times New Roman"/>
        </w:rPr>
        <w:t>usure</w:t>
      </w:r>
      <w:r>
        <w:rPr>
          <w:rFonts w:ascii="Times New Roman" w:hAnsi="Times New Roman" w:cs="Times New Roman"/>
          <w:lang w:val="sr-Cyrl-CS"/>
        </w:rPr>
        <w:t>). – Новица Радоњић</w:t>
      </w:r>
      <w:r w:rsidRPr="0039018D">
        <w:rPr>
          <w:rFonts w:ascii="Times New Roman" w:hAnsi="Times New Roman" w:cs="Times New Roman"/>
          <w:lang w:val="sr-Cyrl-CS"/>
        </w:rPr>
        <w:t xml:space="preserve">., </w:t>
      </w:r>
      <w:r w:rsidRPr="007608D9">
        <w:rPr>
          <w:rFonts w:ascii="Times New Roman" w:hAnsi="Times New Roman" w:cs="Times New Roman"/>
          <w:iCs/>
          <w:lang w:val="sr-Cyrl-CS"/>
        </w:rPr>
        <w:t xml:space="preserve">Несразмера између уговорних обавеза као реалност из клаузуле </w:t>
      </w:r>
      <w:r w:rsidRPr="007608D9">
        <w:rPr>
          <w:rFonts w:ascii="Times New Roman" w:hAnsi="Times New Roman" w:cs="Times New Roman"/>
          <w:iCs/>
        </w:rPr>
        <w:t>laesio</w:t>
      </w:r>
      <w:r w:rsidRPr="007608D9">
        <w:rPr>
          <w:rFonts w:ascii="Times New Roman" w:hAnsi="Times New Roman" w:cs="Times New Roman"/>
          <w:iCs/>
          <w:lang w:val="sr-Cyrl-CS"/>
        </w:rPr>
        <w:t xml:space="preserve"> </w:t>
      </w:r>
      <w:r w:rsidRPr="007608D9">
        <w:rPr>
          <w:rFonts w:ascii="Times New Roman" w:hAnsi="Times New Roman" w:cs="Times New Roman"/>
          <w:iCs/>
        </w:rPr>
        <w:t>enormis</w:t>
      </w:r>
      <w:r w:rsidRPr="007608D9">
        <w:rPr>
          <w:rFonts w:ascii="Times New Roman" w:hAnsi="Times New Roman" w:cs="Times New Roman"/>
          <w:iCs/>
          <w:lang w:val="sr-Cyrl-CS"/>
        </w:rPr>
        <w:t xml:space="preserve"> у Закону о облигационим односима</w:t>
      </w:r>
      <w:r w:rsidRPr="0039018D">
        <w:rPr>
          <w:rFonts w:ascii="Times New Roman" w:hAnsi="Times New Roman" w:cs="Times New Roman"/>
          <w:lang w:val="sr-Cyrl-CS"/>
        </w:rPr>
        <w:t xml:space="preserve">, </w:t>
      </w:r>
      <w:r w:rsidRPr="007608D9">
        <w:rPr>
          <w:rFonts w:ascii="Times New Roman" w:hAnsi="Times New Roman" w:cs="Times New Roman"/>
          <w:i/>
          <w:lang w:val="sr-Cyrl-CS"/>
        </w:rPr>
        <w:t>Гласник Адвокатске Коморе Војводине</w:t>
      </w:r>
      <w:r>
        <w:rPr>
          <w:rFonts w:ascii="Times New Roman" w:hAnsi="Times New Roman" w:cs="Times New Roman"/>
          <w:lang w:val="sr-Cyrl-CS"/>
        </w:rPr>
        <w:t xml:space="preserve">, Нови Сад, </w:t>
      </w:r>
      <w:r w:rsidRPr="0039018D">
        <w:rPr>
          <w:rFonts w:ascii="Times New Roman" w:hAnsi="Times New Roman" w:cs="Times New Roman"/>
          <w:lang w:val="sr-Cyrl-CS"/>
        </w:rPr>
        <w:t>број 11,</w:t>
      </w:r>
      <w:r w:rsidRPr="007608D9">
        <w:rPr>
          <w:rFonts w:ascii="Times New Roman" w:hAnsi="Times New Roman" w:cs="Times New Roman"/>
          <w:sz w:val="22"/>
          <w:szCs w:val="22"/>
          <w:lang w:val="sr-Cyrl-CS"/>
        </w:rPr>
        <w:t xml:space="preserve"> </w:t>
      </w:r>
      <w:r w:rsidRPr="007608D9">
        <w:rPr>
          <w:rFonts w:ascii="Times New Roman" w:hAnsi="Times New Roman" w:cs="Times New Roman"/>
          <w:lang w:val="sr-Cyrl-CS"/>
        </w:rPr>
        <w:t xml:space="preserve">1981, </w:t>
      </w:r>
      <w:r w:rsidRPr="0039018D">
        <w:rPr>
          <w:rFonts w:ascii="Times New Roman" w:hAnsi="Times New Roman" w:cs="Times New Roman"/>
          <w:lang w:val="sr-Cyrl-CS"/>
        </w:rPr>
        <w:t xml:space="preserve"> 27</w:t>
      </w:r>
    </w:p>
  </w:footnote>
  <w:footnote w:id="25">
    <w:p w:rsidR="008A5F87" w:rsidRPr="0039018D" w:rsidRDefault="008A5F87" w:rsidP="002676D9">
      <w:pPr>
        <w:pStyle w:val="FootnoteText"/>
        <w:jc w:val="both"/>
        <w:rPr>
          <w:rFonts w:ascii="Times New Roman" w:hAnsi="Times New Roman" w:cs="Times New Roman"/>
          <w:lang w:val="sr-Cyrl-CS"/>
        </w:rPr>
      </w:pPr>
      <w:r w:rsidRPr="002676D9">
        <w:rPr>
          <w:rStyle w:val="FootnoteReference"/>
          <w:rFonts w:ascii="Times New Roman" w:hAnsi="Times New Roman" w:cs="Times New Roman"/>
        </w:rPr>
        <w:footnoteRef/>
      </w:r>
      <w:r>
        <w:rPr>
          <w:rFonts w:ascii="Times New Roman" w:hAnsi="Times New Roman" w:cs="Times New Roman"/>
          <w:lang w:val="sr-Cyrl-CS"/>
        </w:rPr>
        <w:t xml:space="preserve"> Славко Царић</w:t>
      </w:r>
      <w:r w:rsidRPr="0039018D">
        <w:rPr>
          <w:rFonts w:ascii="Times New Roman" w:hAnsi="Times New Roman" w:cs="Times New Roman"/>
          <w:lang w:val="sr-Cyrl-CS"/>
        </w:rPr>
        <w:t xml:space="preserve">, </w:t>
      </w:r>
      <w:r>
        <w:rPr>
          <w:rFonts w:ascii="Times New Roman" w:hAnsi="Times New Roman" w:cs="Times New Roman"/>
          <w:iCs/>
          <w:lang w:val="sr-Cyrl-CS"/>
        </w:rPr>
        <w:t>„</w:t>
      </w:r>
      <w:r w:rsidRPr="00087672">
        <w:rPr>
          <w:rFonts w:ascii="Times New Roman" w:hAnsi="Times New Roman" w:cs="Times New Roman"/>
          <w:iCs/>
          <w:lang w:val="sr-Cyrl-CS"/>
        </w:rPr>
        <w:t>Оштећење преко половине</w:t>
      </w:r>
      <w:r>
        <w:rPr>
          <w:rFonts w:ascii="Times New Roman" w:hAnsi="Times New Roman" w:cs="Times New Roman"/>
          <w:iCs/>
          <w:lang w:val="sr-Cyrl-CS"/>
        </w:rPr>
        <w:t>“</w:t>
      </w:r>
      <w:r w:rsidRPr="0039018D">
        <w:rPr>
          <w:rFonts w:ascii="Times New Roman" w:hAnsi="Times New Roman" w:cs="Times New Roman"/>
          <w:i/>
          <w:iCs/>
          <w:lang w:val="sr-Cyrl-CS"/>
        </w:rPr>
        <w:t xml:space="preserve">, </w:t>
      </w:r>
      <w:r w:rsidRPr="00087672">
        <w:rPr>
          <w:rFonts w:ascii="Times New Roman" w:hAnsi="Times New Roman" w:cs="Times New Roman"/>
          <w:i/>
          <w:lang w:val="sr-Cyrl-CS"/>
        </w:rPr>
        <w:t>Гласник Адвокатске Коморе Војводине</w:t>
      </w:r>
      <w:r w:rsidRPr="0039018D">
        <w:rPr>
          <w:rFonts w:ascii="Times New Roman" w:hAnsi="Times New Roman" w:cs="Times New Roman"/>
          <w:lang w:val="sr-Cyrl-CS"/>
        </w:rPr>
        <w:t>, Нови Сад, број 1</w:t>
      </w:r>
      <w:r>
        <w:rPr>
          <w:rFonts w:ascii="Times New Roman" w:hAnsi="Times New Roman" w:cs="Times New Roman"/>
          <w:lang w:val="sr-Cyrl-CS"/>
        </w:rPr>
        <w:t>, 1962</w:t>
      </w:r>
      <w:r w:rsidRPr="0039018D">
        <w:rPr>
          <w:rFonts w:ascii="Times New Roman" w:hAnsi="Times New Roman" w:cs="Times New Roman"/>
          <w:lang w:val="sr-Cyrl-CS"/>
        </w:rPr>
        <w:t>, 6</w:t>
      </w:r>
    </w:p>
  </w:footnote>
  <w:footnote w:id="26">
    <w:p w:rsidR="008A5F87" w:rsidRPr="00323262" w:rsidRDefault="008A5F87" w:rsidP="002676D9">
      <w:pPr>
        <w:pStyle w:val="FootnoteText"/>
        <w:jc w:val="both"/>
        <w:rPr>
          <w:rFonts w:ascii="Times New Roman" w:hAnsi="Times New Roman" w:cs="Times New Roman"/>
          <w:lang w:val="sr-Cyrl-CS"/>
        </w:rPr>
      </w:pPr>
      <w:r w:rsidRPr="002676D9">
        <w:rPr>
          <w:rStyle w:val="FootnoteReference"/>
          <w:rFonts w:ascii="Times New Roman" w:hAnsi="Times New Roman" w:cs="Times New Roman"/>
        </w:rPr>
        <w:footnoteRef/>
      </w:r>
      <w:r w:rsidRPr="00323262">
        <w:rPr>
          <w:rFonts w:ascii="Times New Roman" w:hAnsi="Times New Roman" w:cs="Times New Roman"/>
          <w:lang w:val="sr-Cyrl-CS"/>
        </w:rPr>
        <w:t xml:space="preserve"> Ситни и средњи земљопоседници су своје непокретности за ситне новце продавали латифундистима, односно власницима великих поседа. Број латифундиста при крају периода царства није прешао 1800, али је у њиховим рукама би</w:t>
      </w:r>
      <w:r>
        <w:rPr>
          <w:rFonts w:ascii="Times New Roman" w:hAnsi="Times New Roman" w:cs="Times New Roman"/>
          <w:lang w:val="sr-Cyrl-CS"/>
        </w:rPr>
        <w:t>ла економска моћ. – О. Антић</w:t>
      </w:r>
      <w:r w:rsidRPr="00323262">
        <w:rPr>
          <w:rFonts w:ascii="Times New Roman" w:hAnsi="Times New Roman" w:cs="Times New Roman"/>
          <w:lang w:val="sr-Cyrl-CS"/>
        </w:rPr>
        <w:t>, 404</w:t>
      </w:r>
    </w:p>
  </w:footnote>
  <w:footnote w:id="27">
    <w:p w:rsidR="008A5F87" w:rsidRPr="00323262" w:rsidRDefault="008A5F87" w:rsidP="00CF73D7">
      <w:pPr>
        <w:pStyle w:val="FootnoteText"/>
        <w:jc w:val="both"/>
        <w:rPr>
          <w:rFonts w:ascii="Times New Roman" w:hAnsi="Times New Roman" w:cs="Times New Roman"/>
          <w:lang w:val="sr-Cyrl-CS"/>
        </w:rPr>
      </w:pPr>
      <w:r w:rsidRPr="00297658">
        <w:rPr>
          <w:rStyle w:val="FootnoteReference"/>
          <w:rFonts w:ascii="Times New Roman" w:hAnsi="Times New Roman" w:cs="Times New Roman"/>
        </w:rPr>
        <w:footnoteRef/>
      </w:r>
      <w:r w:rsidRPr="00323262">
        <w:rPr>
          <w:rFonts w:ascii="Times New Roman" w:hAnsi="Times New Roman" w:cs="Times New Roman"/>
          <w:lang w:val="sr-Cyrl-CS"/>
        </w:rPr>
        <w:t xml:space="preserve"> </w:t>
      </w:r>
      <w:r>
        <w:rPr>
          <w:rFonts w:ascii="Times New Roman" w:hAnsi="Times New Roman" w:cs="Times New Roman"/>
          <w:lang w:val="sr-Cyrl-CS"/>
        </w:rPr>
        <w:t xml:space="preserve">С. </w:t>
      </w:r>
      <w:r w:rsidRPr="00323262">
        <w:rPr>
          <w:rFonts w:ascii="Times New Roman" w:hAnsi="Times New Roman" w:cs="Times New Roman"/>
          <w:lang w:val="sr-Cyrl-CS"/>
        </w:rPr>
        <w:t>Царић</w:t>
      </w:r>
      <w:r w:rsidRPr="00FA73A1">
        <w:rPr>
          <w:rFonts w:ascii="Times New Roman" w:hAnsi="Times New Roman" w:cs="Times New Roman"/>
          <w:lang w:val="sr-Cyrl-CS"/>
        </w:rPr>
        <w:t>,</w:t>
      </w:r>
      <w:r w:rsidRPr="00323262">
        <w:rPr>
          <w:rFonts w:ascii="Times New Roman" w:hAnsi="Times New Roman" w:cs="Times New Roman"/>
          <w:lang w:val="sr-Cyrl-CS"/>
        </w:rPr>
        <w:t xml:space="preserve"> 7</w:t>
      </w:r>
    </w:p>
  </w:footnote>
  <w:footnote w:id="28">
    <w:p w:rsidR="008A5F87" w:rsidRPr="00323262" w:rsidRDefault="008A5F87" w:rsidP="009D01E2">
      <w:pPr>
        <w:pStyle w:val="FootnoteText"/>
        <w:jc w:val="both"/>
        <w:rPr>
          <w:rFonts w:ascii="Times New Roman" w:hAnsi="Times New Roman" w:cs="Times New Roman"/>
          <w:lang w:val="sr-Cyrl-CS"/>
        </w:rPr>
      </w:pPr>
      <w:r w:rsidRPr="000D35E3">
        <w:rPr>
          <w:rFonts w:ascii="Times New Roman" w:hAnsi="Times New Roman" w:cs="Times New Roman"/>
          <w:lang w:val="sr-Cyrl-CS"/>
        </w:rPr>
        <w:t xml:space="preserve"> </w:t>
      </w:r>
      <w:r w:rsidRPr="009D01E2">
        <w:rPr>
          <w:rStyle w:val="FootnoteReference"/>
          <w:rFonts w:ascii="Times New Roman" w:hAnsi="Times New Roman" w:cs="Times New Roman"/>
        </w:rPr>
        <w:footnoteRef/>
      </w:r>
      <w:r>
        <w:rPr>
          <w:rFonts w:ascii="Times New Roman" w:hAnsi="Times New Roman" w:cs="Times New Roman"/>
          <w:lang w:val="sr-Cyrl-CS"/>
        </w:rPr>
        <w:t xml:space="preserve"> О. Антић</w:t>
      </w:r>
      <w:r w:rsidRPr="00323262">
        <w:rPr>
          <w:rFonts w:ascii="Times New Roman" w:hAnsi="Times New Roman" w:cs="Times New Roman"/>
          <w:lang w:val="sr-Cyrl-CS"/>
        </w:rPr>
        <w:t>, 405</w:t>
      </w:r>
    </w:p>
  </w:footnote>
  <w:footnote w:id="29">
    <w:p w:rsidR="008A5F87" w:rsidRPr="00323262" w:rsidRDefault="008A5F87" w:rsidP="007A091F">
      <w:pPr>
        <w:pStyle w:val="FootnoteText"/>
        <w:rPr>
          <w:rFonts w:ascii="Times New Roman" w:hAnsi="Times New Roman" w:cs="Times New Roman"/>
          <w:lang w:val="sr-Cyrl-CS"/>
        </w:rPr>
      </w:pPr>
      <w:r w:rsidRPr="004F480E">
        <w:rPr>
          <w:rStyle w:val="FootnoteReference"/>
          <w:rFonts w:ascii="Times New Roman" w:hAnsi="Times New Roman" w:cs="Times New Roman"/>
        </w:rPr>
        <w:footnoteRef/>
      </w:r>
      <w:r w:rsidRPr="00323262">
        <w:rPr>
          <w:rFonts w:ascii="Times New Roman" w:hAnsi="Times New Roman" w:cs="Times New Roman"/>
          <w:lang w:val="sr-Cyrl-CS"/>
        </w:rPr>
        <w:t xml:space="preserve"> </w:t>
      </w:r>
      <w:r>
        <w:rPr>
          <w:rFonts w:ascii="Times New Roman" w:hAnsi="Times New Roman" w:cs="Times New Roman"/>
          <w:lang w:val="sr-Cyrl-CS"/>
        </w:rPr>
        <w:t xml:space="preserve">С. </w:t>
      </w:r>
      <w:r w:rsidRPr="00323262">
        <w:rPr>
          <w:rFonts w:ascii="Times New Roman" w:hAnsi="Times New Roman" w:cs="Times New Roman"/>
          <w:lang w:val="sr-Cyrl-CS"/>
        </w:rPr>
        <w:t>Царић, 7</w:t>
      </w:r>
    </w:p>
  </w:footnote>
  <w:footnote w:id="30">
    <w:p w:rsidR="008A5F87" w:rsidRPr="006E16DF" w:rsidRDefault="008A5F87" w:rsidP="007A091F">
      <w:pPr>
        <w:pStyle w:val="FootnoteText"/>
        <w:jc w:val="both"/>
        <w:rPr>
          <w:rFonts w:ascii="Times New Roman" w:hAnsi="Times New Roman" w:cs="Times New Roman"/>
          <w:lang w:val="sr-Cyrl-CS"/>
        </w:rPr>
      </w:pPr>
      <w:r w:rsidRPr="007A091F">
        <w:rPr>
          <w:rStyle w:val="FootnoteReference"/>
          <w:rFonts w:ascii="Times New Roman" w:hAnsi="Times New Roman" w:cs="Times New Roman"/>
        </w:rPr>
        <w:footnoteRef/>
      </w:r>
      <w:r w:rsidRPr="006E16DF">
        <w:rPr>
          <w:rFonts w:ascii="Times New Roman" w:hAnsi="Times New Roman" w:cs="Times New Roman"/>
          <w:lang w:val="sr-Cyrl-CS"/>
        </w:rPr>
        <w:t xml:space="preserve"> Француски грађански законик је посебно третирао институт прекомерног оштећења, али је његову примену ограничио на уговоре о купопродаји непокретности, к</w:t>
      </w:r>
      <w:r>
        <w:rPr>
          <w:rFonts w:ascii="Times New Roman" w:hAnsi="Times New Roman" w:cs="Times New Roman"/>
        </w:rPr>
        <w:t>a</w:t>
      </w:r>
      <w:r w:rsidRPr="006E16DF">
        <w:rPr>
          <w:rFonts w:ascii="Times New Roman" w:hAnsi="Times New Roman" w:cs="Times New Roman"/>
          <w:lang w:val="sr-Cyrl-CS"/>
        </w:rPr>
        <w:t>д</w:t>
      </w:r>
      <w:r>
        <w:rPr>
          <w:rFonts w:ascii="Times New Roman" w:hAnsi="Times New Roman" w:cs="Times New Roman"/>
        </w:rPr>
        <w:t>a</w:t>
      </w:r>
      <w:r w:rsidRPr="006E16DF">
        <w:rPr>
          <w:rFonts w:ascii="Times New Roman" w:hAnsi="Times New Roman" w:cs="Times New Roman"/>
          <w:lang w:val="sr-Cyrl-CS"/>
        </w:rPr>
        <w:t xml:space="preserve"> је оштећена страна продавац и то за више од с</w:t>
      </w:r>
      <w:r>
        <w:rPr>
          <w:rFonts w:ascii="Times New Roman" w:hAnsi="Times New Roman" w:cs="Times New Roman"/>
          <w:lang w:val="sr-Cyrl-CS"/>
        </w:rPr>
        <w:t>едам дванаестина цене. – Љ. Вагнер,</w:t>
      </w:r>
      <w:r w:rsidRPr="009C022F">
        <w:rPr>
          <w:rFonts w:ascii="Times New Roman" w:hAnsi="Times New Roman" w:cs="Times New Roman"/>
          <w:i/>
          <w:iCs/>
          <w:lang w:val="sr-Cyrl-CS"/>
        </w:rPr>
        <w:t xml:space="preserve"> </w:t>
      </w:r>
      <w:r w:rsidRPr="009C022F">
        <w:rPr>
          <w:rFonts w:ascii="Times New Roman" w:hAnsi="Times New Roman" w:cs="Times New Roman"/>
          <w:iCs/>
          <w:lang w:val="sr-Cyrl-CS"/>
        </w:rPr>
        <w:t>„Прекомерно оштећење (</w:t>
      </w:r>
      <w:r w:rsidRPr="009C022F">
        <w:rPr>
          <w:rFonts w:ascii="Times New Roman" w:hAnsi="Times New Roman" w:cs="Times New Roman"/>
          <w:iCs/>
        </w:rPr>
        <w:t>laesio</w:t>
      </w:r>
      <w:r w:rsidRPr="009C022F">
        <w:rPr>
          <w:rFonts w:ascii="Times New Roman" w:hAnsi="Times New Roman" w:cs="Times New Roman"/>
          <w:iCs/>
          <w:lang w:val="sr-Cyrl-CS"/>
        </w:rPr>
        <w:t xml:space="preserve"> </w:t>
      </w:r>
      <w:r w:rsidRPr="009C022F">
        <w:rPr>
          <w:rFonts w:ascii="Times New Roman" w:hAnsi="Times New Roman" w:cs="Times New Roman"/>
          <w:iCs/>
        </w:rPr>
        <w:t>enormis</w:t>
      </w:r>
      <w:r w:rsidRPr="009C022F">
        <w:rPr>
          <w:rFonts w:ascii="Times New Roman" w:hAnsi="Times New Roman" w:cs="Times New Roman"/>
          <w:iCs/>
          <w:lang w:val="sr-Cyrl-CS"/>
        </w:rPr>
        <w:t>)“</w:t>
      </w:r>
      <w:r w:rsidRPr="009C022F">
        <w:rPr>
          <w:rFonts w:ascii="Times New Roman" w:hAnsi="Times New Roman" w:cs="Times New Roman"/>
          <w:i/>
          <w:iCs/>
          <w:lang w:val="sr-Cyrl-CS"/>
        </w:rPr>
        <w:t xml:space="preserve">, </w:t>
      </w:r>
      <w:r w:rsidRPr="009C022F">
        <w:rPr>
          <w:rFonts w:ascii="Times New Roman" w:hAnsi="Times New Roman" w:cs="Times New Roman"/>
          <w:i/>
          <w:lang w:val="sr-Cyrl-CS"/>
        </w:rPr>
        <w:t>Гласник Адвокатске Коморе за АП Војводину</w:t>
      </w:r>
      <w:r w:rsidRPr="009C022F">
        <w:rPr>
          <w:rFonts w:ascii="Times New Roman" w:hAnsi="Times New Roman" w:cs="Times New Roman"/>
          <w:lang w:val="sr-Cyrl-CS"/>
        </w:rPr>
        <w:t>, Нови Сад, број 4, 1957</w:t>
      </w:r>
      <w:r>
        <w:rPr>
          <w:rFonts w:ascii="Times New Roman" w:hAnsi="Times New Roman" w:cs="Times New Roman"/>
          <w:lang w:val="sr-Cyrl-CS"/>
        </w:rPr>
        <w:t xml:space="preserve">, </w:t>
      </w:r>
      <w:r w:rsidRPr="006E16DF">
        <w:rPr>
          <w:rFonts w:ascii="Times New Roman" w:hAnsi="Times New Roman" w:cs="Times New Roman"/>
          <w:lang w:val="sr-Cyrl-CS"/>
        </w:rPr>
        <w:t>6</w:t>
      </w:r>
    </w:p>
  </w:footnote>
  <w:footnote w:id="31">
    <w:p w:rsidR="008A5F87" w:rsidRPr="00F614F2" w:rsidRDefault="008A5F87" w:rsidP="0005714D">
      <w:pPr>
        <w:pStyle w:val="FootnoteText"/>
        <w:jc w:val="both"/>
        <w:rPr>
          <w:rFonts w:ascii="Times New Roman" w:hAnsi="Times New Roman" w:cs="Times New Roman"/>
          <w:lang w:val="sr-Cyrl-CS"/>
        </w:rPr>
      </w:pPr>
      <w:r w:rsidRPr="0005714D">
        <w:rPr>
          <w:rStyle w:val="FootnoteReference"/>
          <w:rFonts w:ascii="Times New Roman" w:hAnsi="Times New Roman" w:cs="Times New Roman"/>
        </w:rPr>
        <w:footnoteRef/>
      </w:r>
      <w:r w:rsidRPr="00F614F2">
        <w:rPr>
          <w:rFonts w:ascii="Times New Roman" w:hAnsi="Times New Roman" w:cs="Times New Roman"/>
          <w:lang w:val="sr-Cyrl-CS"/>
        </w:rPr>
        <w:t xml:space="preserve"> Док су лезиони уговори били предмет регулисања у аустријском и српском грађанском законодавству тог времена, Општи имовински законик за Црну Гору као ни тадашње мађарско право које је важило на територији данашње Војводине нису регулисали институт прекомерног оштећења. </w:t>
      </w:r>
      <w:r>
        <w:rPr>
          <w:rFonts w:ascii="Times New Roman" w:hAnsi="Times New Roman" w:cs="Times New Roman"/>
          <w:lang w:val="sr-Cyrl-CS"/>
        </w:rPr>
        <w:t>– С.</w:t>
      </w:r>
      <w:r w:rsidRPr="00F614F2">
        <w:rPr>
          <w:rFonts w:ascii="Times New Roman" w:hAnsi="Times New Roman" w:cs="Times New Roman"/>
          <w:lang w:val="sr-Cyrl-CS"/>
        </w:rPr>
        <w:t xml:space="preserve"> Царић, 8</w:t>
      </w:r>
    </w:p>
  </w:footnote>
  <w:footnote w:id="32">
    <w:p w:rsidR="008A5F87" w:rsidRPr="00F614F2" w:rsidRDefault="008A5F87" w:rsidP="004053F3">
      <w:pPr>
        <w:pStyle w:val="FootnoteText"/>
        <w:jc w:val="both"/>
        <w:rPr>
          <w:rFonts w:ascii="Times New Roman" w:hAnsi="Times New Roman" w:cs="Times New Roman"/>
          <w:lang w:val="sr-Cyrl-CS"/>
        </w:rPr>
      </w:pPr>
      <w:r w:rsidRPr="004053F3">
        <w:rPr>
          <w:rStyle w:val="FootnoteReference"/>
          <w:rFonts w:ascii="Times New Roman" w:hAnsi="Times New Roman" w:cs="Times New Roman"/>
        </w:rPr>
        <w:footnoteRef/>
      </w:r>
      <w:r w:rsidRPr="00F614F2">
        <w:rPr>
          <w:rFonts w:ascii="Times New Roman" w:hAnsi="Times New Roman" w:cs="Times New Roman"/>
          <w:lang w:val="sr-Cyrl-CS"/>
        </w:rPr>
        <w:t xml:space="preserve"> </w:t>
      </w:r>
      <w:r>
        <w:rPr>
          <w:rFonts w:ascii="Times New Roman" w:hAnsi="Times New Roman" w:cs="Times New Roman"/>
          <w:lang w:val="sr-Cyrl-CS"/>
        </w:rPr>
        <w:t xml:space="preserve">С. </w:t>
      </w:r>
      <w:r w:rsidRPr="00F614F2">
        <w:rPr>
          <w:rFonts w:ascii="Times New Roman" w:hAnsi="Times New Roman" w:cs="Times New Roman"/>
          <w:lang w:val="sr-Cyrl-CS"/>
        </w:rPr>
        <w:t>Царић, 7</w:t>
      </w:r>
    </w:p>
  </w:footnote>
  <w:footnote w:id="33">
    <w:p w:rsidR="008A5F87" w:rsidRPr="00232514" w:rsidRDefault="008A5F87" w:rsidP="001131CE">
      <w:pPr>
        <w:pStyle w:val="FootnoteText"/>
        <w:jc w:val="both"/>
        <w:rPr>
          <w:rFonts w:ascii="Times New Roman" w:hAnsi="Times New Roman" w:cs="Times New Roman"/>
          <w:lang w:val="sr-Cyrl-CS"/>
        </w:rPr>
      </w:pPr>
      <w:r w:rsidRPr="008F246F">
        <w:rPr>
          <w:rStyle w:val="FootnoteReference"/>
          <w:rFonts w:ascii="Times New Roman" w:hAnsi="Times New Roman" w:cs="Times New Roman"/>
        </w:rPr>
        <w:footnoteRef/>
      </w:r>
      <w:r w:rsidRPr="00232514">
        <w:rPr>
          <w:rFonts w:ascii="Times New Roman" w:hAnsi="Times New Roman" w:cs="Times New Roman"/>
          <w:lang w:val="sr-Cyrl-CS"/>
        </w:rPr>
        <w:t xml:space="preserve"> Видети члан 559 Српског грађанског законика (</w:t>
      </w:r>
      <w:r w:rsidRPr="00BA4BAA">
        <w:rPr>
          <w:rFonts w:ascii="Times New Roman" w:hAnsi="Times New Roman" w:cs="Times New Roman"/>
          <w:bCs/>
          <w:lang w:val="sr-Cyrl-CS"/>
        </w:rPr>
        <w:t>Грађански Законик за Краљевину Србију</w:t>
      </w:r>
      <w:r w:rsidRPr="00BA4BAA">
        <w:rPr>
          <w:rFonts w:ascii="Times New Roman" w:hAnsi="Times New Roman" w:cs="Times New Roman"/>
          <w:lang w:val="sr-Cyrl-CS"/>
        </w:rPr>
        <w:t xml:space="preserve"> (текст Закона од 11. марта 1844. године, са изменама и допунама)</w:t>
      </w:r>
      <w:r w:rsidRPr="00232514">
        <w:rPr>
          <w:rFonts w:ascii="Times New Roman" w:hAnsi="Times New Roman" w:cs="Times New Roman"/>
          <w:lang w:val="sr-Cyrl-CS"/>
        </w:rPr>
        <w:t>.</w:t>
      </w:r>
    </w:p>
  </w:footnote>
  <w:footnote w:id="34">
    <w:p w:rsidR="008A5F87" w:rsidRPr="00232514" w:rsidRDefault="008A5F87" w:rsidP="001131CE">
      <w:pPr>
        <w:pStyle w:val="FootnoteText"/>
        <w:jc w:val="both"/>
        <w:rPr>
          <w:rFonts w:ascii="Times New Roman" w:hAnsi="Times New Roman" w:cs="Times New Roman"/>
          <w:lang w:val="sr-Cyrl-CS"/>
        </w:rPr>
      </w:pPr>
      <w:r w:rsidRPr="00CC253C">
        <w:rPr>
          <w:rStyle w:val="FootnoteReference"/>
          <w:rFonts w:ascii="Times New Roman" w:hAnsi="Times New Roman" w:cs="Times New Roman"/>
        </w:rPr>
        <w:footnoteRef/>
      </w:r>
      <w:r>
        <w:rPr>
          <w:rFonts w:ascii="Times New Roman" w:hAnsi="Times New Roman" w:cs="Times New Roman"/>
          <w:lang w:val="sr-Cyrl-CS"/>
        </w:rPr>
        <w:t xml:space="preserve"> Јожеф Салма</w:t>
      </w:r>
      <w:r w:rsidRPr="00232514">
        <w:rPr>
          <w:rFonts w:ascii="Times New Roman" w:hAnsi="Times New Roman" w:cs="Times New Roman"/>
          <w:lang w:val="sr-Cyrl-CS"/>
        </w:rPr>
        <w:t xml:space="preserve">, </w:t>
      </w:r>
      <w:r>
        <w:rPr>
          <w:rFonts w:ascii="Times New Roman" w:hAnsi="Times New Roman" w:cs="Times New Roman"/>
          <w:lang w:val="sr-Cyrl-CS"/>
        </w:rPr>
        <w:t>„</w:t>
      </w:r>
      <w:r w:rsidRPr="00CF16FE">
        <w:rPr>
          <w:rFonts w:ascii="Times New Roman" w:hAnsi="Times New Roman" w:cs="Times New Roman"/>
          <w:iCs/>
          <w:lang w:val="sr-Cyrl-CS"/>
        </w:rPr>
        <w:t>Прикраћење преко половине и уговор</w:t>
      </w:r>
      <w:r>
        <w:rPr>
          <w:rFonts w:ascii="Times New Roman" w:hAnsi="Times New Roman" w:cs="Times New Roman"/>
          <w:iCs/>
          <w:lang w:val="sr-Cyrl-CS"/>
        </w:rPr>
        <w:t>“</w:t>
      </w:r>
      <w:r w:rsidRPr="00232514">
        <w:rPr>
          <w:rFonts w:ascii="Times New Roman" w:hAnsi="Times New Roman" w:cs="Times New Roman"/>
          <w:lang w:val="sr-Cyrl-CS"/>
        </w:rPr>
        <w:t xml:space="preserve">, </w:t>
      </w:r>
      <w:r w:rsidRPr="00CF16FE">
        <w:rPr>
          <w:rFonts w:ascii="Times New Roman" w:hAnsi="Times New Roman" w:cs="Times New Roman"/>
          <w:i/>
          <w:lang w:val="sr-Cyrl-CS"/>
        </w:rPr>
        <w:t>Гласник Адвокатске Коморе Војводине</w:t>
      </w:r>
      <w:r w:rsidRPr="00232514">
        <w:rPr>
          <w:rFonts w:ascii="Times New Roman" w:hAnsi="Times New Roman" w:cs="Times New Roman"/>
          <w:lang w:val="sr-Cyrl-CS"/>
        </w:rPr>
        <w:t>, Нови Сад, број 8</w:t>
      </w:r>
      <w:r>
        <w:rPr>
          <w:rFonts w:ascii="Times New Roman" w:hAnsi="Times New Roman" w:cs="Times New Roman"/>
          <w:lang w:val="sr-Cyrl-CS"/>
        </w:rPr>
        <w:t>, 1970</w:t>
      </w:r>
      <w:r w:rsidRPr="00232514">
        <w:rPr>
          <w:rFonts w:ascii="Times New Roman" w:hAnsi="Times New Roman" w:cs="Times New Roman"/>
          <w:lang w:val="sr-Cyrl-CS"/>
        </w:rPr>
        <w:t xml:space="preserve"> , 27</w:t>
      </w:r>
    </w:p>
  </w:footnote>
  <w:footnote w:id="35">
    <w:p w:rsidR="008A5F87" w:rsidRPr="004C7FDC" w:rsidRDefault="008A5F87" w:rsidP="001131CE">
      <w:pPr>
        <w:pStyle w:val="FootnoteText"/>
        <w:jc w:val="both"/>
        <w:rPr>
          <w:rFonts w:ascii="Times New Roman" w:hAnsi="Times New Roman" w:cs="Times New Roman"/>
          <w:lang w:val="sr-Cyrl-CS"/>
        </w:rPr>
      </w:pPr>
      <w:r w:rsidRPr="001131CE">
        <w:rPr>
          <w:rStyle w:val="FootnoteReference"/>
          <w:rFonts w:ascii="Times New Roman" w:hAnsi="Times New Roman" w:cs="Times New Roman"/>
        </w:rPr>
        <w:footnoteRef/>
      </w:r>
      <w:r w:rsidRPr="00B840B7">
        <w:rPr>
          <w:rFonts w:ascii="Times New Roman" w:hAnsi="Times New Roman" w:cs="Times New Roman"/>
          <w:lang w:val="sr-Cyrl-CS"/>
        </w:rPr>
        <w:t xml:space="preserve"> Истим параграфом је прописано да нема места примене овом институту и ако се страна која се на њега позива одрекла његове примене или изјавила да узима ствар по ванредној вредности јер та ствар за њу има афекциону вредност, или уколико се по односу лица може пре</w:t>
      </w:r>
      <w:r>
        <w:rPr>
          <w:rFonts w:ascii="Times New Roman" w:hAnsi="Times New Roman" w:cs="Times New Roman"/>
          <w:lang w:val="sr-Cyrl-CS"/>
        </w:rPr>
        <w:t>т</w:t>
      </w:r>
      <w:r w:rsidRPr="00B840B7">
        <w:rPr>
          <w:rFonts w:ascii="Times New Roman" w:hAnsi="Times New Roman" w:cs="Times New Roman"/>
          <w:lang w:val="sr-Cyrl-CS"/>
        </w:rPr>
        <w:t xml:space="preserve">поставити да су хтела закључити мешовити уговор, са или без наканде, те уколико се не може утврдити права вредност ствари или је иста била предмет продаје судским путем. </w:t>
      </w:r>
      <w:r w:rsidRPr="004C7FDC">
        <w:rPr>
          <w:rFonts w:ascii="Times New Roman" w:hAnsi="Times New Roman" w:cs="Times New Roman"/>
          <w:lang w:val="sr-Cyrl-CS"/>
        </w:rPr>
        <w:t xml:space="preserve">Слична решења предвиђена су и у члану 560. СГЗ -а. </w:t>
      </w:r>
      <w:r>
        <w:rPr>
          <w:rFonts w:ascii="Times New Roman" w:hAnsi="Times New Roman" w:cs="Times New Roman"/>
          <w:lang w:val="sr-Cyrl-CS"/>
        </w:rPr>
        <w:t>–</w:t>
      </w:r>
      <w:r w:rsidRPr="004C7FDC">
        <w:rPr>
          <w:rFonts w:ascii="Times New Roman" w:hAnsi="Times New Roman" w:cs="Times New Roman"/>
          <w:lang w:val="sr-Cyrl-CS"/>
        </w:rPr>
        <w:t xml:space="preserve"> </w:t>
      </w:r>
      <w:r>
        <w:rPr>
          <w:rFonts w:ascii="Times New Roman" w:hAnsi="Times New Roman" w:cs="Times New Roman"/>
          <w:lang w:val="sr-Cyrl-CS"/>
        </w:rPr>
        <w:t xml:space="preserve">С. </w:t>
      </w:r>
      <w:r w:rsidRPr="004C7FDC">
        <w:rPr>
          <w:rFonts w:ascii="Times New Roman" w:hAnsi="Times New Roman" w:cs="Times New Roman"/>
          <w:lang w:val="sr-Cyrl-CS"/>
        </w:rPr>
        <w:t>Царић С</w:t>
      </w:r>
      <w:r>
        <w:rPr>
          <w:rFonts w:ascii="Times New Roman" w:hAnsi="Times New Roman" w:cs="Times New Roman"/>
          <w:lang w:val="sr-Cyrl-CS"/>
        </w:rPr>
        <w:t xml:space="preserve">, </w:t>
      </w:r>
      <w:r w:rsidRPr="004C7FDC">
        <w:rPr>
          <w:rFonts w:ascii="Times New Roman" w:hAnsi="Times New Roman" w:cs="Times New Roman"/>
          <w:lang w:val="sr-Cyrl-CS"/>
        </w:rPr>
        <w:t>8</w:t>
      </w:r>
    </w:p>
  </w:footnote>
  <w:footnote w:id="36">
    <w:p w:rsidR="008A5F87" w:rsidRPr="000D35E3" w:rsidRDefault="008A5F87" w:rsidP="001131CE">
      <w:pPr>
        <w:pStyle w:val="FootnoteText"/>
        <w:jc w:val="both"/>
        <w:rPr>
          <w:rFonts w:ascii="Times New Roman" w:hAnsi="Times New Roman" w:cs="Times New Roman"/>
          <w:lang w:val="sr-Cyrl-CS"/>
        </w:rPr>
      </w:pPr>
      <w:r w:rsidRPr="001131CE">
        <w:rPr>
          <w:rStyle w:val="FootnoteReference"/>
          <w:rFonts w:ascii="Times New Roman" w:hAnsi="Times New Roman" w:cs="Times New Roman"/>
        </w:rPr>
        <w:footnoteRef/>
      </w:r>
      <w:r w:rsidRPr="000D35E3">
        <w:rPr>
          <w:rFonts w:ascii="Times New Roman" w:hAnsi="Times New Roman" w:cs="Times New Roman"/>
          <w:lang w:val="sr-Cyrl-CS"/>
        </w:rPr>
        <w:t xml:space="preserve"> Тако се наводи да је нпр. </w:t>
      </w:r>
      <w:proofErr w:type="gramStart"/>
      <w:r w:rsidRPr="001131CE">
        <w:rPr>
          <w:rFonts w:ascii="Times New Roman" w:hAnsi="Times New Roman" w:cs="Times New Roman"/>
        </w:rPr>
        <w:t>Code</w:t>
      </w:r>
      <w:r w:rsidRPr="000D35E3">
        <w:rPr>
          <w:rFonts w:ascii="Times New Roman" w:hAnsi="Times New Roman" w:cs="Times New Roman"/>
          <w:lang w:val="sr-Cyrl-CS"/>
        </w:rPr>
        <w:t xml:space="preserve"> </w:t>
      </w:r>
      <w:r w:rsidRPr="001131CE">
        <w:rPr>
          <w:rFonts w:ascii="Times New Roman" w:hAnsi="Times New Roman" w:cs="Times New Roman"/>
        </w:rPr>
        <w:t>civil</w:t>
      </w:r>
      <w:r w:rsidRPr="000D35E3">
        <w:rPr>
          <w:rFonts w:ascii="Times New Roman" w:hAnsi="Times New Roman" w:cs="Times New Roman"/>
          <w:lang w:val="sr-Cyrl-CS"/>
        </w:rPr>
        <w:t xml:space="preserve"> прихватио решење из римског права, у ком овакво ограничење није постојало.</w:t>
      </w:r>
      <w:proofErr w:type="gramEnd"/>
      <w:r w:rsidRPr="000D35E3">
        <w:rPr>
          <w:rFonts w:ascii="Times New Roman" w:hAnsi="Times New Roman" w:cs="Times New Roman"/>
          <w:lang w:val="sr-Cyrl-CS"/>
        </w:rPr>
        <w:t xml:space="preserve"> – </w:t>
      </w:r>
      <w:r>
        <w:rPr>
          <w:rFonts w:ascii="Times New Roman" w:hAnsi="Times New Roman" w:cs="Times New Roman"/>
        </w:rPr>
        <w:t>s</w:t>
      </w:r>
      <w:r w:rsidRPr="000D35E3">
        <w:rPr>
          <w:rFonts w:ascii="Times New Roman" w:hAnsi="Times New Roman" w:cs="Times New Roman"/>
          <w:lang w:val="sr-Cyrl-CS"/>
        </w:rPr>
        <w:t>. Царић, 9</w:t>
      </w:r>
    </w:p>
  </w:footnote>
  <w:footnote w:id="37">
    <w:p w:rsidR="008A5F87" w:rsidRPr="000D35E3" w:rsidRDefault="008A5F87" w:rsidP="00114598">
      <w:pPr>
        <w:pStyle w:val="FootnoteText"/>
        <w:jc w:val="both"/>
        <w:rPr>
          <w:rFonts w:ascii="Times New Roman" w:hAnsi="Times New Roman" w:cs="Times New Roman"/>
          <w:lang w:val="sr-Cyrl-CS"/>
        </w:rPr>
      </w:pPr>
      <w:r w:rsidRPr="00927753">
        <w:rPr>
          <w:rStyle w:val="FootnoteReference"/>
          <w:rFonts w:ascii="Times New Roman" w:hAnsi="Times New Roman" w:cs="Times New Roman"/>
        </w:rPr>
        <w:footnoteRef/>
      </w:r>
      <w:r w:rsidRPr="000D35E3">
        <w:rPr>
          <w:rFonts w:ascii="Times New Roman" w:hAnsi="Times New Roman" w:cs="Times New Roman"/>
          <w:lang w:val="sr-Cyrl-CS"/>
        </w:rPr>
        <w:t xml:space="preserve"> Ј. Салма, </w:t>
      </w:r>
      <w:r w:rsidRPr="00CF16FE">
        <w:rPr>
          <w:rFonts w:ascii="Times New Roman" w:hAnsi="Times New Roman" w:cs="Times New Roman"/>
          <w:iCs/>
          <w:lang w:val="sr-Latn-CS"/>
        </w:rPr>
        <w:t>„</w:t>
      </w:r>
      <w:r w:rsidRPr="000D35E3">
        <w:rPr>
          <w:rFonts w:ascii="Times New Roman" w:hAnsi="Times New Roman" w:cs="Times New Roman"/>
          <w:iCs/>
          <w:lang w:val="sr-Cyrl-CS"/>
        </w:rPr>
        <w:t>Прикраћење преко половине и уговор</w:t>
      </w:r>
      <w:r w:rsidRPr="00CF16FE">
        <w:rPr>
          <w:rFonts w:ascii="Times New Roman" w:hAnsi="Times New Roman" w:cs="Times New Roman"/>
          <w:lang w:val="sr-Latn-CS"/>
        </w:rPr>
        <w:t>“</w:t>
      </w:r>
      <w:r w:rsidRPr="000D35E3">
        <w:rPr>
          <w:rFonts w:ascii="Times New Roman" w:hAnsi="Times New Roman" w:cs="Times New Roman"/>
          <w:lang w:val="sr-Cyrl-CS"/>
        </w:rPr>
        <w:t xml:space="preserve">, </w:t>
      </w:r>
      <w:r w:rsidRPr="000D35E3">
        <w:rPr>
          <w:rFonts w:ascii="Times New Roman" w:hAnsi="Times New Roman" w:cs="Times New Roman"/>
          <w:i/>
          <w:lang w:val="sr-Cyrl-CS"/>
        </w:rPr>
        <w:t>Гласник Адвокатске Коморе Војводине</w:t>
      </w:r>
      <w:r w:rsidRPr="000D35E3">
        <w:rPr>
          <w:rFonts w:ascii="Times New Roman" w:hAnsi="Times New Roman" w:cs="Times New Roman"/>
          <w:lang w:val="sr-Cyrl-CS"/>
        </w:rPr>
        <w:t>, Нови Сад, број 8, 1970, 26</w:t>
      </w:r>
    </w:p>
  </w:footnote>
  <w:footnote w:id="38">
    <w:p w:rsidR="008A5F87" w:rsidRPr="00DD7FB8" w:rsidRDefault="008A5F87" w:rsidP="00523565">
      <w:pPr>
        <w:pStyle w:val="FootnoteText"/>
        <w:jc w:val="both"/>
        <w:rPr>
          <w:rFonts w:ascii="Times New Roman" w:hAnsi="Times New Roman" w:cs="Times New Roman"/>
          <w:lang w:val="sr-Cyrl-CS"/>
        </w:rPr>
      </w:pPr>
      <w:r w:rsidRPr="007A333E">
        <w:rPr>
          <w:rStyle w:val="FootnoteReference"/>
          <w:rFonts w:ascii="Times New Roman" w:hAnsi="Times New Roman" w:cs="Times New Roman"/>
        </w:rPr>
        <w:footnoteRef/>
      </w:r>
      <w:r w:rsidRPr="00DD7FB8">
        <w:rPr>
          <w:rFonts w:ascii="Times New Roman" w:hAnsi="Times New Roman" w:cs="Times New Roman"/>
          <w:lang w:val="sr-Cyrl-CS"/>
        </w:rPr>
        <w:t xml:space="preserve"> Поред наведених изузетака из параграфа 935. АГЗ и члана 560. СГЗ, примена института </w:t>
      </w:r>
      <w:r>
        <w:rPr>
          <w:rFonts w:ascii="Times New Roman" w:hAnsi="Times New Roman" w:cs="Times New Roman"/>
          <w:lang w:val="sr-Cyrl-CS"/>
        </w:rPr>
        <w:t>прекомерног оштећења</w:t>
      </w:r>
      <w:r w:rsidRPr="00DD7FB8">
        <w:rPr>
          <w:rFonts w:ascii="Times New Roman" w:hAnsi="Times New Roman" w:cs="Times New Roman"/>
          <w:lang w:val="sr-Cyrl-CS"/>
        </w:rPr>
        <w:t xml:space="preserve"> је овим законицим искључена и код алеаторних и уговора о доживотном издржавању, те код уговора о поравнању и у трговачко – правном промету. – </w:t>
      </w:r>
      <w:r>
        <w:rPr>
          <w:rFonts w:ascii="Times New Roman" w:hAnsi="Times New Roman" w:cs="Times New Roman"/>
          <w:lang w:val="sr-Cyrl-CS"/>
        </w:rPr>
        <w:t xml:space="preserve">С. </w:t>
      </w:r>
      <w:r w:rsidRPr="00DD7FB8">
        <w:rPr>
          <w:rFonts w:ascii="Times New Roman" w:hAnsi="Times New Roman" w:cs="Times New Roman"/>
          <w:lang w:val="sr-Cyrl-CS"/>
        </w:rPr>
        <w:t>Царић, 10</w:t>
      </w:r>
    </w:p>
  </w:footnote>
  <w:footnote w:id="39">
    <w:p w:rsidR="008A5F87" w:rsidRPr="00DD7FB8" w:rsidRDefault="008A5F87" w:rsidP="00523565">
      <w:pPr>
        <w:pStyle w:val="FootnoteText"/>
        <w:jc w:val="both"/>
        <w:rPr>
          <w:rFonts w:ascii="Times New Roman" w:hAnsi="Times New Roman" w:cs="Times New Roman"/>
          <w:lang w:val="sr-Cyrl-CS"/>
        </w:rPr>
      </w:pPr>
      <w:r w:rsidRPr="00E75007">
        <w:rPr>
          <w:rStyle w:val="FootnoteReference"/>
          <w:rFonts w:ascii="Times New Roman" w:hAnsi="Times New Roman" w:cs="Times New Roman"/>
        </w:rPr>
        <w:footnoteRef/>
      </w:r>
      <w:r w:rsidRPr="00DD7FB8">
        <w:rPr>
          <w:rFonts w:ascii="Times New Roman" w:hAnsi="Times New Roman" w:cs="Times New Roman"/>
          <w:lang w:val="sr-Cyrl-CS"/>
        </w:rPr>
        <w:t xml:space="preserve"> </w:t>
      </w:r>
      <w:r w:rsidRPr="00DD7FB8">
        <w:rPr>
          <w:rFonts w:ascii="Times New Roman" w:hAnsi="Times New Roman" w:cs="Times New Roman"/>
          <w:i/>
          <w:iCs/>
          <w:lang w:val="sr-Cyrl-CS"/>
        </w:rPr>
        <w:t>Службени лист ФНРЈ</w:t>
      </w:r>
      <w:r w:rsidRPr="00DD7FB8">
        <w:rPr>
          <w:rFonts w:ascii="Times New Roman" w:hAnsi="Times New Roman" w:cs="Times New Roman"/>
          <w:lang w:val="sr-Cyrl-CS"/>
        </w:rPr>
        <w:t>, бр. 26/54</w:t>
      </w:r>
    </w:p>
  </w:footnote>
  <w:footnote w:id="40">
    <w:p w:rsidR="008A5F87" w:rsidRPr="00DD7FB8" w:rsidRDefault="008A5F87" w:rsidP="00523565">
      <w:pPr>
        <w:pStyle w:val="FootnoteText"/>
        <w:jc w:val="both"/>
        <w:rPr>
          <w:rFonts w:ascii="Times New Roman" w:hAnsi="Times New Roman" w:cs="Times New Roman"/>
          <w:lang w:val="sr-Cyrl-CS"/>
        </w:rPr>
      </w:pPr>
      <w:r w:rsidRPr="00E75007">
        <w:rPr>
          <w:rStyle w:val="FootnoteReference"/>
          <w:rFonts w:ascii="Times New Roman" w:hAnsi="Times New Roman" w:cs="Times New Roman"/>
        </w:rPr>
        <w:footnoteRef/>
      </w:r>
      <w:r w:rsidRPr="00DD7FB8">
        <w:rPr>
          <w:rFonts w:ascii="Times New Roman" w:hAnsi="Times New Roman" w:cs="Times New Roman"/>
          <w:lang w:val="sr-Cyrl-CS"/>
        </w:rPr>
        <w:t xml:space="preserve"> Члан 26. Закона о промету земљишта и зграда, </w:t>
      </w:r>
      <w:r w:rsidRPr="00DD7FB8">
        <w:rPr>
          <w:rFonts w:ascii="Times New Roman" w:hAnsi="Times New Roman" w:cs="Times New Roman"/>
          <w:i/>
          <w:iCs/>
          <w:lang w:val="sr-Cyrl-CS"/>
        </w:rPr>
        <w:t>Службени лист ФНРЈ</w:t>
      </w:r>
      <w:r w:rsidRPr="00DD7FB8">
        <w:rPr>
          <w:rFonts w:ascii="Times New Roman" w:hAnsi="Times New Roman" w:cs="Times New Roman"/>
          <w:lang w:val="sr-Cyrl-CS"/>
        </w:rPr>
        <w:t>, бр. 26/54, у даљем тексту: Закон о промету земљишта и зграда.</w:t>
      </w:r>
    </w:p>
  </w:footnote>
  <w:footnote w:id="41">
    <w:p w:rsidR="008A5F87" w:rsidRPr="00DD7FB8" w:rsidRDefault="008A5F87" w:rsidP="00523565">
      <w:pPr>
        <w:pStyle w:val="FootnoteText"/>
        <w:jc w:val="both"/>
        <w:rPr>
          <w:rFonts w:ascii="Times New Roman" w:hAnsi="Times New Roman" w:cs="Times New Roman"/>
          <w:lang w:val="sr-Cyrl-CS"/>
        </w:rPr>
      </w:pPr>
      <w:r w:rsidRPr="00523565">
        <w:rPr>
          <w:rStyle w:val="FootnoteReference"/>
          <w:rFonts w:ascii="Times New Roman" w:hAnsi="Times New Roman" w:cs="Times New Roman"/>
        </w:rPr>
        <w:footnoteRef/>
      </w:r>
      <w:r w:rsidRPr="00DD7FB8">
        <w:rPr>
          <w:rFonts w:ascii="Times New Roman" w:hAnsi="Times New Roman" w:cs="Times New Roman"/>
          <w:lang w:val="sr-Cyrl-CS"/>
        </w:rPr>
        <w:t xml:space="preserve"> Члан 27. Закона о промету земљишта и зграда.</w:t>
      </w:r>
    </w:p>
  </w:footnote>
  <w:footnote w:id="42">
    <w:p w:rsidR="008A5F87" w:rsidRPr="00523565" w:rsidRDefault="008A5F87" w:rsidP="00523565">
      <w:pPr>
        <w:pStyle w:val="FootnoteText"/>
        <w:jc w:val="both"/>
        <w:rPr>
          <w:rFonts w:ascii="Times New Roman" w:hAnsi="Times New Roman" w:cs="Times New Roman"/>
          <w:lang w:val="sr-Cyrl-CS"/>
        </w:rPr>
      </w:pPr>
      <w:r w:rsidRPr="00523565">
        <w:rPr>
          <w:rStyle w:val="FootnoteReference"/>
          <w:rFonts w:ascii="Times New Roman" w:hAnsi="Times New Roman" w:cs="Times New Roman"/>
        </w:rPr>
        <w:footnoteRef/>
      </w:r>
      <w:r w:rsidRPr="00DD7FB8">
        <w:rPr>
          <w:rFonts w:ascii="Times New Roman" w:hAnsi="Times New Roman" w:cs="Times New Roman"/>
          <w:lang w:val="sr-Cyrl-CS"/>
        </w:rPr>
        <w:t xml:space="preserve"> </w:t>
      </w:r>
      <w:r w:rsidRPr="00523565">
        <w:rPr>
          <w:rFonts w:ascii="Times New Roman" w:hAnsi="Times New Roman" w:cs="Times New Roman"/>
          <w:lang w:val="sr-Cyrl-CS"/>
        </w:rPr>
        <w:t>Члан 40. Зако</w:t>
      </w:r>
      <w:r>
        <w:rPr>
          <w:rFonts w:ascii="Times New Roman" w:hAnsi="Times New Roman" w:cs="Times New Roman"/>
          <w:lang w:val="sr-Cyrl-CS"/>
        </w:rPr>
        <w:t>на о промету земљишта и зграда.</w:t>
      </w:r>
    </w:p>
  </w:footnote>
  <w:footnote w:id="43">
    <w:p w:rsidR="008A5F87" w:rsidRPr="00523565" w:rsidRDefault="008A5F87" w:rsidP="00523565">
      <w:pPr>
        <w:pStyle w:val="FootnoteText"/>
        <w:jc w:val="both"/>
        <w:rPr>
          <w:rFonts w:ascii="Times New Roman" w:hAnsi="Times New Roman" w:cs="Times New Roman"/>
          <w:lang w:val="sr-Cyrl-CS"/>
        </w:rPr>
      </w:pPr>
      <w:r w:rsidRPr="00523565">
        <w:rPr>
          <w:rStyle w:val="FootnoteReference"/>
          <w:rFonts w:ascii="Times New Roman" w:hAnsi="Times New Roman" w:cs="Times New Roman"/>
        </w:rPr>
        <w:footnoteRef/>
      </w:r>
      <w:r w:rsidRPr="00523565">
        <w:rPr>
          <w:rFonts w:ascii="Times New Roman" w:hAnsi="Times New Roman" w:cs="Times New Roman"/>
          <w:lang w:val="sr-Cyrl-CS"/>
        </w:rPr>
        <w:t xml:space="preserve">Тако др А.Гамс сматра да се у овом случају не ради о прекомерном оштећењу, већ о услову постојања наведених уговора, док је др Ж.Ђорђевић заступао супротно становиште. </w:t>
      </w:r>
      <w:r>
        <w:rPr>
          <w:rFonts w:ascii="Times New Roman" w:hAnsi="Times New Roman" w:cs="Times New Roman"/>
          <w:lang w:val="sr-Cyrl-CS"/>
        </w:rPr>
        <w:t>–</w:t>
      </w:r>
      <w:r w:rsidRPr="00523565">
        <w:rPr>
          <w:rFonts w:ascii="Times New Roman" w:hAnsi="Times New Roman" w:cs="Times New Roman"/>
          <w:lang w:val="sr-Cyrl-CS"/>
        </w:rPr>
        <w:t xml:space="preserve"> </w:t>
      </w:r>
      <w:r>
        <w:rPr>
          <w:rFonts w:ascii="Times New Roman" w:hAnsi="Times New Roman" w:cs="Times New Roman"/>
          <w:lang w:val="sr-Cyrl-CS"/>
        </w:rPr>
        <w:t xml:space="preserve">С. </w:t>
      </w:r>
      <w:r w:rsidRPr="00523565">
        <w:rPr>
          <w:rFonts w:ascii="Times New Roman" w:hAnsi="Times New Roman" w:cs="Times New Roman"/>
          <w:lang w:val="sr-Cyrl-CS"/>
        </w:rPr>
        <w:t>Царић</w:t>
      </w:r>
      <w:r>
        <w:rPr>
          <w:rFonts w:ascii="Times New Roman" w:hAnsi="Times New Roman" w:cs="Times New Roman"/>
          <w:lang w:val="sr-Cyrl-CS"/>
        </w:rPr>
        <w:t>, 8</w:t>
      </w:r>
    </w:p>
  </w:footnote>
  <w:footnote w:id="44">
    <w:p w:rsidR="008A5F87" w:rsidRPr="008C13BF" w:rsidRDefault="008A5F87" w:rsidP="00DB4BB7">
      <w:pPr>
        <w:pStyle w:val="FootnoteText"/>
        <w:jc w:val="both"/>
        <w:rPr>
          <w:rFonts w:ascii="Times New Roman" w:hAnsi="Times New Roman" w:cs="Times New Roman"/>
          <w:lang w:val="sr-Cyrl-CS"/>
        </w:rPr>
      </w:pPr>
      <w:r w:rsidRPr="00DB4BB7">
        <w:rPr>
          <w:rStyle w:val="FootnoteReference"/>
          <w:rFonts w:ascii="Times New Roman" w:hAnsi="Times New Roman" w:cs="Times New Roman"/>
        </w:rPr>
        <w:footnoteRef/>
      </w:r>
      <w:r w:rsidRPr="008C13BF">
        <w:rPr>
          <w:rFonts w:ascii="Times New Roman" w:hAnsi="Times New Roman" w:cs="Times New Roman"/>
          <w:lang w:val="sr-Cyrl-CS"/>
        </w:rPr>
        <w:t xml:space="preserve"> Члан 139. став 1. ЗОО.</w:t>
      </w:r>
    </w:p>
  </w:footnote>
  <w:footnote w:id="45">
    <w:p w:rsidR="008A5F87" w:rsidRPr="008C13BF" w:rsidRDefault="008A5F87" w:rsidP="005669A5">
      <w:pPr>
        <w:pStyle w:val="FootnoteText"/>
        <w:jc w:val="both"/>
        <w:rPr>
          <w:rFonts w:ascii="Times New Roman" w:hAnsi="Times New Roman" w:cs="Times New Roman"/>
          <w:lang w:val="sr-Cyrl-CS"/>
        </w:rPr>
      </w:pPr>
      <w:r w:rsidRPr="005669A5">
        <w:rPr>
          <w:rStyle w:val="FootnoteReference"/>
          <w:rFonts w:ascii="Times New Roman" w:hAnsi="Times New Roman" w:cs="Times New Roman"/>
        </w:rPr>
        <w:footnoteRef/>
      </w:r>
      <w:r w:rsidRPr="008C13BF">
        <w:rPr>
          <w:rFonts w:ascii="Times New Roman" w:hAnsi="Times New Roman" w:cs="Times New Roman"/>
          <w:lang w:val="sr-Cyrl-CS"/>
        </w:rPr>
        <w:t xml:space="preserve"> За разлику од теретних уговора на која се примењују правила о тзв. комутативној (корективној) правди, код доброчиних уговора примењују се правила о дистрибутивној правди, која не подразумевају обавезу узвраћања противпрестацијом, али подразумевају обавезу поклонопримца да се уздржи од чињења која вређају поконодавца. Такође, у складу са правилима о</w:t>
      </w:r>
      <w:r>
        <w:rPr>
          <w:rFonts w:ascii="Times New Roman" w:hAnsi="Times New Roman" w:cs="Times New Roman"/>
          <w:lang w:val="sr-Cyrl-CS"/>
        </w:rPr>
        <w:t xml:space="preserve"> дистрибутивној правди, ако пок</w:t>
      </w:r>
      <w:r w:rsidRPr="008C13BF">
        <w:rPr>
          <w:rFonts w:ascii="Times New Roman" w:hAnsi="Times New Roman" w:cs="Times New Roman"/>
          <w:lang w:val="sr-Cyrl-CS"/>
        </w:rPr>
        <w:t xml:space="preserve">лонодавац осиромаши толико да нема средстава за живот а поклонопримац жели да одржи уговор о поклону на снази, поклонопримац има обавезу издржавања поклонодавца. </w:t>
      </w:r>
      <w:r>
        <w:rPr>
          <w:rFonts w:ascii="Times New Roman" w:hAnsi="Times New Roman" w:cs="Times New Roman"/>
          <w:lang w:val="sr-Cyrl-CS"/>
        </w:rPr>
        <w:t>– О.</w:t>
      </w:r>
      <w:r w:rsidRPr="008C13BF">
        <w:rPr>
          <w:rFonts w:ascii="Times New Roman" w:hAnsi="Times New Roman" w:cs="Times New Roman"/>
          <w:lang w:val="sr-Cyrl-CS"/>
        </w:rPr>
        <w:t xml:space="preserve"> Антић, 406</w:t>
      </w:r>
    </w:p>
  </w:footnote>
  <w:footnote w:id="46">
    <w:p w:rsidR="008A5F87" w:rsidRPr="00017E88" w:rsidRDefault="008A5F87" w:rsidP="00017E88">
      <w:pPr>
        <w:pStyle w:val="FootnoteText"/>
        <w:jc w:val="both"/>
        <w:rPr>
          <w:rFonts w:ascii="Times New Roman" w:hAnsi="Times New Roman" w:cs="Times New Roman"/>
          <w:lang w:val="sr-Cyrl-CS"/>
        </w:rPr>
      </w:pPr>
      <w:r w:rsidRPr="00017E88">
        <w:rPr>
          <w:rStyle w:val="FootnoteReference"/>
          <w:rFonts w:ascii="Times New Roman" w:hAnsi="Times New Roman" w:cs="Times New Roman"/>
        </w:rPr>
        <w:footnoteRef/>
      </w:r>
      <w:r w:rsidRPr="008C13BF">
        <w:rPr>
          <w:rFonts w:ascii="Times New Roman" w:hAnsi="Times New Roman" w:cs="Times New Roman"/>
          <w:lang w:val="sr-Cyrl-CS"/>
        </w:rPr>
        <w:t xml:space="preserve"> </w:t>
      </w:r>
      <w:r w:rsidRPr="00017E88">
        <w:rPr>
          <w:rFonts w:ascii="Times New Roman" w:hAnsi="Times New Roman" w:cs="Times New Roman"/>
          <w:lang w:val="sr-Cyrl-CS"/>
        </w:rPr>
        <w:t>Вреди напоменути да Француски грађански законик предвиђа различите разломке за различите групе случајева, те за продају непокретности предвиђа правило о оштећењу п</w:t>
      </w:r>
      <w:r>
        <w:rPr>
          <w:rFonts w:ascii="Times New Roman" w:hAnsi="Times New Roman" w:cs="Times New Roman"/>
          <w:lang w:val="sr-Cyrl-CS"/>
        </w:rPr>
        <w:t>реко 7/12, а за угов</w:t>
      </w:r>
      <w:r w:rsidRPr="00017E88">
        <w:rPr>
          <w:rFonts w:ascii="Times New Roman" w:hAnsi="Times New Roman" w:cs="Times New Roman"/>
          <w:lang w:val="sr-Cyrl-CS"/>
        </w:rPr>
        <w:t xml:space="preserve">оре о деоби </w:t>
      </w:r>
      <w:r>
        <w:rPr>
          <w:rFonts w:ascii="Times New Roman" w:hAnsi="Times New Roman" w:cs="Times New Roman"/>
          <w:lang w:val="sr-Cyrl-CS"/>
        </w:rPr>
        <w:t xml:space="preserve">захтева </w:t>
      </w:r>
      <w:r w:rsidRPr="00017E88">
        <w:rPr>
          <w:rFonts w:ascii="Times New Roman" w:hAnsi="Times New Roman" w:cs="Times New Roman"/>
          <w:lang w:val="sr-Cyrl-CS"/>
        </w:rPr>
        <w:t xml:space="preserve">оштећење преко ¼. </w:t>
      </w:r>
      <w:r>
        <w:rPr>
          <w:rFonts w:ascii="Times New Roman" w:hAnsi="Times New Roman" w:cs="Times New Roman"/>
          <w:lang w:val="sr-Cyrl-CS"/>
        </w:rPr>
        <w:t>–</w:t>
      </w:r>
      <w:r w:rsidRPr="00017E88">
        <w:rPr>
          <w:rFonts w:ascii="Times New Roman" w:hAnsi="Times New Roman" w:cs="Times New Roman"/>
          <w:lang w:val="sr-Cyrl-CS"/>
        </w:rPr>
        <w:t xml:space="preserve"> </w:t>
      </w:r>
      <w:r>
        <w:rPr>
          <w:rFonts w:ascii="Times New Roman" w:hAnsi="Times New Roman" w:cs="Times New Roman"/>
          <w:lang w:val="sr-Cyrl-CS"/>
        </w:rPr>
        <w:t xml:space="preserve">О. </w:t>
      </w:r>
      <w:r w:rsidRPr="00017E88">
        <w:rPr>
          <w:rFonts w:ascii="Times New Roman" w:hAnsi="Times New Roman" w:cs="Times New Roman"/>
          <w:lang w:val="sr-Cyrl-CS"/>
        </w:rPr>
        <w:t>Антић, 408</w:t>
      </w:r>
    </w:p>
  </w:footnote>
  <w:footnote w:id="47">
    <w:p w:rsidR="008A5F87" w:rsidRPr="00186789" w:rsidRDefault="008A5F87" w:rsidP="00186789">
      <w:pPr>
        <w:pStyle w:val="FootnoteText"/>
        <w:jc w:val="both"/>
        <w:rPr>
          <w:rFonts w:ascii="Times New Roman" w:hAnsi="Times New Roman" w:cs="Times New Roman"/>
          <w:lang w:val="sr-Cyrl-CS"/>
        </w:rPr>
      </w:pPr>
      <w:r w:rsidRPr="00186789">
        <w:rPr>
          <w:rStyle w:val="FootnoteReference"/>
          <w:rFonts w:ascii="Times New Roman" w:hAnsi="Times New Roman" w:cs="Times New Roman"/>
        </w:rPr>
        <w:footnoteRef/>
      </w:r>
      <w:r w:rsidRPr="00186789">
        <w:rPr>
          <w:rFonts w:ascii="Times New Roman" w:hAnsi="Times New Roman" w:cs="Times New Roman"/>
          <w:lang w:val="sr-Cyrl-CS"/>
        </w:rPr>
        <w:t xml:space="preserve"> </w:t>
      </w:r>
      <w:r>
        <w:rPr>
          <w:rFonts w:ascii="Times New Roman" w:hAnsi="Times New Roman" w:cs="Times New Roman"/>
          <w:lang w:val="sr-Cyrl-CS"/>
        </w:rPr>
        <w:t xml:space="preserve">Ј. </w:t>
      </w:r>
      <w:r w:rsidRPr="00186789">
        <w:rPr>
          <w:rFonts w:ascii="Times New Roman" w:hAnsi="Times New Roman" w:cs="Times New Roman"/>
          <w:lang w:val="sr-Cyrl-CS"/>
        </w:rPr>
        <w:t xml:space="preserve">Салма </w:t>
      </w:r>
      <w:r>
        <w:rPr>
          <w:rFonts w:ascii="Times New Roman" w:hAnsi="Times New Roman" w:cs="Times New Roman"/>
          <w:lang w:val="sr-Cyrl-CS"/>
        </w:rPr>
        <w:t>(</w:t>
      </w:r>
      <w:r w:rsidRPr="00186789">
        <w:rPr>
          <w:rFonts w:ascii="Times New Roman" w:hAnsi="Times New Roman" w:cs="Times New Roman"/>
          <w:lang w:val="sr-Cyrl-CS"/>
        </w:rPr>
        <w:t>2007</w:t>
      </w:r>
      <w:r>
        <w:rPr>
          <w:rFonts w:ascii="Times New Roman" w:hAnsi="Times New Roman" w:cs="Times New Roman"/>
          <w:lang w:val="sr-Cyrl-CS"/>
        </w:rPr>
        <w:t>)</w:t>
      </w:r>
      <w:r w:rsidRPr="00186789">
        <w:rPr>
          <w:rFonts w:ascii="Times New Roman" w:hAnsi="Times New Roman" w:cs="Times New Roman"/>
          <w:lang w:val="sr-Cyrl-CS"/>
        </w:rPr>
        <w:t>, 370</w:t>
      </w:r>
    </w:p>
  </w:footnote>
  <w:footnote w:id="48">
    <w:p w:rsidR="008A5F87" w:rsidRPr="00186789" w:rsidRDefault="008A5F87" w:rsidP="00186789">
      <w:pPr>
        <w:pStyle w:val="FootnoteText"/>
        <w:jc w:val="both"/>
        <w:rPr>
          <w:rFonts w:ascii="Times New Roman" w:hAnsi="Times New Roman" w:cs="Times New Roman"/>
          <w:lang w:val="sr-Cyrl-CS"/>
        </w:rPr>
      </w:pPr>
      <w:r w:rsidRPr="00186789">
        <w:rPr>
          <w:rStyle w:val="FootnoteReference"/>
          <w:rFonts w:ascii="Times New Roman" w:hAnsi="Times New Roman" w:cs="Times New Roman"/>
        </w:rPr>
        <w:footnoteRef/>
      </w:r>
      <w:r w:rsidRPr="00186789">
        <w:rPr>
          <w:rFonts w:ascii="Times New Roman" w:hAnsi="Times New Roman" w:cs="Times New Roman"/>
          <w:lang w:val="sr-Cyrl-CS"/>
        </w:rPr>
        <w:t xml:space="preserve"> Иако овакво решење може деловати нелогично јер се њиме знатно проширује домен примене правила о прекомерном оштећењу, румунски законодавац је ова правила предвидео само и искључиво за уговор о купопродаји, а и за њих је ова одредба дипозитивне природе и може се</w:t>
      </w:r>
      <w:r>
        <w:rPr>
          <w:rFonts w:ascii="Times New Roman" w:hAnsi="Times New Roman" w:cs="Times New Roman"/>
          <w:lang w:val="sr-Cyrl-CS"/>
        </w:rPr>
        <w:t xml:space="preserve"> другачије уговорити. – Ј. Салма</w:t>
      </w:r>
      <w:r w:rsidRPr="00906ACD">
        <w:rPr>
          <w:rFonts w:ascii="Times New Roman" w:hAnsi="Times New Roman" w:cs="Times New Roman"/>
          <w:lang w:val="sr-Cyrl-CS"/>
        </w:rPr>
        <w:t xml:space="preserve">, </w:t>
      </w:r>
      <w:r>
        <w:rPr>
          <w:rFonts w:ascii="Times New Roman" w:hAnsi="Times New Roman" w:cs="Times New Roman"/>
          <w:lang w:val="sr-Cyrl-CS"/>
        </w:rPr>
        <w:t>„</w:t>
      </w:r>
      <w:r w:rsidRPr="00906ACD">
        <w:rPr>
          <w:rFonts w:ascii="Times New Roman" w:hAnsi="Times New Roman" w:cs="Times New Roman"/>
          <w:iCs/>
          <w:lang w:val="sr-Cyrl-CS"/>
        </w:rPr>
        <w:t>О сразмери прекомерног оштећења</w:t>
      </w:r>
      <w:r>
        <w:rPr>
          <w:rFonts w:ascii="Times New Roman" w:hAnsi="Times New Roman" w:cs="Times New Roman"/>
          <w:iCs/>
          <w:lang w:val="sr-Cyrl-CS"/>
        </w:rPr>
        <w:t>“</w:t>
      </w:r>
      <w:r w:rsidRPr="00906ACD">
        <w:rPr>
          <w:rFonts w:ascii="Times New Roman" w:hAnsi="Times New Roman" w:cs="Times New Roman"/>
          <w:i/>
          <w:lang w:val="sr-Cyrl-CS"/>
        </w:rPr>
        <w:t>,</w:t>
      </w:r>
      <w:r w:rsidRPr="00186789">
        <w:rPr>
          <w:rFonts w:ascii="Times New Roman" w:hAnsi="Times New Roman" w:cs="Times New Roman"/>
          <w:lang w:val="sr-Cyrl-CS"/>
        </w:rPr>
        <w:t xml:space="preserve"> </w:t>
      </w:r>
      <w:r w:rsidRPr="00906ACD">
        <w:rPr>
          <w:rFonts w:ascii="Times New Roman" w:hAnsi="Times New Roman" w:cs="Times New Roman"/>
          <w:i/>
          <w:lang w:val="sr-Cyrl-CS"/>
        </w:rPr>
        <w:t>Зборник радова Правног факултета у Новом Саду посвећен двадесетогодишњици Правног факултет</w:t>
      </w:r>
      <w:r w:rsidRPr="00186789">
        <w:rPr>
          <w:rFonts w:ascii="Times New Roman" w:hAnsi="Times New Roman" w:cs="Times New Roman"/>
          <w:lang w:val="sr-Cyrl-CS"/>
        </w:rPr>
        <w:t>а, Нови Сад, 1979, 378</w:t>
      </w:r>
    </w:p>
  </w:footnote>
  <w:footnote w:id="49">
    <w:p w:rsidR="008A5F87" w:rsidRPr="00030E5C" w:rsidRDefault="008A5F87" w:rsidP="00030E5C">
      <w:pPr>
        <w:pStyle w:val="FootnoteText"/>
        <w:jc w:val="both"/>
        <w:rPr>
          <w:rFonts w:ascii="Times New Roman" w:hAnsi="Times New Roman" w:cs="Times New Roman"/>
          <w:lang w:val="sr-Cyrl-CS"/>
        </w:rPr>
      </w:pPr>
      <w:r w:rsidRPr="00030E5C">
        <w:rPr>
          <w:rStyle w:val="FootnoteReference"/>
          <w:rFonts w:ascii="Times New Roman" w:hAnsi="Times New Roman" w:cs="Times New Roman"/>
        </w:rPr>
        <w:footnoteRef/>
      </w:r>
      <w:r w:rsidRPr="00030E5C">
        <w:rPr>
          <w:rFonts w:ascii="Times New Roman" w:hAnsi="Times New Roman" w:cs="Times New Roman"/>
          <w:lang w:val="sr-Cyrl-CS"/>
        </w:rPr>
        <w:t xml:space="preserve"> Н.Радоњић управо из ових разлога критикује крутост овог метода, јер м</w:t>
      </w:r>
      <w:r>
        <w:rPr>
          <w:rFonts w:ascii="Times New Roman" w:hAnsi="Times New Roman" w:cs="Times New Roman"/>
          <w:lang w:val="sr-Cyrl-CS"/>
        </w:rPr>
        <w:t>ож</w:t>
      </w:r>
      <w:r w:rsidRPr="00030E5C">
        <w:rPr>
          <w:rFonts w:ascii="Times New Roman" w:hAnsi="Times New Roman" w:cs="Times New Roman"/>
          <w:lang w:val="sr-Cyrl-CS"/>
        </w:rPr>
        <w:t xml:space="preserve">е довести до апсурдне ситуације </w:t>
      </w:r>
      <w:r>
        <w:rPr>
          <w:rFonts w:ascii="Times New Roman" w:hAnsi="Times New Roman" w:cs="Times New Roman"/>
        </w:rPr>
        <w:t>s</w:t>
      </w:r>
      <w:r w:rsidRPr="00030E5C">
        <w:rPr>
          <w:rFonts w:ascii="Times New Roman" w:hAnsi="Times New Roman" w:cs="Times New Roman"/>
        </w:rPr>
        <w:t>umum</w:t>
      </w:r>
      <w:r w:rsidRPr="00030E5C">
        <w:rPr>
          <w:rFonts w:ascii="Times New Roman" w:hAnsi="Times New Roman" w:cs="Times New Roman"/>
          <w:lang w:val="sr-Cyrl-CS"/>
        </w:rPr>
        <w:t xml:space="preserve"> </w:t>
      </w:r>
      <w:r w:rsidRPr="00030E5C">
        <w:rPr>
          <w:rFonts w:ascii="Times New Roman" w:hAnsi="Times New Roman" w:cs="Times New Roman"/>
        </w:rPr>
        <w:t>jus</w:t>
      </w:r>
      <w:r w:rsidRPr="00030E5C">
        <w:rPr>
          <w:rFonts w:ascii="Times New Roman" w:hAnsi="Times New Roman" w:cs="Times New Roman"/>
          <w:lang w:val="sr-Cyrl-CS"/>
        </w:rPr>
        <w:t xml:space="preserve">, </w:t>
      </w:r>
      <w:r w:rsidRPr="00030E5C">
        <w:rPr>
          <w:rFonts w:ascii="Times New Roman" w:hAnsi="Times New Roman" w:cs="Times New Roman"/>
        </w:rPr>
        <w:t>suma</w:t>
      </w:r>
      <w:r w:rsidRPr="00030E5C">
        <w:rPr>
          <w:rFonts w:ascii="Times New Roman" w:hAnsi="Times New Roman" w:cs="Times New Roman"/>
          <w:lang w:val="sr-Cyrl-CS"/>
        </w:rPr>
        <w:t xml:space="preserve"> </w:t>
      </w:r>
      <w:r w:rsidRPr="00030E5C">
        <w:rPr>
          <w:rFonts w:ascii="Times New Roman" w:hAnsi="Times New Roman" w:cs="Times New Roman"/>
        </w:rPr>
        <w:t>injuria</w:t>
      </w:r>
      <w:r w:rsidRPr="00030E5C">
        <w:rPr>
          <w:rFonts w:ascii="Times New Roman" w:hAnsi="Times New Roman" w:cs="Times New Roman"/>
          <w:lang w:val="sr-Cyrl-CS"/>
        </w:rPr>
        <w:t xml:space="preserve"> – односно „са највише закона, највише неправде“. - </w:t>
      </w:r>
      <w:r>
        <w:rPr>
          <w:rFonts w:ascii="Times New Roman" w:hAnsi="Times New Roman" w:cs="Times New Roman"/>
          <w:lang w:val="sr-Cyrl-CS"/>
        </w:rPr>
        <w:t>Н.</w:t>
      </w:r>
      <w:r w:rsidRPr="00030E5C">
        <w:rPr>
          <w:rFonts w:ascii="Times New Roman" w:hAnsi="Times New Roman" w:cs="Times New Roman"/>
          <w:lang w:val="sr-Cyrl-CS"/>
        </w:rPr>
        <w:t xml:space="preserve"> Радоњић</w:t>
      </w:r>
      <w:r>
        <w:rPr>
          <w:rFonts w:ascii="Times New Roman" w:hAnsi="Times New Roman" w:cs="Times New Roman"/>
          <w:lang w:val="sr-Cyrl-CS"/>
        </w:rPr>
        <w:t>,</w:t>
      </w:r>
      <w:r w:rsidRPr="00030E5C">
        <w:rPr>
          <w:rFonts w:ascii="Times New Roman" w:hAnsi="Times New Roman" w:cs="Times New Roman"/>
          <w:lang w:val="sr-Cyrl-CS"/>
        </w:rPr>
        <w:t xml:space="preserve"> 28</w:t>
      </w:r>
    </w:p>
  </w:footnote>
  <w:footnote w:id="50">
    <w:p w:rsidR="008A5F87" w:rsidRPr="007958CC" w:rsidRDefault="008A5F87" w:rsidP="007958CC">
      <w:pPr>
        <w:pStyle w:val="FootnoteText"/>
        <w:jc w:val="both"/>
        <w:rPr>
          <w:rFonts w:ascii="Times New Roman" w:hAnsi="Times New Roman" w:cs="Times New Roman"/>
          <w:lang w:val="sr-Cyrl-CS"/>
        </w:rPr>
      </w:pPr>
      <w:r w:rsidRPr="007958CC">
        <w:rPr>
          <w:rStyle w:val="FootnoteReference"/>
          <w:rFonts w:ascii="Times New Roman" w:hAnsi="Times New Roman" w:cs="Times New Roman"/>
        </w:rPr>
        <w:footnoteRef/>
      </w:r>
      <w:r>
        <w:rPr>
          <w:rFonts w:ascii="Times New Roman" w:hAnsi="Times New Roman" w:cs="Times New Roman"/>
          <w:lang w:val="sr-Cyrl-CS"/>
        </w:rPr>
        <w:t xml:space="preserve"> Ј. Салма</w:t>
      </w:r>
      <w:r w:rsidRPr="007958CC">
        <w:rPr>
          <w:rFonts w:ascii="Times New Roman" w:hAnsi="Times New Roman" w:cs="Times New Roman"/>
          <w:lang w:val="sr-Cyrl-CS"/>
        </w:rPr>
        <w:t xml:space="preserve">, </w:t>
      </w:r>
      <w:r>
        <w:rPr>
          <w:rFonts w:ascii="Times New Roman" w:hAnsi="Times New Roman" w:cs="Times New Roman"/>
          <w:iCs/>
          <w:lang w:val="sr-Cyrl-CS"/>
        </w:rPr>
        <w:t>(</w:t>
      </w:r>
      <w:r w:rsidRPr="007958CC">
        <w:rPr>
          <w:rFonts w:ascii="Times New Roman" w:hAnsi="Times New Roman" w:cs="Times New Roman"/>
          <w:lang w:val="sr-Cyrl-CS"/>
        </w:rPr>
        <w:t>2007</w:t>
      </w:r>
      <w:r>
        <w:rPr>
          <w:rFonts w:ascii="Times New Roman" w:hAnsi="Times New Roman" w:cs="Times New Roman"/>
          <w:lang w:val="sr-Cyrl-CS"/>
        </w:rPr>
        <w:t>)</w:t>
      </w:r>
      <w:r w:rsidRPr="007958CC">
        <w:rPr>
          <w:rFonts w:ascii="Times New Roman" w:hAnsi="Times New Roman" w:cs="Times New Roman"/>
          <w:lang w:val="sr-Cyrl-CS"/>
        </w:rPr>
        <w:t>, 371</w:t>
      </w:r>
    </w:p>
  </w:footnote>
  <w:footnote w:id="51">
    <w:p w:rsidR="008A5F87" w:rsidRPr="007958CC" w:rsidRDefault="008A5F87" w:rsidP="007958CC">
      <w:pPr>
        <w:pStyle w:val="FootnoteText"/>
        <w:jc w:val="both"/>
        <w:rPr>
          <w:rFonts w:ascii="Times New Roman" w:hAnsi="Times New Roman" w:cs="Times New Roman"/>
          <w:lang w:val="sr-Cyrl-CS"/>
        </w:rPr>
      </w:pPr>
      <w:r w:rsidRPr="007958CC">
        <w:rPr>
          <w:rStyle w:val="FootnoteReference"/>
          <w:rFonts w:ascii="Times New Roman" w:hAnsi="Times New Roman" w:cs="Times New Roman"/>
        </w:rPr>
        <w:footnoteRef/>
      </w:r>
      <w:r w:rsidRPr="007958CC">
        <w:rPr>
          <w:rFonts w:ascii="Times New Roman" w:hAnsi="Times New Roman" w:cs="Times New Roman"/>
          <w:lang w:val="sr-Cyrl-CS"/>
        </w:rPr>
        <w:t xml:space="preserve"> </w:t>
      </w:r>
      <w:r>
        <w:rPr>
          <w:rFonts w:ascii="Times New Roman" w:hAnsi="Times New Roman" w:cs="Times New Roman"/>
          <w:lang w:val="sr-Cyrl-CS"/>
        </w:rPr>
        <w:t>Примера ради</w:t>
      </w:r>
      <w:r w:rsidRPr="007958CC">
        <w:rPr>
          <w:rFonts w:ascii="Times New Roman" w:hAnsi="Times New Roman" w:cs="Times New Roman"/>
          <w:lang w:val="sr-Cyrl-CS"/>
        </w:rPr>
        <w:t xml:space="preserve">, она може бити објективна, субјективна, локална, регионална, републичка, светска цена и слично. </w:t>
      </w:r>
      <w:r>
        <w:rPr>
          <w:rFonts w:ascii="Times New Roman" w:hAnsi="Times New Roman" w:cs="Times New Roman"/>
          <w:lang w:val="sr-Cyrl-CS"/>
        </w:rPr>
        <w:t>–</w:t>
      </w:r>
      <w:r w:rsidRPr="007958CC">
        <w:rPr>
          <w:rFonts w:ascii="Times New Roman" w:hAnsi="Times New Roman" w:cs="Times New Roman"/>
          <w:lang w:val="sr-Cyrl-CS"/>
        </w:rPr>
        <w:t xml:space="preserve"> </w:t>
      </w:r>
      <w:r>
        <w:rPr>
          <w:rFonts w:ascii="Times New Roman" w:hAnsi="Times New Roman" w:cs="Times New Roman"/>
          <w:lang w:val="sr-Latn-CS"/>
        </w:rPr>
        <w:t xml:space="preserve">Ibid, </w:t>
      </w:r>
      <w:r w:rsidRPr="007958CC">
        <w:rPr>
          <w:rFonts w:ascii="Times New Roman" w:hAnsi="Times New Roman" w:cs="Times New Roman"/>
          <w:lang w:val="sr-Cyrl-CS"/>
        </w:rPr>
        <w:t>372</w:t>
      </w:r>
    </w:p>
  </w:footnote>
  <w:footnote w:id="52">
    <w:p w:rsidR="008A5F87" w:rsidRPr="006E5000" w:rsidRDefault="008A5F87" w:rsidP="006E5000">
      <w:pPr>
        <w:pStyle w:val="FootnoteText"/>
        <w:jc w:val="both"/>
        <w:rPr>
          <w:rFonts w:ascii="Times New Roman" w:hAnsi="Times New Roman" w:cs="Times New Roman"/>
          <w:lang w:val="sr-Cyrl-CS"/>
        </w:rPr>
      </w:pPr>
      <w:r w:rsidRPr="006E5000">
        <w:rPr>
          <w:rStyle w:val="FootnoteReference"/>
          <w:rFonts w:ascii="Times New Roman" w:hAnsi="Times New Roman" w:cs="Times New Roman"/>
        </w:rPr>
        <w:footnoteRef/>
      </w:r>
      <w:r w:rsidRPr="006E5000">
        <w:rPr>
          <w:rFonts w:ascii="Times New Roman" w:hAnsi="Times New Roman" w:cs="Times New Roman"/>
          <w:lang w:val="sr-Cyrl-CS"/>
        </w:rPr>
        <w:t xml:space="preserve"> При томе суд може имати у виду да је у питању велика реална вредност оштећења, иако је математичка сразмера одступања уговорене од стварне вредности мала, и обратно.</w:t>
      </w:r>
    </w:p>
  </w:footnote>
  <w:footnote w:id="53">
    <w:p w:rsidR="008A5F87" w:rsidRPr="00A50F2B" w:rsidRDefault="008A5F87" w:rsidP="00A50F2B">
      <w:pPr>
        <w:pStyle w:val="FootnoteText"/>
        <w:jc w:val="both"/>
        <w:rPr>
          <w:rFonts w:ascii="Times New Roman" w:hAnsi="Times New Roman" w:cs="Times New Roman"/>
          <w:lang w:val="sr-Cyrl-CS"/>
        </w:rPr>
      </w:pPr>
      <w:r w:rsidRPr="006E5000">
        <w:rPr>
          <w:rStyle w:val="FootnoteReference"/>
          <w:rFonts w:ascii="Times New Roman" w:hAnsi="Times New Roman" w:cs="Times New Roman"/>
        </w:rPr>
        <w:footnoteRef/>
      </w:r>
      <w:r>
        <w:rPr>
          <w:rFonts w:ascii="Times New Roman" w:hAnsi="Times New Roman" w:cs="Times New Roman"/>
          <w:lang w:val="sr-Cyrl-CS"/>
        </w:rPr>
        <w:t xml:space="preserve"> Љ. Вагнер</w:t>
      </w:r>
      <w:r w:rsidRPr="00A50F2B">
        <w:rPr>
          <w:rFonts w:ascii="Times New Roman" w:hAnsi="Times New Roman" w:cs="Times New Roman"/>
          <w:lang w:val="sr-Cyrl-CS"/>
        </w:rPr>
        <w:t>, 6</w:t>
      </w:r>
    </w:p>
  </w:footnote>
  <w:footnote w:id="54">
    <w:p w:rsidR="008A5F87" w:rsidRPr="00732261" w:rsidRDefault="008A5F87" w:rsidP="00732261">
      <w:pPr>
        <w:pStyle w:val="FootnoteText"/>
        <w:jc w:val="both"/>
        <w:rPr>
          <w:rFonts w:ascii="Times New Roman" w:hAnsi="Times New Roman" w:cs="Times New Roman"/>
          <w:lang w:val="sr-Cyrl-CS"/>
        </w:rPr>
      </w:pPr>
      <w:r w:rsidRPr="00BC5DAB">
        <w:rPr>
          <w:rStyle w:val="FootnoteReference"/>
          <w:rFonts w:ascii="Times New Roman" w:hAnsi="Times New Roman" w:cs="Times New Roman"/>
        </w:rPr>
        <w:footnoteRef/>
      </w:r>
      <w:r w:rsidRPr="00BC5DAB">
        <w:rPr>
          <w:rFonts w:ascii="Times New Roman" w:hAnsi="Times New Roman" w:cs="Times New Roman"/>
          <w:lang w:val="sr-Cyrl-CS"/>
        </w:rPr>
        <w:t xml:space="preserve"> Занимљиво је да је у Скици за законик о облигацијама и уговорима проф. Константиновић лезију поставио на објективан начин: „Ако између обавеза страна уговорница у двостраном уговору постоји у време закључења уговора толика несразмера, да оно што је једна страна примила или треба да прими од друге стране не представља ни половину вредности онога што је она дала другој страни, или се обавезала дати или учинити, онда она може захтевати поништење уговора у року од једне године од његовог закључења.“ Међутим, у ЗОО ово </w:t>
      </w:r>
      <w:r>
        <w:rPr>
          <w:rFonts w:ascii="Times New Roman" w:hAnsi="Times New Roman" w:cs="Times New Roman"/>
          <w:lang w:val="sr-Cyrl-CS"/>
        </w:rPr>
        <w:t>решење није прихваћено. – О. Антић</w:t>
      </w:r>
      <w:r w:rsidRPr="00BC5DAB">
        <w:rPr>
          <w:rFonts w:ascii="Times New Roman" w:hAnsi="Times New Roman" w:cs="Times New Roman"/>
          <w:lang w:val="sr-Cyrl-CS"/>
        </w:rPr>
        <w:t>, 406</w:t>
      </w:r>
    </w:p>
  </w:footnote>
  <w:footnote w:id="55">
    <w:p w:rsidR="008A5F87" w:rsidRPr="00323A39" w:rsidRDefault="008A5F87" w:rsidP="00323A39">
      <w:pPr>
        <w:pStyle w:val="FootnoteText"/>
        <w:rPr>
          <w:rFonts w:ascii="Times New Roman" w:hAnsi="Times New Roman" w:cs="Times New Roman"/>
          <w:lang w:val="sr-Cyrl-CS"/>
        </w:rPr>
      </w:pPr>
      <w:r w:rsidRPr="00323A39">
        <w:rPr>
          <w:rStyle w:val="FootnoteReference"/>
          <w:rFonts w:ascii="Times New Roman" w:hAnsi="Times New Roman" w:cs="Times New Roman"/>
        </w:rPr>
        <w:footnoteRef/>
      </w:r>
      <w:r>
        <w:rPr>
          <w:rFonts w:ascii="Times New Roman" w:hAnsi="Times New Roman" w:cs="Times New Roman"/>
          <w:lang w:val="sr-Latn-CS"/>
        </w:rPr>
        <w:t xml:space="preserve"> Ibid</w:t>
      </w:r>
      <w:r>
        <w:rPr>
          <w:rFonts w:ascii="Times New Roman" w:hAnsi="Times New Roman" w:cs="Times New Roman"/>
          <w:lang w:val="sr-Cyrl-CS"/>
        </w:rPr>
        <w:t>, 408</w:t>
      </w:r>
    </w:p>
  </w:footnote>
  <w:footnote w:id="56">
    <w:p w:rsidR="008A5F87" w:rsidRPr="00E05E5F" w:rsidRDefault="008A5F87" w:rsidP="00E05E5F">
      <w:pPr>
        <w:pStyle w:val="FootnoteText"/>
        <w:jc w:val="both"/>
        <w:rPr>
          <w:rFonts w:ascii="Times New Roman" w:hAnsi="Times New Roman" w:cs="Times New Roman"/>
          <w:lang w:val="sr-Cyrl-CS"/>
        </w:rPr>
      </w:pPr>
      <w:r w:rsidRPr="00E05E5F">
        <w:rPr>
          <w:rStyle w:val="FootnoteReference"/>
          <w:rFonts w:ascii="Times New Roman" w:hAnsi="Times New Roman" w:cs="Times New Roman"/>
        </w:rPr>
        <w:footnoteRef/>
      </w:r>
      <w:r w:rsidRPr="00E05E5F">
        <w:rPr>
          <w:rFonts w:ascii="Times New Roman" w:hAnsi="Times New Roman" w:cs="Times New Roman"/>
          <w:lang w:val="sr-Cyrl-CS"/>
        </w:rPr>
        <w:t xml:space="preserve"> Слабости описног појма „очигледна несразмера“ за који се определио српски законодавац Н. Радоњић је образлажио на врло живописан начин: „... али је у пракси, без прописаног стандарда, мере толико тих и таквих несразмера да је у животу колико очију, толико и очигле</w:t>
      </w:r>
      <w:r>
        <w:rPr>
          <w:rFonts w:ascii="Times New Roman" w:hAnsi="Times New Roman" w:cs="Times New Roman"/>
          <w:lang w:val="sr-Cyrl-CS"/>
        </w:rPr>
        <w:t>дних несразмера!“ – Н. Радоњић, 28</w:t>
      </w:r>
    </w:p>
  </w:footnote>
  <w:footnote w:id="57">
    <w:p w:rsidR="008A5F87" w:rsidRPr="00B64F4D" w:rsidRDefault="008A5F87" w:rsidP="00B64F4D">
      <w:pPr>
        <w:pStyle w:val="FootnoteText"/>
        <w:jc w:val="both"/>
        <w:rPr>
          <w:rFonts w:ascii="Times New Roman" w:hAnsi="Times New Roman" w:cs="Times New Roman"/>
          <w:lang w:val="sr-Cyrl-CS"/>
        </w:rPr>
      </w:pPr>
      <w:r w:rsidRPr="00B64F4D">
        <w:rPr>
          <w:rStyle w:val="FootnoteReference"/>
          <w:rFonts w:ascii="Times New Roman" w:hAnsi="Times New Roman" w:cs="Times New Roman"/>
        </w:rPr>
        <w:footnoteRef/>
      </w:r>
      <w:r w:rsidRPr="00B64F4D">
        <w:rPr>
          <w:rFonts w:ascii="Times New Roman" w:hAnsi="Times New Roman" w:cs="Times New Roman"/>
          <w:lang w:val="sr-Cyrl-CS"/>
        </w:rPr>
        <w:t xml:space="preserve"> Кауза се у ове сврхе схвата као средство успостављања имовинске равнотеже између обвезаних лица, и то у тој мери да се задовоље захтеви поштеног промета, односно да једна страна оствари уобичајену добит а друга страна не сноси већи губитак о</w:t>
      </w:r>
      <w:r>
        <w:rPr>
          <w:rFonts w:ascii="Times New Roman" w:hAnsi="Times New Roman" w:cs="Times New Roman"/>
          <w:lang w:val="sr-Cyrl-CS"/>
        </w:rPr>
        <w:t>д уобичајеног ризика. –</w:t>
      </w:r>
      <w:r>
        <w:rPr>
          <w:rFonts w:ascii="Times New Roman" w:hAnsi="Times New Roman" w:cs="Times New Roman"/>
          <w:lang w:val="sr-Latn-CS"/>
        </w:rPr>
        <w:t xml:space="preserve"> Ibid</w:t>
      </w:r>
      <w:r>
        <w:rPr>
          <w:rFonts w:ascii="Times New Roman" w:hAnsi="Times New Roman" w:cs="Times New Roman"/>
          <w:lang w:val="sr-Cyrl-CS"/>
        </w:rPr>
        <w:t xml:space="preserve">, </w:t>
      </w:r>
      <w:r w:rsidRPr="00B64F4D">
        <w:rPr>
          <w:rFonts w:ascii="Times New Roman" w:hAnsi="Times New Roman" w:cs="Times New Roman"/>
          <w:lang w:val="sr-Cyrl-CS"/>
        </w:rPr>
        <w:t>31</w:t>
      </w:r>
    </w:p>
  </w:footnote>
  <w:footnote w:id="58">
    <w:p w:rsidR="008A5F87" w:rsidRPr="00BB4207" w:rsidRDefault="008A5F87" w:rsidP="00BB4207">
      <w:pPr>
        <w:pStyle w:val="FootnoteText"/>
        <w:jc w:val="both"/>
        <w:rPr>
          <w:rFonts w:ascii="Times New Roman" w:hAnsi="Times New Roman" w:cs="Times New Roman"/>
          <w:lang w:val="sr-Cyrl-CS"/>
        </w:rPr>
      </w:pPr>
      <w:r w:rsidRPr="00BB4207">
        <w:rPr>
          <w:rStyle w:val="FootnoteReference"/>
          <w:rFonts w:ascii="Times New Roman" w:hAnsi="Times New Roman" w:cs="Times New Roman"/>
        </w:rPr>
        <w:footnoteRef/>
      </w:r>
      <w:r w:rsidRPr="00BB4207">
        <w:rPr>
          <w:rFonts w:ascii="Times New Roman" w:hAnsi="Times New Roman" w:cs="Times New Roman"/>
          <w:lang w:val="sr-Cyrl-CS"/>
        </w:rPr>
        <w:t xml:space="preserve"> </w:t>
      </w:r>
      <w:r>
        <w:rPr>
          <w:rFonts w:ascii="Times New Roman" w:hAnsi="Times New Roman" w:cs="Times New Roman"/>
          <w:lang w:val="sr-Latn-CS"/>
        </w:rPr>
        <w:t xml:space="preserve"> Ibid</w:t>
      </w:r>
      <w:r w:rsidRPr="00BB4207">
        <w:rPr>
          <w:rFonts w:ascii="Times New Roman" w:hAnsi="Times New Roman" w:cs="Times New Roman"/>
          <w:lang w:val="sr-Cyrl-CS"/>
        </w:rPr>
        <w:t>, 30</w:t>
      </w:r>
    </w:p>
  </w:footnote>
  <w:footnote w:id="59">
    <w:p w:rsidR="008A5F87" w:rsidRPr="00A00DB3" w:rsidRDefault="008A5F87" w:rsidP="00A433D1">
      <w:pPr>
        <w:pStyle w:val="FootnoteText"/>
        <w:jc w:val="both"/>
        <w:rPr>
          <w:rFonts w:ascii="Times New Roman" w:hAnsi="Times New Roman" w:cs="Times New Roman"/>
          <w:lang w:val="sr-Cyrl-CS"/>
        </w:rPr>
      </w:pPr>
      <w:r w:rsidRPr="00A00DB3">
        <w:rPr>
          <w:rStyle w:val="FootnoteReference"/>
          <w:rFonts w:ascii="Times New Roman" w:hAnsi="Times New Roman" w:cs="Times New Roman"/>
        </w:rPr>
        <w:footnoteRef/>
      </w:r>
      <w:r>
        <w:rPr>
          <w:rFonts w:ascii="Times New Roman" w:hAnsi="Times New Roman" w:cs="Times New Roman"/>
          <w:lang w:val="sr-Cyrl-CS"/>
        </w:rPr>
        <w:t xml:space="preserve"> Ј. Салма</w:t>
      </w:r>
      <w:r w:rsidRPr="00A00DB3">
        <w:rPr>
          <w:rFonts w:ascii="Times New Roman" w:hAnsi="Times New Roman" w:cs="Times New Roman"/>
          <w:lang w:val="sr-Cyrl-CS"/>
        </w:rPr>
        <w:t xml:space="preserve">, </w:t>
      </w:r>
      <w:r>
        <w:rPr>
          <w:rFonts w:ascii="Times New Roman" w:hAnsi="Times New Roman" w:cs="Times New Roman"/>
          <w:iCs/>
          <w:lang w:val="sr-Cyrl-CS"/>
        </w:rPr>
        <w:t>„</w:t>
      </w:r>
      <w:r w:rsidRPr="00E0578D">
        <w:rPr>
          <w:rFonts w:ascii="Times New Roman" w:hAnsi="Times New Roman" w:cs="Times New Roman"/>
          <w:iCs/>
          <w:lang w:val="sr-Cyrl-CS"/>
        </w:rPr>
        <w:t>О сразмери прекомерног оштећења</w:t>
      </w:r>
      <w:r>
        <w:rPr>
          <w:rFonts w:ascii="Times New Roman" w:hAnsi="Times New Roman" w:cs="Times New Roman"/>
          <w:iCs/>
          <w:lang w:val="sr-Cyrl-CS"/>
        </w:rPr>
        <w:t>“</w:t>
      </w:r>
      <w:r w:rsidRPr="00A00DB3">
        <w:rPr>
          <w:rFonts w:ascii="Times New Roman" w:hAnsi="Times New Roman" w:cs="Times New Roman"/>
          <w:lang w:val="sr-Cyrl-CS"/>
        </w:rPr>
        <w:t xml:space="preserve">, </w:t>
      </w:r>
      <w:r w:rsidRPr="00E0578D">
        <w:rPr>
          <w:rFonts w:ascii="Times New Roman" w:hAnsi="Times New Roman" w:cs="Times New Roman"/>
          <w:i/>
          <w:lang w:val="sr-Cyrl-CS"/>
        </w:rPr>
        <w:t>Зборник радова Правног факултета у Новом Саду посвећен двадесетогодишњици Правног факултета</w:t>
      </w:r>
      <w:r>
        <w:rPr>
          <w:rFonts w:ascii="Times New Roman" w:hAnsi="Times New Roman" w:cs="Times New Roman"/>
          <w:lang w:val="sr-Cyrl-CS"/>
        </w:rPr>
        <w:t>, Нови Сад 1979, 380</w:t>
      </w:r>
    </w:p>
  </w:footnote>
  <w:footnote w:id="60">
    <w:p w:rsidR="008A5F87" w:rsidRPr="00A433D1" w:rsidRDefault="008A5F87" w:rsidP="00A433D1">
      <w:pPr>
        <w:pStyle w:val="FootnoteText"/>
        <w:jc w:val="both"/>
        <w:rPr>
          <w:rFonts w:ascii="Times New Roman" w:hAnsi="Times New Roman" w:cs="Times New Roman"/>
          <w:lang w:val="sr-Cyrl-CS"/>
        </w:rPr>
      </w:pPr>
      <w:r w:rsidRPr="00A433D1">
        <w:rPr>
          <w:rStyle w:val="FootnoteReference"/>
          <w:rFonts w:ascii="Times New Roman" w:hAnsi="Times New Roman" w:cs="Times New Roman"/>
        </w:rPr>
        <w:footnoteRef/>
      </w:r>
      <w:r>
        <w:rPr>
          <w:rFonts w:ascii="Times New Roman" w:hAnsi="Times New Roman" w:cs="Times New Roman"/>
          <w:lang w:val="sr-Cyrl-CS"/>
        </w:rPr>
        <w:t xml:space="preserve"> Ј. Салма (1979), 380</w:t>
      </w:r>
    </w:p>
  </w:footnote>
  <w:footnote w:id="61">
    <w:p w:rsidR="008A5F87" w:rsidRPr="00A433D1" w:rsidRDefault="008A5F87" w:rsidP="00A433D1">
      <w:pPr>
        <w:pStyle w:val="FootnoteText"/>
        <w:jc w:val="both"/>
        <w:rPr>
          <w:rFonts w:ascii="Times New Roman" w:hAnsi="Times New Roman" w:cs="Times New Roman"/>
          <w:lang w:val="sr-Cyrl-CS"/>
        </w:rPr>
      </w:pPr>
      <w:r w:rsidRPr="00A433D1">
        <w:rPr>
          <w:rStyle w:val="FootnoteReference"/>
          <w:rFonts w:ascii="Times New Roman" w:hAnsi="Times New Roman" w:cs="Times New Roman"/>
        </w:rPr>
        <w:footnoteRef/>
      </w:r>
      <w:r w:rsidRPr="00A433D1">
        <w:rPr>
          <w:rFonts w:ascii="Times New Roman" w:hAnsi="Times New Roman" w:cs="Times New Roman"/>
          <w:lang w:val="sr-Cyrl-CS"/>
        </w:rPr>
        <w:t xml:space="preserve"> У овом погледу није постојала једногласност у теорији пре доношења ЗОО. Тако, на пример, С.Царић сматра да „нема основа за захтев оштећења преко половине ако оштећење не постоји у моменту подношења тужбе суду. Само у изузетно оправданим случајевима требало би се задовољити предвиђеном несразмером само у моменту закључења уговора.“ Овакав свој став он илуструје решењима из члана 1448</w:t>
      </w:r>
      <w:r>
        <w:rPr>
          <w:rFonts w:ascii="Times New Roman" w:hAnsi="Times New Roman" w:cs="Times New Roman"/>
          <w:lang w:val="sr-Cyrl-CS"/>
        </w:rPr>
        <w:t>.</w:t>
      </w:r>
      <w:r w:rsidRPr="00A433D1">
        <w:rPr>
          <w:rFonts w:ascii="Times New Roman" w:hAnsi="Times New Roman" w:cs="Times New Roman"/>
          <w:lang w:val="sr-Cyrl-CS"/>
        </w:rPr>
        <w:t xml:space="preserve"> Италијанског грађанског законика. </w:t>
      </w:r>
      <w:r>
        <w:rPr>
          <w:rFonts w:ascii="Times New Roman" w:hAnsi="Times New Roman" w:cs="Times New Roman"/>
          <w:lang w:val="sr-Cyrl-CS"/>
        </w:rPr>
        <w:t>–</w:t>
      </w:r>
      <w:r w:rsidRPr="00A433D1">
        <w:rPr>
          <w:rFonts w:ascii="Times New Roman" w:hAnsi="Times New Roman" w:cs="Times New Roman"/>
          <w:lang w:val="sr-Cyrl-CS"/>
        </w:rPr>
        <w:t xml:space="preserve"> </w:t>
      </w:r>
      <w:r>
        <w:rPr>
          <w:rFonts w:ascii="Times New Roman" w:hAnsi="Times New Roman" w:cs="Times New Roman"/>
          <w:lang w:val="sr-Cyrl-CS"/>
        </w:rPr>
        <w:t xml:space="preserve">С. </w:t>
      </w:r>
      <w:r w:rsidRPr="00A433D1">
        <w:rPr>
          <w:rFonts w:ascii="Times New Roman" w:hAnsi="Times New Roman" w:cs="Times New Roman"/>
          <w:lang w:val="sr-Cyrl-CS"/>
        </w:rPr>
        <w:t>Царић, 10</w:t>
      </w:r>
    </w:p>
  </w:footnote>
  <w:footnote w:id="62">
    <w:p w:rsidR="008A5F87" w:rsidRDefault="008A5F87" w:rsidP="00E61BBA">
      <w:pPr>
        <w:pStyle w:val="FootnoteText"/>
        <w:jc w:val="both"/>
        <w:rPr>
          <w:rFonts w:ascii="Times New Roman" w:hAnsi="Times New Roman" w:cs="Times New Roman"/>
          <w:lang w:val="sr-Cyrl-CS"/>
        </w:rPr>
      </w:pPr>
      <w:r w:rsidRPr="007B4C9E">
        <w:rPr>
          <w:rStyle w:val="FootnoteReference"/>
          <w:rFonts w:ascii="Times New Roman" w:hAnsi="Times New Roman" w:cs="Times New Roman"/>
        </w:rPr>
        <w:footnoteRef/>
      </w:r>
      <w:r w:rsidRPr="00E61BBA">
        <w:rPr>
          <w:rFonts w:ascii="Times New Roman" w:hAnsi="Times New Roman" w:cs="Times New Roman"/>
          <w:lang w:val="sr-Cyrl-CS"/>
        </w:rPr>
        <w:t xml:space="preserve"> Према субјективним теоријама, време процене мора бити тренутак у коме је настао недостатак воље. Оно што ове теорије чини проблематичним јесте то што је тај моменат тешко одредив и разликује се од случаја до случаја. Њихова примена би довела до несигурности самих странака, али и правног промета у целини. Поред тога, у пракси би било врло тешко доказати у ком је моменту тачно дошло до недостатка воље. </w:t>
      </w:r>
      <w:r>
        <w:rPr>
          <w:rFonts w:ascii="Times New Roman" w:hAnsi="Times New Roman" w:cs="Times New Roman"/>
          <w:lang w:val="sr-Cyrl-CS"/>
        </w:rPr>
        <w:t>–</w:t>
      </w:r>
      <w:r w:rsidRPr="00E61BBA">
        <w:rPr>
          <w:rFonts w:ascii="Times New Roman" w:hAnsi="Times New Roman" w:cs="Times New Roman"/>
          <w:lang w:val="sr-Cyrl-CS"/>
        </w:rPr>
        <w:t xml:space="preserve"> </w:t>
      </w:r>
      <w:r>
        <w:rPr>
          <w:rFonts w:ascii="Times New Roman" w:hAnsi="Times New Roman" w:cs="Times New Roman"/>
          <w:lang w:val="sr-Cyrl-CS"/>
        </w:rPr>
        <w:t xml:space="preserve">ј. </w:t>
      </w:r>
      <w:r w:rsidRPr="00E61BBA">
        <w:rPr>
          <w:rFonts w:ascii="Times New Roman" w:hAnsi="Times New Roman" w:cs="Times New Roman"/>
          <w:lang w:val="sr-Cyrl-CS"/>
        </w:rPr>
        <w:t xml:space="preserve">Салма, </w:t>
      </w:r>
    </w:p>
    <w:p w:rsidR="008A5F87" w:rsidRPr="00E61BBA" w:rsidRDefault="008A5F87" w:rsidP="00E61BBA">
      <w:pPr>
        <w:pStyle w:val="FootnoteText"/>
        <w:jc w:val="both"/>
        <w:rPr>
          <w:rFonts w:ascii="Times New Roman" w:hAnsi="Times New Roman" w:cs="Times New Roman"/>
          <w:lang w:val="sr-Cyrl-CS"/>
        </w:rPr>
      </w:pPr>
      <w:r>
        <w:rPr>
          <w:rFonts w:ascii="Times New Roman" w:hAnsi="Times New Roman" w:cs="Times New Roman"/>
          <w:lang w:val="sr-Cyrl-CS"/>
        </w:rPr>
        <w:t>(</w:t>
      </w:r>
      <w:r w:rsidRPr="00E61BBA">
        <w:rPr>
          <w:rFonts w:ascii="Times New Roman" w:hAnsi="Times New Roman" w:cs="Times New Roman"/>
          <w:lang w:val="sr-Cyrl-CS"/>
        </w:rPr>
        <w:t>1979</w:t>
      </w:r>
      <w:r>
        <w:rPr>
          <w:rFonts w:ascii="Times New Roman" w:hAnsi="Times New Roman" w:cs="Times New Roman"/>
          <w:lang w:val="sr-Cyrl-CS"/>
        </w:rPr>
        <w:t>)</w:t>
      </w:r>
      <w:r w:rsidRPr="00E61BBA">
        <w:rPr>
          <w:rFonts w:ascii="Times New Roman" w:hAnsi="Times New Roman" w:cs="Times New Roman"/>
          <w:lang w:val="sr-Cyrl-CS"/>
        </w:rPr>
        <w:t>, 381</w:t>
      </w:r>
    </w:p>
  </w:footnote>
  <w:footnote w:id="63">
    <w:p w:rsidR="008A5F87" w:rsidRPr="000B2A4E" w:rsidRDefault="008A5F87" w:rsidP="00CC1348">
      <w:pPr>
        <w:pStyle w:val="FootnoteText"/>
        <w:rPr>
          <w:rFonts w:ascii="Times New Roman" w:hAnsi="Times New Roman" w:cs="Times New Roman"/>
          <w:lang w:val="sr-Latn-CS"/>
        </w:rPr>
      </w:pPr>
      <w:r w:rsidRPr="00CC1348">
        <w:rPr>
          <w:rStyle w:val="FootnoteReference"/>
          <w:rFonts w:ascii="Times New Roman" w:hAnsi="Times New Roman" w:cs="Times New Roman"/>
        </w:rPr>
        <w:footnoteRef/>
      </w:r>
      <w:r w:rsidRPr="00CC1348">
        <w:rPr>
          <w:rFonts w:ascii="Times New Roman" w:hAnsi="Times New Roman" w:cs="Times New Roman"/>
          <w:lang w:val="sr-Cyrl-CS"/>
        </w:rPr>
        <w:t xml:space="preserve"> </w:t>
      </w:r>
      <w:r>
        <w:rPr>
          <w:rFonts w:ascii="Times New Roman" w:hAnsi="Times New Roman" w:cs="Times New Roman"/>
          <w:lang w:val="sr-Latn-CS"/>
        </w:rPr>
        <w:t>Ibid.</w:t>
      </w:r>
    </w:p>
  </w:footnote>
  <w:footnote w:id="64">
    <w:p w:rsidR="008A5F87" w:rsidRPr="008C13BF" w:rsidRDefault="008A5F87" w:rsidP="00CC1348">
      <w:pPr>
        <w:pStyle w:val="FootnoteText"/>
        <w:jc w:val="both"/>
        <w:rPr>
          <w:rFonts w:ascii="Times New Roman" w:hAnsi="Times New Roman" w:cs="Times New Roman"/>
          <w:lang w:val="sr-Cyrl-CS"/>
        </w:rPr>
      </w:pPr>
      <w:r w:rsidRPr="00CC1348">
        <w:rPr>
          <w:rStyle w:val="FootnoteReference"/>
          <w:rFonts w:ascii="Times New Roman" w:hAnsi="Times New Roman" w:cs="Times New Roman"/>
        </w:rPr>
        <w:footnoteRef/>
      </w:r>
      <w:r w:rsidRPr="008C13BF">
        <w:rPr>
          <w:rFonts w:ascii="Times New Roman" w:hAnsi="Times New Roman" w:cs="Times New Roman"/>
          <w:lang w:val="sr-Cyrl-CS"/>
        </w:rPr>
        <w:t xml:space="preserve"> </w:t>
      </w:r>
      <w:r>
        <w:rPr>
          <w:rFonts w:ascii="Times New Roman" w:hAnsi="Times New Roman" w:cs="Times New Roman"/>
        </w:rPr>
        <w:t>Ibid</w:t>
      </w:r>
      <w:r w:rsidRPr="008C13BF">
        <w:rPr>
          <w:rFonts w:ascii="Times New Roman" w:hAnsi="Times New Roman" w:cs="Times New Roman"/>
          <w:lang w:val="sr-Cyrl-CS"/>
        </w:rPr>
        <w:t>.</w:t>
      </w:r>
    </w:p>
  </w:footnote>
  <w:footnote w:id="65">
    <w:p w:rsidR="008A5F87" w:rsidRPr="008C13BF" w:rsidRDefault="008A5F87" w:rsidP="00372C30">
      <w:pPr>
        <w:pStyle w:val="FootnoteText"/>
        <w:jc w:val="both"/>
        <w:rPr>
          <w:rFonts w:ascii="Times New Roman" w:hAnsi="Times New Roman" w:cs="Times New Roman"/>
          <w:lang w:val="sr-Cyrl-CS"/>
        </w:rPr>
      </w:pPr>
      <w:r w:rsidRPr="00CC1348">
        <w:rPr>
          <w:rStyle w:val="FootnoteReference"/>
          <w:rFonts w:ascii="Times New Roman" w:hAnsi="Times New Roman" w:cs="Times New Roman"/>
        </w:rPr>
        <w:footnoteRef/>
      </w:r>
      <w:r w:rsidRPr="008C13BF">
        <w:rPr>
          <w:rFonts w:ascii="Times New Roman" w:hAnsi="Times New Roman" w:cs="Times New Roman"/>
          <w:lang w:val="sr-Cyrl-CS"/>
        </w:rPr>
        <w:t xml:space="preserve"> </w:t>
      </w:r>
      <w:r>
        <w:rPr>
          <w:rFonts w:ascii="Times New Roman" w:hAnsi="Times New Roman" w:cs="Times New Roman"/>
        </w:rPr>
        <w:t>Ibid</w:t>
      </w:r>
      <w:r w:rsidRPr="008C13BF">
        <w:rPr>
          <w:rFonts w:ascii="Times New Roman" w:hAnsi="Times New Roman" w:cs="Times New Roman"/>
          <w:lang w:val="sr-Cyrl-CS"/>
        </w:rPr>
        <w:t>.</w:t>
      </w:r>
    </w:p>
  </w:footnote>
  <w:footnote w:id="66">
    <w:p w:rsidR="008A5F87" w:rsidRPr="00CC1348" w:rsidRDefault="008A5F87" w:rsidP="00372C30">
      <w:pPr>
        <w:pStyle w:val="FootnoteText"/>
        <w:jc w:val="both"/>
        <w:rPr>
          <w:rFonts w:ascii="Times New Roman" w:hAnsi="Times New Roman" w:cs="Times New Roman"/>
          <w:lang w:val="sr-Cyrl-CS"/>
        </w:rPr>
      </w:pPr>
      <w:r w:rsidRPr="00CC1348">
        <w:rPr>
          <w:rStyle w:val="FootnoteReference"/>
          <w:rFonts w:ascii="Times New Roman" w:hAnsi="Times New Roman" w:cs="Times New Roman"/>
        </w:rPr>
        <w:footnoteRef/>
      </w:r>
      <w:r w:rsidRPr="008C13BF">
        <w:rPr>
          <w:rFonts w:ascii="Times New Roman" w:hAnsi="Times New Roman" w:cs="Times New Roman"/>
          <w:lang w:val="sr-Cyrl-CS"/>
        </w:rPr>
        <w:t xml:space="preserve"> </w:t>
      </w:r>
      <w:r>
        <w:rPr>
          <w:rFonts w:ascii="Times New Roman" w:hAnsi="Times New Roman" w:cs="Times New Roman"/>
          <w:lang w:val="sr-Cyrl-CS"/>
        </w:rPr>
        <w:t xml:space="preserve">Ј. </w:t>
      </w:r>
      <w:r w:rsidRPr="00CC1348">
        <w:rPr>
          <w:rFonts w:ascii="Times New Roman" w:hAnsi="Times New Roman" w:cs="Times New Roman"/>
          <w:lang w:val="sr-Cyrl-CS"/>
        </w:rPr>
        <w:t xml:space="preserve">Салма, </w:t>
      </w:r>
      <w:r>
        <w:rPr>
          <w:rFonts w:ascii="Times New Roman" w:hAnsi="Times New Roman" w:cs="Times New Roman"/>
          <w:lang w:val="sr-Cyrl-CS"/>
        </w:rPr>
        <w:t>(</w:t>
      </w:r>
      <w:r w:rsidRPr="00CC1348">
        <w:rPr>
          <w:rFonts w:ascii="Times New Roman" w:hAnsi="Times New Roman" w:cs="Times New Roman"/>
          <w:lang w:val="sr-Cyrl-CS"/>
        </w:rPr>
        <w:t>2007</w:t>
      </w:r>
      <w:r>
        <w:rPr>
          <w:rFonts w:ascii="Times New Roman" w:hAnsi="Times New Roman" w:cs="Times New Roman"/>
          <w:lang w:val="sr-Cyrl-CS"/>
        </w:rPr>
        <w:t>)</w:t>
      </w:r>
      <w:r w:rsidRPr="00CC1348">
        <w:rPr>
          <w:rFonts w:ascii="Times New Roman" w:hAnsi="Times New Roman" w:cs="Times New Roman"/>
          <w:lang w:val="sr-Cyrl-CS"/>
        </w:rPr>
        <w:t>, 372</w:t>
      </w:r>
    </w:p>
  </w:footnote>
  <w:footnote w:id="67">
    <w:p w:rsidR="008A5F87" w:rsidRPr="006D1B1E" w:rsidRDefault="008A5F87" w:rsidP="00372C30">
      <w:pPr>
        <w:pStyle w:val="FootnoteText"/>
        <w:jc w:val="both"/>
        <w:rPr>
          <w:rFonts w:ascii="Times New Roman" w:hAnsi="Times New Roman" w:cs="Times New Roman"/>
          <w:lang w:val="sr-Cyrl-CS"/>
        </w:rPr>
      </w:pPr>
      <w:r w:rsidRPr="006D1B1E">
        <w:rPr>
          <w:rStyle w:val="FootnoteReference"/>
          <w:rFonts w:ascii="Times New Roman" w:hAnsi="Times New Roman" w:cs="Times New Roman"/>
        </w:rPr>
        <w:footnoteRef/>
      </w:r>
      <w:r w:rsidRPr="006D1B1E">
        <w:rPr>
          <w:rFonts w:ascii="Times New Roman" w:hAnsi="Times New Roman" w:cs="Times New Roman"/>
          <w:lang w:val="sr-Cyrl-CS"/>
        </w:rPr>
        <w:t xml:space="preserve"> </w:t>
      </w:r>
      <w:r>
        <w:rPr>
          <w:rFonts w:ascii="Times New Roman" w:hAnsi="Times New Roman" w:cs="Times New Roman"/>
          <w:lang w:val="sr-Cyrl-CS"/>
        </w:rPr>
        <w:t xml:space="preserve">Ј. </w:t>
      </w:r>
      <w:r w:rsidRPr="006D1B1E">
        <w:rPr>
          <w:rFonts w:ascii="Times New Roman" w:hAnsi="Times New Roman" w:cs="Times New Roman"/>
          <w:lang w:val="sr-Cyrl-CS"/>
        </w:rPr>
        <w:t xml:space="preserve">Салма, </w:t>
      </w:r>
      <w:r>
        <w:rPr>
          <w:rFonts w:ascii="Times New Roman" w:hAnsi="Times New Roman" w:cs="Times New Roman"/>
          <w:lang w:val="sr-Cyrl-CS"/>
        </w:rPr>
        <w:t>(</w:t>
      </w:r>
      <w:r w:rsidRPr="006D1B1E">
        <w:rPr>
          <w:rFonts w:ascii="Times New Roman" w:hAnsi="Times New Roman" w:cs="Times New Roman"/>
          <w:lang w:val="sr-Cyrl-CS"/>
        </w:rPr>
        <w:t>1979</w:t>
      </w:r>
      <w:r>
        <w:rPr>
          <w:rFonts w:ascii="Times New Roman" w:hAnsi="Times New Roman" w:cs="Times New Roman"/>
          <w:lang w:val="sr-Cyrl-CS"/>
        </w:rPr>
        <w:t>), 382</w:t>
      </w:r>
    </w:p>
  </w:footnote>
  <w:footnote w:id="68">
    <w:p w:rsidR="008A5F87" w:rsidRPr="008C13BF" w:rsidRDefault="008A5F87" w:rsidP="00372C30">
      <w:pPr>
        <w:pStyle w:val="FootnoteText"/>
        <w:jc w:val="both"/>
        <w:rPr>
          <w:rFonts w:ascii="Times New Roman" w:hAnsi="Times New Roman" w:cs="Times New Roman"/>
          <w:lang w:val="sr-Cyrl-CS"/>
        </w:rPr>
      </w:pPr>
      <w:r w:rsidRPr="006D1B1E">
        <w:rPr>
          <w:rStyle w:val="FootnoteReference"/>
          <w:rFonts w:ascii="Times New Roman" w:hAnsi="Times New Roman" w:cs="Times New Roman"/>
        </w:rPr>
        <w:footnoteRef/>
      </w:r>
      <w:r w:rsidRPr="008C13BF">
        <w:rPr>
          <w:rFonts w:ascii="Times New Roman" w:hAnsi="Times New Roman" w:cs="Times New Roman"/>
          <w:lang w:val="sr-Cyrl-CS"/>
        </w:rPr>
        <w:t xml:space="preserve"> </w:t>
      </w:r>
      <w:r>
        <w:rPr>
          <w:rFonts w:ascii="Times New Roman" w:hAnsi="Times New Roman" w:cs="Times New Roman"/>
        </w:rPr>
        <w:t>Ibid</w:t>
      </w:r>
      <w:r w:rsidRPr="008C13BF">
        <w:rPr>
          <w:rFonts w:ascii="Times New Roman" w:hAnsi="Times New Roman" w:cs="Times New Roman"/>
          <w:lang w:val="sr-Cyrl-CS"/>
        </w:rPr>
        <w:t>.</w:t>
      </w:r>
    </w:p>
  </w:footnote>
  <w:footnote w:id="69">
    <w:p w:rsidR="008A5F87" w:rsidRPr="008C13BF" w:rsidRDefault="008A5F87" w:rsidP="00372C30">
      <w:pPr>
        <w:pStyle w:val="FootnoteText"/>
        <w:jc w:val="both"/>
        <w:rPr>
          <w:rFonts w:ascii="Times New Roman" w:hAnsi="Times New Roman" w:cs="Times New Roman"/>
          <w:lang w:val="sr-Cyrl-CS"/>
        </w:rPr>
      </w:pPr>
      <w:r w:rsidRPr="006D1B1E">
        <w:rPr>
          <w:rStyle w:val="FootnoteReference"/>
          <w:rFonts w:ascii="Times New Roman" w:hAnsi="Times New Roman" w:cs="Times New Roman"/>
        </w:rPr>
        <w:footnoteRef/>
      </w:r>
      <w:r>
        <w:rPr>
          <w:rFonts w:ascii="Times New Roman" w:hAnsi="Times New Roman" w:cs="Times New Roman"/>
          <w:lang w:val="sr-Latn-CS"/>
        </w:rPr>
        <w:t xml:space="preserve"> Ibid</w:t>
      </w:r>
      <w:r w:rsidRPr="008C13BF">
        <w:rPr>
          <w:rFonts w:ascii="Times New Roman" w:hAnsi="Times New Roman" w:cs="Times New Roman"/>
          <w:lang w:val="sr-Cyrl-CS"/>
        </w:rPr>
        <w:t>, 384</w:t>
      </w:r>
    </w:p>
  </w:footnote>
  <w:footnote w:id="70">
    <w:p w:rsidR="008A5F87" w:rsidRPr="007B4D9C" w:rsidRDefault="008A5F87" w:rsidP="00372C30">
      <w:pPr>
        <w:pStyle w:val="FootnoteText"/>
        <w:jc w:val="both"/>
        <w:rPr>
          <w:rFonts w:ascii="Times New Roman" w:hAnsi="Times New Roman" w:cs="Times New Roman"/>
          <w:lang w:val="sr-Latn-CS"/>
        </w:rPr>
      </w:pPr>
      <w:r w:rsidRPr="00D5452E">
        <w:rPr>
          <w:rStyle w:val="FootnoteReference"/>
          <w:rFonts w:ascii="Times New Roman" w:hAnsi="Times New Roman" w:cs="Times New Roman"/>
        </w:rPr>
        <w:footnoteRef/>
      </w:r>
      <w:r w:rsidRPr="008C13BF">
        <w:rPr>
          <w:rFonts w:ascii="Times New Roman" w:hAnsi="Times New Roman" w:cs="Times New Roman"/>
          <w:lang w:val="sr-Cyrl-CS"/>
        </w:rPr>
        <w:t xml:space="preserve"> </w:t>
      </w:r>
      <w:r w:rsidRPr="00D5452E">
        <w:rPr>
          <w:rFonts w:ascii="Times New Roman" w:hAnsi="Times New Roman" w:cs="Times New Roman"/>
          <w:lang w:val="sr-Cyrl-CS"/>
        </w:rPr>
        <w:t>Треба нагласити да у о</w:t>
      </w:r>
      <w:r>
        <w:rPr>
          <w:rFonts w:ascii="Times New Roman" w:hAnsi="Times New Roman" w:cs="Times New Roman"/>
          <w:lang w:val="sr-Cyrl-CS"/>
        </w:rPr>
        <w:t>вом случају једина последица мож</w:t>
      </w:r>
      <w:r w:rsidRPr="00D5452E">
        <w:rPr>
          <w:rFonts w:ascii="Times New Roman" w:hAnsi="Times New Roman" w:cs="Times New Roman"/>
          <w:lang w:val="sr-Cyrl-CS"/>
        </w:rPr>
        <w:t>е бити поништај уговора и повраћај у пређашње стање. Наиме, уговор се не може одржати на снази понудом допуне до праве вредности, јер је</w:t>
      </w:r>
      <w:r>
        <w:rPr>
          <w:rFonts w:ascii="Times New Roman" w:hAnsi="Times New Roman" w:cs="Times New Roman"/>
          <w:lang w:val="sr-Cyrl-CS"/>
        </w:rPr>
        <w:t xml:space="preserve"> до исте већ дошло. – </w:t>
      </w:r>
      <w:r>
        <w:rPr>
          <w:rFonts w:ascii="Times New Roman" w:hAnsi="Times New Roman" w:cs="Times New Roman"/>
          <w:lang w:val="sr-Latn-CS"/>
        </w:rPr>
        <w:t>Ibid.</w:t>
      </w:r>
    </w:p>
  </w:footnote>
  <w:footnote w:id="71">
    <w:p w:rsidR="008A5F87" w:rsidRPr="00D5452E" w:rsidRDefault="008A5F87" w:rsidP="00D5452E">
      <w:pPr>
        <w:pStyle w:val="FootnoteText"/>
        <w:jc w:val="both"/>
        <w:rPr>
          <w:rFonts w:ascii="Times New Roman" w:hAnsi="Times New Roman" w:cs="Times New Roman"/>
          <w:lang w:val="sr-Cyrl-CS"/>
        </w:rPr>
      </w:pPr>
      <w:r w:rsidRPr="00D5452E">
        <w:rPr>
          <w:rStyle w:val="FootnoteReference"/>
          <w:rFonts w:ascii="Times New Roman" w:hAnsi="Times New Roman" w:cs="Times New Roman"/>
        </w:rPr>
        <w:footnoteRef/>
      </w:r>
      <w:r>
        <w:rPr>
          <w:rFonts w:ascii="Times New Roman" w:hAnsi="Times New Roman" w:cs="Times New Roman"/>
          <w:lang w:val="sr-Cyrl-CS"/>
        </w:rPr>
        <w:t xml:space="preserve"> Ј. Салма</w:t>
      </w:r>
      <w:r w:rsidRPr="00D5452E">
        <w:rPr>
          <w:rFonts w:ascii="Times New Roman" w:hAnsi="Times New Roman" w:cs="Times New Roman"/>
          <w:lang w:val="sr-Cyrl-CS"/>
        </w:rPr>
        <w:t xml:space="preserve">, </w:t>
      </w:r>
      <w:r>
        <w:rPr>
          <w:rFonts w:ascii="Times New Roman" w:hAnsi="Times New Roman" w:cs="Times New Roman"/>
          <w:lang w:val="sr-Cyrl-CS"/>
        </w:rPr>
        <w:t>(</w:t>
      </w:r>
      <w:r w:rsidRPr="00D5452E">
        <w:rPr>
          <w:rFonts w:ascii="Times New Roman" w:hAnsi="Times New Roman" w:cs="Times New Roman"/>
          <w:lang w:val="sr-Cyrl-CS"/>
        </w:rPr>
        <w:t>2007</w:t>
      </w:r>
      <w:r>
        <w:rPr>
          <w:rFonts w:ascii="Times New Roman" w:hAnsi="Times New Roman" w:cs="Times New Roman"/>
          <w:lang w:val="sr-Cyrl-CS"/>
        </w:rPr>
        <w:t>)</w:t>
      </w:r>
      <w:r w:rsidRPr="00D5452E">
        <w:rPr>
          <w:rFonts w:ascii="Times New Roman" w:hAnsi="Times New Roman" w:cs="Times New Roman"/>
          <w:lang w:val="sr-Cyrl-CS"/>
        </w:rPr>
        <w:t>, 369</w:t>
      </w:r>
    </w:p>
  </w:footnote>
  <w:footnote w:id="72">
    <w:p w:rsidR="008A5F87" w:rsidRPr="00D5452E" w:rsidRDefault="008A5F87" w:rsidP="00D5452E">
      <w:pPr>
        <w:pStyle w:val="FootnoteText"/>
        <w:rPr>
          <w:rFonts w:ascii="Times New Roman" w:hAnsi="Times New Roman" w:cs="Times New Roman"/>
          <w:lang w:val="sr-Cyrl-CS"/>
        </w:rPr>
      </w:pPr>
      <w:r w:rsidRPr="00D5452E">
        <w:rPr>
          <w:rStyle w:val="FootnoteReference"/>
          <w:rFonts w:ascii="Times New Roman" w:hAnsi="Times New Roman" w:cs="Times New Roman"/>
        </w:rPr>
        <w:footnoteRef/>
      </w:r>
      <w:r w:rsidRPr="00D5452E">
        <w:rPr>
          <w:rFonts w:ascii="Times New Roman" w:hAnsi="Times New Roman" w:cs="Times New Roman"/>
          <w:lang w:val="sr-Cyrl-CS"/>
        </w:rPr>
        <w:t xml:space="preserve"> </w:t>
      </w:r>
      <w:r>
        <w:rPr>
          <w:rFonts w:ascii="Times New Roman" w:hAnsi="Times New Roman" w:cs="Times New Roman"/>
          <w:lang w:val="sr-Cyrl-CS"/>
        </w:rPr>
        <w:t xml:space="preserve">О. </w:t>
      </w:r>
      <w:r w:rsidRPr="00D5452E">
        <w:rPr>
          <w:rFonts w:ascii="Times New Roman" w:hAnsi="Times New Roman" w:cs="Times New Roman"/>
          <w:lang w:val="sr-Cyrl-CS"/>
        </w:rPr>
        <w:t>Антић</w:t>
      </w:r>
      <w:r>
        <w:rPr>
          <w:rFonts w:ascii="Times New Roman" w:hAnsi="Times New Roman" w:cs="Times New Roman"/>
          <w:lang w:val="sr-Cyrl-CS"/>
        </w:rPr>
        <w:t>, 405</w:t>
      </w:r>
    </w:p>
  </w:footnote>
  <w:footnote w:id="73">
    <w:p w:rsidR="008A5F87" w:rsidRPr="008C13BF" w:rsidRDefault="008A5F87" w:rsidP="00A07192">
      <w:pPr>
        <w:pStyle w:val="FootnoteText"/>
        <w:jc w:val="both"/>
        <w:rPr>
          <w:rFonts w:ascii="Times New Roman" w:hAnsi="Times New Roman" w:cs="Times New Roman"/>
          <w:lang w:val="sr-Cyrl-CS"/>
        </w:rPr>
      </w:pPr>
      <w:r w:rsidRPr="00A07192">
        <w:rPr>
          <w:rStyle w:val="FootnoteReference"/>
          <w:rFonts w:ascii="Times New Roman" w:hAnsi="Times New Roman" w:cs="Times New Roman"/>
        </w:rPr>
        <w:footnoteRef/>
      </w:r>
      <w:r w:rsidRPr="008C13BF">
        <w:rPr>
          <w:rFonts w:ascii="Times New Roman" w:hAnsi="Times New Roman" w:cs="Times New Roman"/>
          <w:lang w:val="sr-Cyrl-CS"/>
        </w:rPr>
        <w:t xml:space="preserve"> </w:t>
      </w:r>
      <w:r>
        <w:rPr>
          <w:rFonts w:ascii="Times New Roman" w:hAnsi="Times New Roman" w:cs="Times New Roman"/>
        </w:rPr>
        <w:t>Ibid</w:t>
      </w:r>
      <w:r w:rsidRPr="008C13BF">
        <w:rPr>
          <w:rFonts w:ascii="Times New Roman" w:hAnsi="Times New Roman" w:cs="Times New Roman"/>
          <w:lang w:val="sr-Cyrl-CS"/>
        </w:rPr>
        <w:t>.</w:t>
      </w:r>
    </w:p>
  </w:footnote>
  <w:footnote w:id="74">
    <w:p w:rsidR="008A5F87" w:rsidRPr="00654ED5" w:rsidRDefault="008A5F87" w:rsidP="00654ED5">
      <w:pPr>
        <w:pStyle w:val="FootnoteText"/>
        <w:jc w:val="both"/>
        <w:rPr>
          <w:rFonts w:ascii="Times New Roman" w:hAnsi="Times New Roman" w:cs="Times New Roman"/>
          <w:lang w:val="sr-Cyrl-CS"/>
        </w:rPr>
      </w:pPr>
      <w:r w:rsidRPr="00AE0A43">
        <w:rPr>
          <w:rStyle w:val="FootnoteReference"/>
          <w:rFonts w:ascii="Times New Roman" w:hAnsi="Times New Roman" w:cs="Times New Roman"/>
        </w:rPr>
        <w:footnoteRef/>
      </w:r>
      <w:r w:rsidRPr="008C13BF">
        <w:rPr>
          <w:rFonts w:ascii="Times New Roman" w:hAnsi="Times New Roman" w:cs="Times New Roman"/>
          <w:lang w:val="sr-Cyrl-CS"/>
        </w:rPr>
        <w:t xml:space="preserve"> </w:t>
      </w:r>
      <w:r>
        <w:rPr>
          <w:rFonts w:ascii="Times New Roman" w:hAnsi="Times New Roman" w:cs="Times New Roman"/>
          <w:lang w:val="sr-Cyrl-CS"/>
        </w:rPr>
        <w:t>Н. Радоњић,</w:t>
      </w:r>
      <w:r w:rsidRPr="00AE0A43">
        <w:rPr>
          <w:rFonts w:ascii="Times New Roman" w:hAnsi="Times New Roman" w:cs="Times New Roman"/>
          <w:lang w:val="sr-Cyrl-CS"/>
        </w:rPr>
        <w:t xml:space="preserve"> 27</w:t>
      </w:r>
    </w:p>
  </w:footnote>
  <w:footnote w:id="75">
    <w:p w:rsidR="008A5F87" w:rsidRPr="00654ED5" w:rsidRDefault="008A5F87" w:rsidP="00654ED5">
      <w:pPr>
        <w:pStyle w:val="FootnoteText"/>
        <w:jc w:val="both"/>
        <w:rPr>
          <w:rFonts w:ascii="Times New Roman" w:hAnsi="Times New Roman" w:cs="Times New Roman"/>
          <w:lang w:val="sr-Cyrl-CS"/>
        </w:rPr>
      </w:pPr>
      <w:r w:rsidRPr="00654ED5">
        <w:rPr>
          <w:rStyle w:val="FootnoteReference"/>
          <w:rFonts w:ascii="Times New Roman" w:hAnsi="Times New Roman" w:cs="Times New Roman"/>
        </w:rPr>
        <w:footnoteRef/>
      </w:r>
      <w:r w:rsidRPr="00654ED5">
        <w:rPr>
          <w:rFonts w:ascii="Times New Roman" w:hAnsi="Times New Roman" w:cs="Times New Roman"/>
          <w:lang w:val="sr-Cyrl-CS"/>
        </w:rPr>
        <w:t xml:space="preserve"> Салма Ј., </w:t>
      </w:r>
      <w:r w:rsidRPr="00654ED5">
        <w:rPr>
          <w:rFonts w:ascii="Times New Roman" w:hAnsi="Times New Roman" w:cs="Times New Roman"/>
          <w:i/>
          <w:iCs/>
          <w:lang w:val="sr-Cyrl-CS"/>
        </w:rPr>
        <w:t>Облигационо право</w:t>
      </w:r>
      <w:r w:rsidRPr="00654ED5">
        <w:rPr>
          <w:rFonts w:ascii="Times New Roman" w:hAnsi="Times New Roman" w:cs="Times New Roman"/>
          <w:lang w:val="sr-Cyrl-CS"/>
        </w:rPr>
        <w:t>, Нови Сад, 2007, 369</w:t>
      </w:r>
    </w:p>
  </w:footnote>
  <w:footnote w:id="76">
    <w:p w:rsidR="008A5F87" w:rsidRPr="00654ED5" w:rsidRDefault="008A5F87" w:rsidP="00654ED5">
      <w:pPr>
        <w:pStyle w:val="FootnoteText"/>
        <w:rPr>
          <w:rFonts w:ascii="Times New Roman" w:hAnsi="Times New Roman" w:cs="Times New Roman"/>
          <w:lang w:val="sr-Cyrl-CS"/>
        </w:rPr>
      </w:pPr>
      <w:r w:rsidRPr="00654ED5">
        <w:rPr>
          <w:rStyle w:val="FootnoteReference"/>
          <w:rFonts w:ascii="Times New Roman" w:hAnsi="Times New Roman" w:cs="Times New Roman"/>
        </w:rPr>
        <w:footnoteRef/>
      </w:r>
      <w:r w:rsidRPr="00654ED5">
        <w:rPr>
          <w:rFonts w:ascii="Times New Roman" w:hAnsi="Times New Roman" w:cs="Times New Roman"/>
          <w:lang w:val="sr-Cyrl-CS"/>
        </w:rPr>
        <w:t xml:space="preserve"> </w:t>
      </w:r>
      <w:r>
        <w:rPr>
          <w:rFonts w:ascii="Times New Roman" w:hAnsi="Times New Roman" w:cs="Times New Roman"/>
          <w:lang w:val="sr-Cyrl-CS"/>
        </w:rPr>
        <w:t xml:space="preserve">О. </w:t>
      </w:r>
      <w:r w:rsidRPr="00654ED5">
        <w:rPr>
          <w:rFonts w:ascii="Times New Roman" w:hAnsi="Times New Roman" w:cs="Times New Roman"/>
          <w:lang w:val="sr-Cyrl-CS"/>
        </w:rPr>
        <w:t>Антић</w:t>
      </w:r>
      <w:r>
        <w:rPr>
          <w:rFonts w:ascii="Times New Roman" w:hAnsi="Times New Roman" w:cs="Times New Roman"/>
          <w:lang w:val="sr-Cyrl-CS"/>
        </w:rPr>
        <w:t>, 406</w:t>
      </w:r>
    </w:p>
  </w:footnote>
  <w:footnote w:id="77">
    <w:p w:rsidR="008A5F87" w:rsidRPr="00654ED5" w:rsidRDefault="008A5F87" w:rsidP="00654ED5">
      <w:pPr>
        <w:pStyle w:val="FootnoteText"/>
        <w:jc w:val="both"/>
        <w:rPr>
          <w:rFonts w:ascii="Times New Roman" w:hAnsi="Times New Roman" w:cs="Times New Roman"/>
          <w:lang w:val="sr-Cyrl-CS"/>
        </w:rPr>
      </w:pPr>
      <w:r w:rsidRPr="00654ED5">
        <w:rPr>
          <w:rStyle w:val="FootnoteReference"/>
          <w:rFonts w:ascii="Times New Roman" w:hAnsi="Times New Roman" w:cs="Times New Roman"/>
        </w:rPr>
        <w:footnoteRef/>
      </w:r>
      <w:r w:rsidRPr="00654ED5">
        <w:rPr>
          <w:rFonts w:ascii="Times New Roman" w:hAnsi="Times New Roman" w:cs="Times New Roman"/>
          <w:lang w:val="sr-Cyrl-CS"/>
        </w:rPr>
        <w:t xml:space="preserve"> Интенција законодавца је, чини се, била да повећа интензитет заштите друштвене својине, јер су случајеви промета основних средстава у којим су носиоци друштвене својине преносиоци, а физичко или грађанско правно лице стицаоци били много чешћи у пракси него они са обрнутим улогама. </w:t>
      </w:r>
      <w:r>
        <w:rPr>
          <w:rFonts w:ascii="Times New Roman" w:hAnsi="Times New Roman" w:cs="Times New Roman"/>
          <w:lang w:val="sr-Cyrl-CS"/>
        </w:rPr>
        <w:t>–</w:t>
      </w:r>
      <w:r w:rsidRPr="00654ED5">
        <w:rPr>
          <w:rFonts w:ascii="Times New Roman" w:hAnsi="Times New Roman" w:cs="Times New Roman"/>
          <w:lang w:val="sr-Cyrl-CS"/>
        </w:rPr>
        <w:t xml:space="preserve"> </w:t>
      </w:r>
      <w:r>
        <w:rPr>
          <w:rFonts w:ascii="Times New Roman" w:hAnsi="Times New Roman" w:cs="Times New Roman"/>
          <w:lang w:val="sr-Cyrl-CS"/>
        </w:rPr>
        <w:t xml:space="preserve">О. </w:t>
      </w:r>
      <w:r w:rsidRPr="00654ED5">
        <w:rPr>
          <w:rFonts w:ascii="Times New Roman" w:hAnsi="Times New Roman" w:cs="Times New Roman"/>
          <w:lang w:val="sr-Cyrl-CS"/>
        </w:rPr>
        <w:t>Антић, 407</w:t>
      </w:r>
    </w:p>
  </w:footnote>
  <w:footnote w:id="78">
    <w:p w:rsidR="008A5F87" w:rsidRPr="00871FF4" w:rsidRDefault="008A5F87" w:rsidP="00871FF4">
      <w:pPr>
        <w:pStyle w:val="FootnoteText"/>
        <w:jc w:val="both"/>
        <w:rPr>
          <w:rFonts w:ascii="Times New Roman" w:hAnsi="Times New Roman" w:cs="Times New Roman"/>
          <w:lang w:val="sr-Cyrl-CS"/>
        </w:rPr>
      </w:pPr>
      <w:r w:rsidRPr="00871FF4">
        <w:rPr>
          <w:rStyle w:val="FootnoteReference"/>
          <w:rFonts w:ascii="Times New Roman" w:hAnsi="Times New Roman" w:cs="Times New Roman"/>
        </w:rPr>
        <w:footnoteRef/>
      </w:r>
      <w:r w:rsidRPr="00871FF4">
        <w:rPr>
          <w:rFonts w:ascii="Times New Roman" w:hAnsi="Times New Roman" w:cs="Times New Roman"/>
          <w:lang w:val="sr-Cyrl-CS"/>
        </w:rPr>
        <w:t xml:space="preserve"> </w:t>
      </w:r>
      <w:r>
        <w:rPr>
          <w:rFonts w:ascii="Times New Roman" w:hAnsi="Times New Roman" w:cs="Times New Roman"/>
          <w:lang w:val="sr-Cyrl-CS"/>
        </w:rPr>
        <w:t>Ј. Салма, (2007), 369</w:t>
      </w:r>
    </w:p>
  </w:footnote>
  <w:footnote w:id="79">
    <w:p w:rsidR="008A5F87" w:rsidRPr="001275CF" w:rsidRDefault="008A5F87" w:rsidP="001275CF">
      <w:pPr>
        <w:pStyle w:val="FootnoteText"/>
        <w:jc w:val="both"/>
        <w:rPr>
          <w:rFonts w:ascii="Times New Roman" w:hAnsi="Times New Roman" w:cs="Times New Roman"/>
          <w:lang w:val="sr-Cyrl-CS"/>
        </w:rPr>
      </w:pPr>
      <w:r w:rsidRPr="001275CF">
        <w:rPr>
          <w:rStyle w:val="FootnoteReference"/>
          <w:rFonts w:ascii="Times New Roman" w:hAnsi="Times New Roman" w:cs="Times New Roman"/>
        </w:rPr>
        <w:footnoteRef/>
      </w:r>
      <w:r>
        <w:rPr>
          <w:rFonts w:ascii="Times New Roman" w:hAnsi="Times New Roman" w:cs="Times New Roman"/>
          <w:lang w:val="sr-Cyrl-CS"/>
        </w:rPr>
        <w:t xml:space="preserve"> </w:t>
      </w:r>
      <w:r w:rsidRPr="001275CF">
        <w:rPr>
          <w:rFonts w:ascii="Times New Roman" w:hAnsi="Times New Roman" w:cs="Times New Roman"/>
          <w:lang w:val="sr-Cyrl-CS"/>
        </w:rPr>
        <w:t xml:space="preserve">С. Перовић истиче да се поменутим реформама текст кодификације ослободио„свих оквира који су деловали као антитеза традиционалној тези облигације. Тиме је удовољено захтеву живота права у односу </w:t>
      </w:r>
      <w:r>
        <w:rPr>
          <w:rFonts w:ascii="Times New Roman" w:hAnsi="Times New Roman" w:cs="Times New Roman"/>
          <w:lang w:val="sr-Cyrl-CS"/>
        </w:rPr>
        <w:t>на самовољу факта.“ – С. Перовић</w:t>
      </w:r>
      <w:r w:rsidRPr="001275CF">
        <w:rPr>
          <w:rFonts w:ascii="Times New Roman" w:hAnsi="Times New Roman" w:cs="Times New Roman"/>
          <w:lang w:val="sr-Cyrl-CS"/>
        </w:rPr>
        <w:t xml:space="preserve">, </w:t>
      </w:r>
      <w:r>
        <w:rPr>
          <w:rFonts w:ascii="Times New Roman" w:hAnsi="Times New Roman" w:cs="Times New Roman"/>
          <w:lang w:val="sr-Cyrl-CS"/>
        </w:rPr>
        <w:t>„</w:t>
      </w:r>
      <w:r w:rsidRPr="00E86615">
        <w:rPr>
          <w:rFonts w:ascii="Times New Roman" w:hAnsi="Times New Roman" w:cs="Times New Roman"/>
          <w:iCs/>
          <w:lang w:val="sr-Cyrl-CS"/>
        </w:rPr>
        <w:t>Скица за један портрет</w:t>
      </w:r>
      <w:r>
        <w:rPr>
          <w:rFonts w:ascii="Times New Roman" w:hAnsi="Times New Roman" w:cs="Times New Roman"/>
          <w:iCs/>
          <w:lang w:val="sr-Cyrl-CS"/>
        </w:rPr>
        <w:t>“</w:t>
      </w:r>
      <w:r w:rsidRPr="001275CF">
        <w:rPr>
          <w:rFonts w:ascii="Times New Roman" w:hAnsi="Times New Roman" w:cs="Times New Roman"/>
          <w:lang w:val="sr-Cyrl-CS"/>
        </w:rPr>
        <w:t xml:space="preserve">, </w:t>
      </w:r>
      <w:r w:rsidRPr="00E86615">
        <w:rPr>
          <w:rFonts w:ascii="Times New Roman" w:hAnsi="Times New Roman" w:cs="Times New Roman"/>
          <w:i/>
          <w:lang w:val="sr-Cyrl-CS"/>
        </w:rPr>
        <w:t>Тридесет година Закона о облигационим односима - зборник радова</w:t>
      </w:r>
      <w:r w:rsidRPr="001275CF">
        <w:rPr>
          <w:rFonts w:ascii="Times New Roman" w:hAnsi="Times New Roman" w:cs="Times New Roman"/>
          <w:lang w:val="sr-Cyrl-CS"/>
        </w:rPr>
        <w:t>, Крагујевац, 2008,1</w:t>
      </w:r>
    </w:p>
  </w:footnote>
  <w:footnote w:id="80">
    <w:p w:rsidR="008A5F87" w:rsidRPr="00335AAC" w:rsidRDefault="008A5F87" w:rsidP="00FD1E65">
      <w:pPr>
        <w:pStyle w:val="FootnoteText"/>
        <w:jc w:val="both"/>
        <w:rPr>
          <w:rFonts w:ascii="Times New Roman" w:hAnsi="Times New Roman" w:cs="Times New Roman"/>
          <w:lang w:val="sr-Cyrl-CS"/>
        </w:rPr>
      </w:pPr>
      <w:r w:rsidRPr="00335AAC">
        <w:rPr>
          <w:rStyle w:val="FootnoteReference"/>
          <w:rFonts w:ascii="Times New Roman" w:hAnsi="Times New Roman" w:cs="Times New Roman"/>
        </w:rPr>
        <w:footnoteRef/>
      </w:r>
      <w:r w:rsidRPr="00335AAC">
        <w:rPr>
          <w:rFonts w:ascii="Times New Roman" w:hAnsi="Times New Roman" w:cs="Times New Roman"/>
          <w:lang w:val="sr-Cyrl-CS"/>
        </w:rPr>
        <w:t xml:space="preserve"> Увођењем субјективног елемента, законодавац је ограничио поље примене прекомерног оштећења, а са циљем спречавања злоупотреба. Ово се нарочито односи на уговоре у привреди. </w:t>
      </w:r>
      <w:r>
        <w:rPr>
          <w:rFonts w:ascii="Times New Roman" w:hAnsi="Times New Roman" w:cs="Times New Roman"/>
          <w:lang w:val="sr-Cyrl-CS"/>
        </w:rPr>
        <w:t>–</w:t>
      </w:r>
      <w:r w:rsidRPr="00335AAC">
        <w:rPr>
          <w:rFonts w:ascii="Times New Roman" w:hAnsi="Times New Roman" w:cs="Times New Roman"/>
          <w:lang w:val="sr-Cyrl-CS"/>
        </w:rPr>
        <w:t xml:space="preserve"> </w:t>
      </w:r>
      <w:r>
        <w:rPr>
          <w:rFonts w:ascii="Times New Roman" w:hAnsi="Times New Roman" w:cs="Times New Roman"/>
          <w:lang w:val="sr-Cyrl-CS"/>
        </w:rPr>
        <w:t xml:space="preserve">Н. </w:t>
      </w:r>
      <w:r w:rsidRPr="00335AAC">
        <w:rPr>
          <w:rFonts w:ascii="Times New Roman" w:hAnsi="Times New Roman" w:cs="Times New Roman"/>
          <w:lang w:val="sr-Cyrl-CS"/>
        </w:rPr>
        <w:t>Радоњић, 31</w:t>
      </w:r>
    </w:p>
  </w:footnote>
  <w:footnote w:id="81">
    <w:p w:rsidR="008A5F87" w:rsidRPr="005A30E7" w:rsidRDefault="008A5F87" w:rsidP="00FD1E65">
      <w:pPr>
        <w:pStyle w:val="FootnoteText"/>
        <w:jc w:val="both"/>
        <w:rPr>
          <w:rFonts w:ascii="Times New Roman" w:hAnsi="Times New Roman" w:cs="Times New Roman"/>
          <w:lang w:val="sr-Cyrl-CS"/>
        </w:rPr>
      </w:pPr>
      <w:r w:rsidRPr="005A30E7">
        <w:rPr>
          <w:rStyle w:val="FootnoteReference"/>
          <w:rFonts w:ascii="Times New Roman" w:hAnsi="Times New Roman" w:cs="Times New Roman"/>
        </w:rPr>
        <w:footnoteRef/>
      </w:r>
      <w:r w:rsidRPr="005A30E7">
        <w:rPr>
          <w:rFonts w:ascii="Times New Roman" w:hAnsi="Times New Roman" w:cs="Times New Roman"/>
          <w:lang w:val="sr-Cyrl-CS"/>
        </w:rPr>
        <w:t xml:space="preserve"> Према мишљењу аутора Д. Хибера, под овај појам би се могло подвести и одсуство било какве п</w:t>
      </w:r>
      <w:r>
        <w:rPr>
          <w:rFonts w:ascii="Times New Roman" w:hAnsi="Times New Roman" w:cs="Times New Roman"/>
          <w:lang w:val="sr-Cyrl-CS"/>
        </w:rPr>
        <w:t>редставе о стварности. – Драгор Хибер</w:t>
      </w:r>
      <w:r w:rsidRPr="005A30E7">
        <w:rPr>
          <w:rFonts w:ascii="Times New Roman" w:hAnsi="Times New Roman" w:cs="Times New Roman"/>
          <w:lang w:val="sr-Cyrl-CS"/>
        </w:rPr>
        <w:t xml:space="preserve">., </w:t>
      </w:r>
      <w:r w:rsidRPr="005A30E7">
        <w:rPr>
          <w:rFonts w:ascii="Times New Roman" w:hAnsi="Times New Roman" w:cs="Times New Roman"/>
          <w:i/>
          <w:iCs/>
          <w:lang w:val="sr-Cyrl-CS"/>
        </w:rPr>
        <w:t>Појам битне заблуде при закључењу уговора</w:t>
      </w:r>
      <w:r>
        <w:rPr>
          <w:rFonts w:ascii="Times New Roman" w:hAnsi="Times New Roman" w:cs="Times New Roman"/>
          <w:lang w:val="sr-Cyrl-CS"/>
        </w:rPr>
        <w:t>, Београд</w:t>
      </w:r>
      <w:r w:rsidRPr="005A30E7">
        <w:rPr>
          <w:rFonts w:ascii="Times New Roman" w:hAnsi="Times New Roman" w:cs="Times New Roman"/>
          <w:lang w:val="sr-Cyrl-CS"/>
        </w:rPr>
        <w:t xml:space="preserve"> </w:t>
      </w:r>
      <w:r>
        <w:rPr>
          <w:rFonts w:ascii="Times New Roman" w:hAnsi="Times New Roman" w:cs="Times New Roman"/>
          <w:lang w:val="sr-Cyrl-CS"/>
        </w:rPr>
        <w:t>1991, 10</w:t>
      </w:r>
    </w:p>
  </w:footnote>
  <w:footnote w:id="82">
    <w:p w:rsidR="008A5F87" w:rsidRPr="002E5031" w:rsidRDefault="008A5F87" w:rsidP="00FD1E65">
      <w:pPr>
        <w:pStyle w:val="FootnoteText"/>
        <w:jc w:val="both"/>
        <w:rPr>
          <w:rFonts w:ascii="Times New Roman" w:hAnsi="Times New Roman" w:cs="Times New Roman"/>
          <w:lang w:val="sr-Cyrl-CS"/>
        </w:rPr>
      </w:pPr>
      <w:r w:rsidRPr="002E5031">
        <w:rPr>
          <w:rStyle w:val="FootnoteReference"/>
          <w:rFonts w:ascii="Times New Roman" w:hAnsi="Times New Roman" w:cs="Times New Roman"/>
        </w:rPr>
        <w:footnoteRef/>
      </w:r>
      <w:r>
        <w:rPr>
          <w:rFonts w:ascii="Times New Roman" w:hAnsi="Times New Roman" w:cs="Times New Roman"/>
          <w:lang w:val="sr-Cyrl-CS"/>
        </w:rPr>
        <w:t xml:space="preserve"> Борис Визнер</w:t>
      </w:r>
      <w:r w:rsidRPr="002E5031">
        <w:rPr>
          <w:rFonts w:ascii="Times New Roman" w:hAnsi="Times New Roman" w:cs="Times New Roman"/>
          <w:lang w:val="sr-Cyrl-CS"/>
        </w:rPr>
        <w:t xml:space="preserve">, </w:t>
      </w:r>
      <w:r>
        <w:rPr>
          <w:rFonts w:ascii="Times New Roman" w:hAnsi="Times New Roman" w:cs="Times New Roman"/>
          <w:iCs/>
          <w:lang w:val="sr-Cyrl-CS"/>
        </w:rPr>
        <w:t>„</w:t>
      </w:r>
      <w:r w:rsidRPr="00713D1E">
        <w:rPr>
          <w:rFonts w:ascii="Times New Roman" w:hAnsi="Times New Roman" w:cs="Times New Roman"/>
          <w:iCs/>
          <w:lang w:val="sr-Cyrl-CS"/>
        </w:rPr>
        <w:t>Правно релевантно значење заблуде о мотиву</w:t>
      </w:r>
      <w:r>
        <w:rPr>
          <w:rFonts w:ascii="Times New Roman" w:hAnsi="Times New Roman" w:cs="Times New Roman"/>
          <w:iCs/>
          <w:lang w:val="sr-Cyrl-CS"/>
        </w:rPr>
        <w:t>“</w:t>
      </w:r>
      <w:r w:rsidRPr="002E5031">
        <w:rPr>
          <w:rFonts w:ascii="Times New Roman" w:hAnsi="Times New Roman" w:cs="Times New Roman"/>
          <w:lang w:val="sr-Cyrl-CS"/>
        </w:rPr>
        <w:t xml:space="preserve">, </w:t>
      </w:r>
      <w:r w:rsidRPr="00713D1E">
        <w:rPr>
          <w:rFonts w:ascii="Times New Roman" w:hAnsi="Times New Roman" w:cs="Times New Roman"/>
          <w:i/>
          <w:lang w:val="sr-Cyrl-CS"/>
        </w:rPr>
        <w:t>Гласник адвокатске коморе Војводине, часопис за правну теорију и пракс</w:t>
      </w:r>
      <w:r w:rsidRPr="002E5031">
        <w:rPr>
          <w:rFonts w:ascii="Times New Roman" w:hAnsi="Times New Roman" w:cs="Times New Roman"/>
          <w:lang w:val="sr-Cyrl-CS"/>
        </w:rPr>
        <w:t xml:space="preserve">у, Нови Сад, </w:t>
      </w:r>
      <w:r>
        <w:rPr>
          <w:rFonts w:ascii="Times New Roman" w:hAnsi="Times New Roman" w:cs="Times New Roman"/>
          <w:lang w:val="sr-Cyrl-CS"/>
        </w:rPr>
        <w:t>број 1, 1977</w:t>
      </w:r>
      <w:r w:rsidRPr="002E5031">
        <w:rPr>
          <w:rFonts w:ascii="Times New Roman" w:hAnsi="Times New Roman" w:cs="Times New Roman"/>
          <w:lang w:val="sr-Cyrl-CS"/>
        </w:rPr>
        <w:t>, 14</w:t>
      </w:r>
    </w:p>
  </w:footnote>
  <w:footnote w:id="83">
    <w:p w:rsidR="008A5F87" w:rsidRPr="00A57D5D" w:rsidRDefault="008A5F87" w:rsidP="00672CD3">
      <w:pPr>
        <w:pStyle w:val="FootnoteText"/>
        <w:jc w:val="both"/>
        <w:rPr>
          <w:rFonts w:ascii="Times New Roman" w:hAnsi="Times New Roman" w:cs="Times New Roman"/>
          <w:lang w:val="sr-Cyrl-CS"/>
        </w:rPr>
      </w:pPr>
      <w:r w:rsidRPr="00A57D5D">
        <w:rPr>
          <w:rStyle w:val="FootnoteReference"/>
          <w:rFonts w:ascii="Times New Roman" w:hAnsi="Times New Roman" w:cs="Times New Roman"/>
        </w:rPr>
        <w:footnoteRef/>
      </w:r>
      <w:r w:rsidRPr="00A57D5D">
        <w:rPr>
          <w:rFonts w:ascii="Times New Roman" w:hAnsi="Times New Roman" w:cs="Times New Roman"/>
          <w:lang w:val="sr-Cyrl-CS"/>
        </w:rPr>
        <w:t xml:space="preserve"> О. Антић тако напомиње да у зависности од тога да ли строго прихватамо субјективно или објективно схватање прекомерног оштећења, разликују се и његове правне последице. Уколико лезију схватамо субјективно, онда су такви уговори рушљиви, а уколико је схватимо објективно, онда су апсолутно ништави. </w:t>
      </w:r>
      <w:r>
        <w:rPr>
          <w:rFonts w:ascii="Times New Roman" w:hAnsi="Times New Roman" w:cs="Times New Roman"/>
          <w:lang w:val="sr-Cyrl-CS"/>
        </w:rPr>
        <w:t>–</w:t>
      </w:r>
      <w:r w:rsidRPr="00A57D5D">
        <w:rPr>
          <w:rFonts w:ascii="Times New Roman" w:hAnsi="Times New Roman" w:cs="Times New Roman"/>
          <w:lang w:val="sr-Cyrl-CS"/>
        </w:rPr>
        <w:t xml:space="preserve"> </w:t>
      </w:r>
      <w:r>
        <w:rPr>
          <w:rFonts w:ascii="Times New Roman" w:hAnsi="Times New Roman" w:cs="Times New Roman"/>
          <w:lang w:val="sr-Cyrl-CS"/>
        </w:rPr>
        <w:t xml:space="preserve">О. </w:t>
      </w:r>
      <w:r w:rsidRPr="00A57D5D">
        <w:rPr>
          <w:rFonts w:ascii="Times New Roman" w:hAnsi="Times New Roman" w:cs="Times New Roman"/>
          <w:lang w:val="sr-Cyrl-CS"/>
        </w:rPr>
        <w:t>Антић, 406</w:t>
      </w:r>
    </w:p>
  </w:footnote>
  <w:footnote w:id="84">
    <w:p w:rsidR="008A5F87" w:rsidRPr="002E5DEE" w:rsidRDefault="008A5F87" w:rsidP="00672CD3">
      <w:pPr>
        <w:pStyle w:val="FootnoteText"/>
        <w:jc w:val="both"/>
        <w:rPr>
          <w:rFonts w:ascii="Times New Roman" w:hAnsi="Times New Roman" w:cs="Times New Roman"/>
          <w:lang w:val="sr-Cyrl-CS"/>
        </w:rPr>
      </w:pPr>
      <w:r w:rsidRPr="002E5DEE">
        <w:rPr>
          <w:rStyle w:val="FootnoteReference"/>
          <w:rFonts w:ascii="Times New Roman" w:hAnsi="Times New Roman" w:cs="Times New Roman"/>
        </w:rPr>
        <w:footnoteRef/>
      </w:r>
      <w:r>
        <w:rPr>
          <w:rFonts w:ascii="Times New Roman" w:hAnsi="Times New Roman" w:cs="Times New Roman"/>
          <w:lang w:val="sr-Cyrl-CS"/>
        </w:rPr>
        <w:t xml:space="preserve"> Даница Попов</w:t>
      </w:r>
      <w:r w:rsidRPr="002E5DEE">
        <w:rPr>
          <w:rFonts w:ascii="Times New Roman" w:hAnsi="Times New Roman" w:cs="Times New Roman"/>
          <w:lang w:val="sr-Cyrl-CS"/>
        </w:rPr>
        <w:t xml:space="preserve">, </w:t>
      </w:r>
      <w:r w:rsidRPr="002E5DEE">
        <w:rPr>
          <w:rFonts w:ascii="Times New Roman" w:hAnsi="Times New Roman" w:cs="Times New Roman"/>
          <w:i/>
          <w:iCs/>
          <w:lang w:val="sr-Cyrl-CS"/>
        </w:rPr>
        <w:t xml:space="preserve">Грађанско право, општи део, </w:t>
      </w:r>
      <w:r>
        <w:rPr>
          <w:rFonts w:ascii="Times New Roman" w:hAnsi="Times New Roman" w:cs="Times New Roman"/>
          <w:lang w:val="sr-Cyrl-CS"/>
        </w:rPr>
        <w:t xml:space="preserve">Београд </w:t>
      </w:r>
      <w:r w:rsidRPr="002E5DEE">
        <w:rPr>
          <w:rFonts w:ascii="Times New Roman" w:hAnsi="Times New Roman" w:cs="Times New Roman"/>
          <w:lang w:val="sr-Cyrl-CS"/>
        </w:rPr>
        <w:t>2005, 283</w:t>
      </w:r>
    </w:p>
  </w:footnote>
  <w:footnote w:id="85">
    <w:p w:rsidR="008A5F87" w:rsidRPr="00E56976" w:rsidRDefault="008A5F87" w:rsidP="00743BD6">
      <w:pPr>
        <w:pStyle w:val="FootnoteText"/>
        <w:jc w:val="both"/>
        <w:rPr>
          <w:rFonts w:ascii="Times New Roman" w:hAnsi="Times New Roman" w:cs="Times New Roman"/>
          <w:lang w:val="sr-Cyrl-CS"/>
        </w:rPr>
      </w:pPr>
      <w:r w:rsidRPr="00743BD6">
        <w:rPr>
          <w:rStyle w:val="FootnoteReference"/>
          <w:rFonts w:ascii="Times New Roman" w:hAnsi="Times New Roman" w:cs="Times New Roman"/>
        </w:rPr>
        <w:footnoteRef/>
      </w:r>
      <w:r w:rsidRPr="00743BD6">
        <w:rPr>
          <w:rFonts w:ascii="Times New Roman" w:hAnsi="Times New Roman" w:cs="Times New Roman"/>
          <w:lang w:val="sr-Cyrl-CS"/>
        </w:rPr>
        <w:t xml:space="preserve"> </w:t>
      </w:r>
      <w:r>
        <w:rPr>
          <w:rFonts w:ascii="Times New Roman" w:hAnsi="Times New Roman" w:cs="Times New Roman"/>
          <w:lang w:val="sr-Cyrl-CS"/>
        </w:rPr>
        <w:t xml:space="preserve">У складу са традиционалним начелима ништавости уговора исказаним у правилима </w:t>
      </w:r>
      <w:r>
        <w:rPr>
          <w:rFonts w:ascii="Times New Roman" w:hAnsi="Times New Roman" w:cs="Times New Roman"/>
          <w:lang w:val="sr-Latn-CS"/>
        </w:rPr>
        <w:t>fraus omnia corrumpit (</w:t>
      </w:r>
      <w:r>
        <w:rPr>
          <w:rFonts w:ascii="Times New Roman" w:hAnsi="Times New Roman" w:cs="Times New Roman"/>
          <w:lang w:val="sr-Cyrl-CS"/>
        </w:rPr>
        <w:t>онај ко је знао за разлог ништавости сноси и њене одштетне последице</w:t>
      </w:r>
      <w:r>
        <w:rPr>
          <w:rFonts w:ascii="Times New Roman" w:hAnsi="Times New Roman" w:cs="Times New Roman"/>
          <w:lang w:val="sr-Latn-CS"/>
        </w:rPr>
        <w:t xml:space="preserve">) </w:t>
      </w:r>
      <w:r>
        <w:rPr>
          <w:rFonts w:ascii="Times New Roman" w:hAnsi="Times New Roman" w:cs="Times New Roman"/>
          <w:lang w:val="sr-Cyrl-CS"/>
        </w:rPr>
        <w:t xml:space="preserve">и </w:t>
      </w:r>
      <w:r>
        <w:rPr>
          <w:rFonts w:ascii="Times New Roman" w:hAnsi="Times New Roman" w:cs="Times New Roman"/>
          <w:lang w:val="sr-Latn-CS"/>
        </w:rPr>
        <w:t>quod ab initio vitiosum est, tractu temporis non est convalescere (</w:t>
      </w:r>
      <w:r>
        <w:rPr>
          <w:rFonts w:ascii="Times New Roman" w:hAnsi="Times New Roman" w:cs="Times New Roman"/>
          <w:lang w:val="sr-Cyrl-CS"/>
        </w:rPr>
        <w:t>оно што је од почетка незаконито, неће постати законито ни протеком времена</w:t>
      </w:r>
      <w:r>
        <w:rPr>
          <w:rFonts w:ascii="Times New Roman" w:hAnsi="Times New Roman" w:cs="Times New Roman"/>
          <w:lang w:val="sr-Latn-CS"/>
        </w:rPr>
        <w:t xml:space="preserve">), </w:t>
      </w:r>
      <w:r>
        <w:rPr>
          <w:rFonts w:ascii="Times New Roman" w:hAnsi="Times New Roman" w:cs="Times New Roman"/>
          <w:lang w:val="sr-Cyrl-CS"/>
        </w:rPr>
        <w:t>уговор којим је повређен јавни поредак, добри обичаји или императивни прописи ништав је од почетка (</w:t>
      </w:r>
      <w:r>
        <w:rPr>
          <w:rFonts w:ascii="Times New Roman" w:hAnsi="Times New Roman" w:cs="Times New Roman"/>
          <w:lang w:val="sr-Latn-CS"/>
        </w:rPr>
        <w:t>ex tunc</w:t>
      </w:r>
      <w:r>
        <w:rPr>
          <w:rFonts w:ascii="Times New Roman" w:hAnsi="Times New Roman" w:cs="Times New Roman"/>
          <w:lang w:val="sr-Cyrl-CS"/>
        </w:rPr>
        <w:t xml:space="preserve">). Основна правна санкција у случају апсолутне ништавости јесте повраћај у пређашње, предуговорно стање. </w:t>
      </w:r>
      <w:r w:rsidR="00AE1C71">
        <w:rPr>
          <w:rFonts w:ascii="Times New Roman" w:hAnsi="Times New Roman" w:cs="Times New Roman"/>
          <w:lang w:val="sr-Cyrl-CS"/>
        </w:rPr>
        <w:t>–</w:t>
      </w:r>
      <w:r>
        <w:rPr>
          <w:rFonts w:ascii="Times New Roman" w:hAnsi="Times New Roman" w:cs="Times New Roman"/>
          <w:lang w:val="sr-Cyrl-CS"/>
        </w:rPr>
        <w:t xml:space="preserve"> </w:t>
      </w:r>
      <w:r w:rsidR="00AE1C71">
        <w:rPr>
          <w:rFonts w:ascii="Times New Roman" w:hAnsi="Times New Roman" w:cs="Times New Roman"/>
          <w:lang w:val="sr-Cyrl-CS"/>
        </w:rPr>
        <w:t xml:space="preserve">Салма Јожеф, </w:t>
      </w:r>
      <w:r w:rsidR="00A36D26">
        <w:rPr>
          <w:rFonts w:ascii="Times New Roman" w:hAnsi="Times New Roman" w:cs="Times New Roman"/>
          <w:lang w:val="sr-Cyrl-CS"/>
        </w:rPr>
        <w:t xml:space="preserve">„Уговорна одговорност у европском, упоредном и домаћем праву“, </w:t>
      </w:r>
      <w:r w:rsidR="00A36D26" w:rsidRPr="00A36D26">
        <w:rPr>
          <w:rFonts w:ascii="Times New Roman" w:hAnsi="Times New Roman" w:cs="Times New Roman"/>
          <w:i/>
          <w:lang w:val="sr-Cyrl-CS"/>
        </w:rPr>
        <w:t>Зборник радова Правног факултета у Новом Саду</w:t>
      </w:r>
      <w:r w:rsidR="00A36D26">
        <w:rPr>
          <w:rFonts w:ascii="Times New Roman" w:hAnsi="Times New Roman" w:cs="Times New Roman"/>
          <w:lang w:val="sr-Cyrl-CS"/>
        </w:rPr>
        <w:t>, Нови Сад, број 1, 2011, 90</w:t>
      </w:r>
      <w:r>
        <w:rPr>
          <w:rFonts w:ascii="Times New Roman" w:hAnsi="Times New Roman" w:cs="Times New Roman"/>
          <w:lang w:val="sr-Cyrl-CS"/>
        </w:rPr>
        <w:t xml:space="preserve"> </w:t>
      </w:r>
    </w:p>
  </w:footnote>
  <w:footnote w:id="86">
    <w:p w:rsidR="008A5F87" w:rsidRPr="00335AAC" w:rsidRDefault="008A5F87" w:rsidP="00672CD3">
      <w:pPr>
        <w:pStyle w:val="FootnoteText"/>
        <w:jc w:val="both"/>
        <w:rPr>
          <w:rFonts w:ascii="Times New Roman" w:hAnsi="Times New Roman" w:cs="Times New Roman"/>
          <w:lang w:val="sr-Cyrl-CS"/>
        </w:rPr>
      </w:pPr>
      <w:r w:rsidRPr="00335AAC">
        <w:rPr>
          <w:rStyle w:val="FootnoteReference"/>
          <w:rFonts w:ascii="Times New Roman" w:hAnsi="Times New Roman" w:cs="Times New Roman"/>
        </w:rPr>
        <w:footnoteRef/>
      </w:r>
      <w:r w:rsidRPr="00335AAC">
        <w:rPr>
          <w:rFonts w:ascii="Times New Roman" w:hAnsi="Times New Roman" w:cs="Times New Roman"/>
          <w:lang w:val="sr-Cyrl-CS"/>
        </w:rPr>
        <w:t xml:space="preserve"> Ј. Салма напомиње да у овом случају санкција рушљивости има „извесну примесу ништавости“, јер се странке не могу одрећ</w:t>
      </w:r>
      <w:r>
        <w:rPr>
          <w:rFonts w:ascii="Times New Roman" w:hAnsi="Times New Roman" w:cs="Times New Roman"/>
          <w:lang w:val="sr-Cyrl-CS"/>
        </w:rPr>
        <w:t>и права на заштиту. – Ј. Салма, (2007), 368</w:t>
      </w:r>
    </w:p>
  </w:footnote>
  <w:footnote w:id="87">
    <w:p w:rsidR="008A5F87" w:rsidRPr="00A065DB" w:rsidRDefault="008A5F87" w:rsidP="000002C5">
      <w:pPr>
        <w:pStyle w:val="FootnoteText"/>
        <w:jc w:val="both"/>
        <w:rPr>
          <w:rFonts w:ascii="Times New Roman" w:hAnsi="Times New Roman" w:cs="Times New Roman"/>
          <w:lang w:val="sr-Latn-CS"/>
        </w:rPr>
      </w:pPr>
      <w:r w:rsidRPr="00335AAC">
        <w:rPr>
          <w:rStyle w:val="FootnoteReference"/>
          <w:rFonts w:ascii="Times New Roman" w:hAnsi="Times New Roman" w:cs="Times New Roman"/>
        </w:rPr>
        <w:footnoteRef/>
      </w:r>
      <w:r>
        <w:rPr>
          <w:rFonts w:ascii="Times New Roman" w:hAnsi="Times New Roman" w:cs="Times New Roman"/>
          <w:lang w:val="sr-Latn-CS"/>
        </w:rPr>
        <w:t xml:space="preserve"> Ibid.</w:t>
      </w:r>
    </w:p>
  </w:footnote>
  <w:footnote w:id="88">
    <w:p w:rsidR="008A5F87" w:rsidRPr="002E5DEE" w:rsidRDefault="008A5F87" w:rsidP="000002C5">
      <w:pPr>
        <w:pStyle w:val="FootnoteText"/>
        <w:jc w:val="both"/>
        <w:rPr>
          <w:rFonts w:ascii="Times New Roman" w:hAnsi="Times New Roman" w:cs="Times New Roman"/>
          <w:lang w:val="sr-Cyrl-CS"/>
        </w:rPr>
      </w:pPr>
      <w:r w:rsidRPr="002E5DEE">
        <w:rPr>
          <w:rStyle w:val="FootnoteReference"/>
          <w:rFonts w:ascii="Times New Roman" w:hAnsi="Times New Roman" w:cs="Times New Roman"/>
        </w:rPr>
        <w:footnoteRef/>
      </w:r>
      <w:r w:rsidRPr="002E5DEE">
        <w:rPr>
          <w:rFonts w:ascii="Times New Roman" w:hAnsi="Times New Roman" w:cs="Times New Roman"/>
          <w:lang w:val="sr-Cyrl-CS"/>
        </w:rPr>
        <w:t xml:space="preserve"> Чланом 110. Закона о облигационим односима прописано је: „Право на и</w:t>
      </w:r>
      <w:r>
        <w:rPr>
          <w:rFonts w:ascii="Times New Roman" w:hAnsi="Times New Roman" w:cs="Times New Roman"/>
          <w:lang w:val="sr-Cyrl-CS"/>
        </w:rPr>
        <w:t>стицање ништавости не гаси се.“</w:t>
      </w:r>
    </w:p>
  </w:footnote>
  <w:footnote w:id="89">
    <w:p w:rsidR="008A5F87" w:rsidRPr="008C13BF" w:rsidRDefault="008A5F87" w:rsidP="000002C5">
      <w:pPr>
        <w:pStyle w:val="FootnoteText"/>
        <w:jc w:val="both"/>
        <w:rPr>
          <w:rFonts w:ascii="Times New Roman" w:hAnsi="Times New Roman" w:cs="Times New Roman"/>
          <w:lang w:val="sr-Cyrl-CS"/>
        </w:rPr>
      </w:pPr>
      <w:r w:rsidRPr="008C2127">
        <w:rPr>
          <w:rStyle w:val="FootnoteReference"/>
          <w:rFonts w:ascii="Times New Roman" w:hAnsi="Times New Roman" w:cs="Times New Roman"/>
        </w:rPr>
        <w:footnoteRef/>
      </w:r>
      <w:r w:rsidRPr="008C13BF">
        <w:rPr>
          <w:rFonts w:ascii="Times New Roman" w:hAnsi="Times New Roman" w:cs="Times New Roman"/>
          <w:lang w:val="sr-Cyrl-CS"/>
        </w:rPr>
        <w:t xml:space="preserve"> Члан 139. став 2. ЗОО.</w:t>
      </w:r>
    </w:p>
  </w:footnote>
  <w:footnote w:id="90">
    <w:p w:rsidR="008A5F87" w:rsidRPr="008C2127" w:rsidRDefault="008A5F87" w:rsidP="000002C5">
      <w:pPr>
        <w:pStyle w:val="FootnoteText"/>
        <w:jc w:val="both"/>
        <w:rPr>
          <w:rFonts w:ascii="Times New Roman" w:hAnsi="Times New Roman" w:cs="Times New Roman"/>
          <w:lang w:val="sr-Cyrl-CS"/>
        </w:rPr>
      </w:pPr>
      <w:r w:rsidRPr="008C2127">
        <w:rPr>
          <w:rStyle w:val="FootnoteReference"/>
          <w:rFonts w:ascii="Times New Roman" w:hAnsi="Times New Roman" w:cs="Times New Roman"/>
        </w:rPr>
        <w:footnoteRef/>
      </w:r>
      <w:r w:rsidRPr="008C13BF">
        <w:rPr>
          <w:rFonts w:ascii="Times New Roman" w:hAnsi="Times New Roman" w:cs="Times New Roman"/>
          <w:lang w:val="sr-Cyrl-CS"/>
        </w:rPr>
        <w:t xml:space="preserve"> </w:t>
      </w:r>
      <w:r w:rsidRPr="008C2127">
        <w:rPr>
          <w:rFonts w:ascii="Times New Roman" w:hAnsi="Times New Roman" w:cs="Times New Roman"/>
          <w:lang w:val="sr-Cyrl-CS"/>
        </w:rPr>
        <w:t>Услови под којим се заблуда сматра битном су прописани члановима 61, 62. и 64. ЗОО.</w:t>
      </w:r>
    </w:p>
  </w:footnote>
  <w:footnote w:id="91">
    <w:p w:rsidR="008A5F87" w:rsidRPr="008C2127" w:rsidRDefault="008A5F87" w:rsidP="000002C5">
      <w:pPr>
        <w:pStyle w:val="FootnoteText"/>
        <w:jc w:val="both"/>
        <w:rPr>
          <w:rFonts w:ascii="Times New Roman" w:hAnsi="Times New Roman" w:cs="Times New Roman"/>
          <w:lang w:val="sr-Cyrl-CS"/>
        </w:rPr>
      </w:pPr>
      <w:r w:rsidRPr="008C2127">
        <w:rPr>
          <w:rStyle w:val="FootnoteReference"/>
          <w:rFonts w:ascii="Times New Roman" w:hAnsi="Times New Roman" w:cs="Times New Roman"/>
        </w:rPr>
        <w:footnoteRef/>
      </w:r>
      <w:r w:rsidRPr="008C2127">
        <w:rPr>
          <w:rFonts w:ascii="Times New Roman" w:hAnsi="Times New Roman" w:cs="Times New Roman"/>
          <w:lang w:val="sr-Cyrl-CS"/>
        </w:rPr>
        <w:t xml:space="preserve"> Закон о облигационим односима у случају рушљивости примењује принцип субјективне одговорности, у складу са којим право на накнаду штете има савесна страна. Из одредбе члана 115. ЗОО која прописује да је уговарач на чијој је страни узрок рушљивости одговоран за штету коју трпи због поништења уговора, ако овај није знао нити је могао знати за постојање узрока рушљивости уговора, следи да дужник накнаде штете може бити како страна која је другу навела на закључење правног посла преваром, претњом или принудом, тако и страна која је без своје кривице доведена у стање битне заблуде под условом да је друга страна у правном послу била савесна.</w:t>
      </w:r>
    </w:p>
  </w:footnote>
  <w:footnote w:id="92">
    <w:p w:rsidR="008A5F87" w:rsidRPr="009D2CCC" w:rsidRDefault="008A5F87" w:rsidP="000002C5">
      <w:pPr>
        <w:pStyle w:val="FootnoteText"/>
        <w:jc w:val="both"/>
        <w:rPr>
          <w:rFonts w:ascii="Times New Roman" w:hAnsi="Times New Roman" w:cs="Times New Roman"/>
          <w:lang w:val="sr-Cyrl-CS"/>
        </w:rPr>
      </w:pPr>
      <w:r w:rsidRPr="009D2CCC">
        <w:rPr>
          <w:rStyle w:val="FootnoteReference"/>
          <w:rFonts w:ascii="Times New Roman" w:hAnsi="Times New Roman" w:cs="Times New Roman"/>
        </w:rPr>
        <w:footnoteRef/>
      </w:r>
      <w:r w:rsidRPr="009D2CCC">
        <w:rPr>
          <w:rFonts w:ascii="Times New Roman" w:hAnsi="Times New Roman" w:cs="Times New Roman"/>
          <w:lang w:val="sr-Cyrl-CS"/>
        </w:rPr>
        <w:t xml:space="preserve"> Члан 117. ЗОО.</w:t>
      </w:r>
    </w:p>
  </w:footnote>
  <w:footnote w:id="93">
    <w:p w:rsidR="008A5F87" w:rsidRPr="009D2CCC" w:rsidRDefault="008A5F87" w:rsidP="000002C5">
      <w:pPr>
        <w:pStyle w:val="FootnoteText"/>
        <w:jc w:val="both"/>
        <w:rPr>
          <w:rFonts w:ascii="Times New Roman" w:hAnsi="Times New Roman" w:cs="Times New Roman"/>
          <w:lang w:val="sr-Cyrl-CS"/>
        </w:rPr>
      </w:pPr>
      <w:r w:rsidRPr="009D2CCC">
        <w:rPr>
          <w:rStyle w:val="FootnoteReference"/>
          <w:rFonts w:ascii="Times New Roman" w:hAnsi="Times New Roman" w:cs="Times New Roman"/>
        </w:rPr>
        <w:footnoteRef/>
      </w:r>
      <w:r w:rsidRPr="009D2CCC">
        <w:rPr>
          <w:rFonts w:ascii="Times New Roman" w:hAnsi="Times New Roman" w:cs="Times New Roman"/>
          <w:lang w:val="sr-Cyrl-CS"/>
        </w:rPr>
        <w:t xml:space="preserve"> У упоредном праву су решења у овом погледу врло различита. Немачки грађански законик прописује да се захтев за поништај правног посла мора поднети одмах по сазнању за заблуду, а најкасније у субјективном року од 30 дана. Општи имовински законик за Црну Гору предвиђа да је рок за подношење оваквог захтева 6 месеци од сазнања за заблуду. Насупрот овим релативн</w:t>
      </w:r>
      <w:r>
        <w:rPr>
          <w:rFonts w:ascii="Times New Roman" w:hAnsi="Times New Roman" w:cs="Times New Roman"/>
          <w:lang w:val="sr-Cyrl-CS"/>
        </w:rPr>
        <w:t>о кратким роковима, италијански Г</w:t>
      </w:r>
      <w:r w:rsidRPr="009D2CCC">
        <w:rPr>
          <w:rFonts w:ascii="Times New Roman" w:hAnsi="Times New Roman" w:cs="Times New Roman"/>
          <w:lang w:val="sr-Cyrl-CS"/>
        </w:rPr>
        <w:t>рађански законик прописује субјективни рок од 5 година а</w:t>
      </w:r>
      <w:r>
        <w:rPr>
          <w:rFonts w:ascii="Times New Roman" w:hAnsi="Times New Roman" w:cs="Times New Roman"/>
          <w:lang w:val="sr-Cyrl-CS"/>
        </w:rPr>
        <w:t xml:space="preserve"> у француском Г</w:t>
      </w:r>
      <w:r w:rsidRPr="009D2CCC">
        <w:rPr>
          <w:rFonts w:ascii="Times New Roman" w:hAnsi="Times New Roman" w:cs="Times New Roman"/>
          <w:lang w:val="sr-Cyrl-CS"/>
        </w:rPr>
        <w:t>рађанском законику тај рок износи чак 10 година. - С.</w:t>
      </w:r>
      <w:r>
        <w:rPr>
          <w:rFonts w:ascii="Times New Roman" w:hAnsi="Times New Roman" w:cs="Times New Roman"/>
          <w:lang w:val="sr-Cyrl-CS"/>
        </w:rPr>
        <w:t xml:space="preserve"> </w:t>
      </w:r>
      <w:r w:rsidRPr="009D2CCC">
        <w:rPr>
          <w:rFonts w:ascii="Times New Roman" w:hAnsi="Times New Roman" w:cs="Times New Roman"/>
          <w:lang w:val="sr-Cyrl-CS"/>
        </w:rPr>
        <w:t xml:space="preserve">Перовић, </w:t>
      </w:r>
      <w:r w:rsidRPr="009D2CCC">
        <w:rPr>
          <w:rFonts w:ascii="Times New Roman" w:hAnsi="Times New Roman" w:cs="Times New Roman"/>
          <w:i/>
          <w:iCs/>
          <w:lang w:val="sr-Cyrl-CS"/>
        </w:rPr>
        <w:t xml:space="preserve">Облигационо право, </w:t>
      </w:r>
      <w:r>
        <w:rPr>
          <w:rFonts w:ascii="Times New Roman" w:hAnsi="Times New Roman" w:cs="Times New Roman"/>
          <w:lang w:val="sr-Cyrl-CS"/>
        </w:rPr>
        <w:t>Београд 1980, 300</w:t>
      </w:r>
    </w:p>
  </w:footnote>
  <w:footnote w:id="94">
    <w:p w:rsidR="008A5F87" w:rsidRPr="00514045" w:rsidRDefault="008A5F87" w:rsidP="000002C5">
      <w:pPr>
        <w:pStyle w:val="FootnoteText"/>
        <w:jc w:val="both"/>
        <w:rPr>
          <w:rFonts w:ascii="Times New Roman" w:hAnsi="Times New Roman" w:cs="Times New Roman"/>
          <w:lang w:val="sr-Cyrl-CS"/>
        </w:rPr>
      </w:pPr>
      <w:r w:rsidRPr="00514045">
        <w:rPr>
          <w:rStyle w:val="FootnoteReference"/>
          <w:rFonts w:ascii="Times New Roman" w:hAnsi="Times New Roman" w:cs="Times New Roman"/>
        </w:rPr>
        <w:footnoteRef/>
      </w:r>
      <w:r w:rsidRPr="00514045">
        <w:rPr>
          <w:rFonts w:ascii="Times New Roman" w:hAnsi="Times New Roman" w:cs="Times New Roman"/>
          <w:lang w:val="sr-Cyrl-CS"/>
        </w:rPr>
        <w:t xml:space="preserve"> Изузетак од овог правила постоји у случају неспоразума, који настаје услед постојања „заблуда-препрека“ услед којих правни посао не настаје. Заинтересована лица у оваквим случајевима могу да тужбом за утврђење траже од суда констатацију да уговор није ни настао. За разлику од осталих случајева у којима се може тражити поништај уговора због постојања битне заблуде, за подношење ове тужбе не постоји преклузиван рок и право да се захтева утврђење ништавости таквог правног посла се не гаси. – </w:t>
      </w:r>
      <w:r>
        <w:rPr>
          <w:rFonts w:ascii="Times New Roman" w:hAnsi="Times New Roman" w:cs="Times New Roman"/>
        </w:rPr>
        <w:t>Ibid</w:t>
      </w:r>
      <w:r w:rsidRPr="00514045">
        <w:rPr>
          <w:rFonts w:ascii="Times New Roman" w:hAnsi="Times New Roman" w:cs="Times New Roman"/>
          <w:lang w:val="sr-Cyrl-CS"/>
        </w:rPr>
        <w:t>.</w:t>
      </w:r>
    </w:p>
  </w:footnote>
  <w:footnote w:id="95">
    <w:p w:rsidR="008A5F87" w:rsidRPr="008C13BF" w:rsidRDefault="008A5F87" w:rsidP="000002C5">
      <w:pPr>
        <w:pStyle w:val="FootnoteText"/>
        <w:jc w:val="both"/>
        <w:rPr>
          <w:rFonts w:ascii="Times New Roman" w:hAnsi="Times New Roman" w:cs="Times New Roman"/>
          <w:lang w:val="sr-Cyrl-CS"/>
        </w:rPr>
      </w:pPr>
      <w:r w:rsidRPr="002E5DEE">
        <w:rPr>
          <w:rStyle w:val="FootnoteReference"/>
          <w:rFonts w:ascii="Times New Roman" w:hAnsi="Times New Roman" w:cs="Times New Roman"/>
        </w:rPr>
        <w:footnoteRef/>
      </w:r>
      <w:r w:rsidRPr="008C13BF">
        <w:rPr>
          <w:rFonts w:ascii="Times New Roman" w:hAnsi="Times New Roman" w:cs="Times New Roman"/>
          <w:lang w:val="sr-Cyrl-CS"/>
        </w:rPr>
        <w:t xml:space="preserve"> Члан 139. став 3. ЗОО.</w:t>
      </w:r>
    </w:p>
  </w:footnote>
  <w:footnote w:id="96">
    <w:p w:rsidR="008A5F87" w:rsidRPr="0038028B" w:rsidRDefault="008A5F87" w:rsidP="002E5DEE">
      <w:pPr>
        <w:pStyle w:val="FootnoteText"/>
        <w:jc w:val="both"/>
        <w:rPr>
          <w:rFonts w:ascii="Times New Roman" w:hAnsi="Times New Roman" w:cs="Times New Roman"/>
          <w:lang w:val="sr-Cyrl-CS"/>
        </w:rPr>
      </w:pPr>
      <w:r w:rsidRPr="002E5DEE">
        <w:rPr>
          <w:rStyle w:val="FootnoteReference"/>
          <w:rFonts w:ascii="Times New Roman" w:hAnsi="Times New Roman" w:cs="Times New Roman"/>
        </w:rPr>
        <w:footnoteRef/>
      </w:r>
      <w:r w:rsidRPr="008C13BF">
        <w:rPr>
          <w:rFonts w:ascii="Times New Roman" w:hAnsi="Times New Roman" w:cs="Times New Roman"/>
          <w:lang w:val="sr-Cyrl-CS"/>
        </w:rPr>
        <w:t xml:space="preserve"> У томе неки аутори, попут Јожефа Салме, виде „рецидив ништавости“. </w:t>
      </w:r>
      <w:r>
        <w:rPr>
          <w:rFonts w:ascii="Times New Roman" w:hAnsi="Times New Roman" w:cs="Times New Roman"/>
          <w:lang w:val="sr-Cyrl-CS"/>
        </w:rPr>
        <w:t>–</w:t>
      </w:r>
      <w:r w:rsidRPr="008C13BF">
        <w:rPr>
          <w:rFonts w:ascii="Times New Roman" w:hAnsi="Times New Roman" w:cs="Times New Roman"/>
          <w:lang w:val="sr-Cyrl-CS"/>
        </w:rPr>
        <w:t xml:space="preserve"> </w:t>
      </w:r>
      <w:r>
        <w:rPr>
          <w:rFonts w:ascii="Times New Roman" w:hAnsi="Times New Roman" w:cs="Times New Roman"/>
          <w:lang w:val="sr-Cyrl-CS"/>
        </w:rPr>
        <w:t xml:space="preserve">Ј. </w:t>
      </w:r>
      <w:r w:rsidRPr="008C13BF">
        <w:rPr>
          <w:rFonts w:ascii="Times New Roman" w:hAnsi="Times New Roman" w:cs="Times New Roman"/>
          <w:lang w:val="sr-Cyrl-CS"/>
        </w:rPr>
        <w:t xml:space="preserve">Салма, </w:t>
      </w:r>
      <w:r>
        <w:rPr>
          <w:rFonts w:ascii="Times New Roman" w:hAnsi="Times New Roman" w:cs="Times New Roman"/>
          <w:lang w:val="sr-Cyrl-CS"/>
        </w:rPr>
        <w:t>(</w:t>
      </w:r>
      <w:r w:rsidRPr="008C13BF">
        <w:rPr>
          <w:rFonts w:ascii="Times New Roman" w:hAnsi="Times New Roman" w:cs="Times New Roman"/>
          <w:lang w:val="sr-Cyrl-CS"/>
        </w:rPr>
        <w:t>2007</w:t>
      </w:r>
      <w:r>
        <w:rPr>
          <w:rFonts w:ascii="Times New Roman" w:hAnsi="Times New Roman" w:cs="Times New Roman"/>
          <w:lang w:val="sr-Cyrl-CS"/>
        </w:rPr>
        <w:t>)</w:t>
      </w:r>
      <w:r w:rsidRPr="008C13BF">
        <w:rPr>
          <w:rFonts w:ascii="Times New Roman" w:hAnsi="Times New Roman" w:cs="Times New Roman"/>
          <w:lang w:val="sr-Cyrl-CS"/>
        </w:rPr>
        <w:t xml:space="preserve">. </w:t>
      </w:r>
      <w:r w:rsidRPr="0038028B">
        <w:rPr>
          <w:rFonts w:ascii="Times New Roman" w:hAnsi="Times New Roman" w:cs="Times New Roman"/>
          <w:lang w:val="sr-Cyrl-CS"/>
        </w:rPr>
        <w:t>373</w:t>
      </w:r>
    </w:p>
  </w:footnote>
  <w:footnote w:id="97">
    <w:p w:rsidR="008A5F87" w:rsidRPr="000D35E3" w:rsidRDefault="008A5F87" w:rsidP="002E5DEE">
      <w:pPr>
        <w:pStyle w:val="FootnoteText"/>
        <w:jc w:val="both"/>
        <w:rPr>
          <w:lang w:val="sr-Cyrl-CS"/>
        </w:rPr>
      </w:pPr>
      <w:r w:rsidRPr="002E5DEE">
        <w:rPr>
          <w:rStyle w:val="FootnoteReference"/>
          <w:rFonts w:ascii="Times New Roman" w:hAnsi="Times New Roman" w:cs="Times New Roman"/>
        </w:rPr>
        <w:footnoteRef/>
      </w:r>
      <w:r w:rsidRPr="000D35E3">
        <w:rPr>
          <w:rFonts w:ascii="Times New Roman" w:hAnsi="Times New Roman" w:cs="Times New Roman"/>
          <w:lang w:val="sr-Cyrl-CS"/>
        </w:rPr>
        <w:t xml:space="preserve"> Члан 139. став 4. ЗОО</w:t>
      </w:r>
      <w:r w:rsidRPr="000D35E3">
        <w:rPr>
          <w:lang w:val="sr-Cyrl-CS"/>
        </w:rPr>
        <w:t>.</w:t>
      </w:r>
    </w:p>
  </w:footnote>
  <w:footnote w:id="98">
    <w:p w:rsidR="008A5F87" w:rsidRPr="000D35E3" w:rsidRDefault="008A5F87" w:rsidP="002E5DEE">
      <w:pPr>
        <w:pStyle w:val="FootnoteText"/>
        <w:jc w:val="both"/>
        <w:rPr>
          <w:rFonts w:ascii="Times New Roman" w:hAnsi="Times New Roman" w:cs="Times New Roman"/>
          <w:lang w:val="sr-Cyrl-CS"/>
        </w:rPr>
      </w:pPr>
      <w:r w:rsidRPr="002E5DEE">
        <w:rPr>
          <w:rStyle w:val="FootnoteReference"/>
          <w:rFonts w:ascii="Times New Roman" w:hAnsi="Times New Roman" w:cs="Times New Roman"/>
        </w:rPr>
        <w:footnoteRef/>
      </w:r>
      <w:r w:rsidRPr="000D35E3">
        <w:rPr>
          <w:rFonts w:ascii="Times New Roman" w:hAnsi="Times New Roman" w:cs="Times New Roman"/>
          <w:lang w:val="sr-Cyrl-CS"/>
        </w:rPr>
        <w:t xml:space="preserve"> Јожеф Салма дефинише уговоре на срећу као такве уговоре код којих добитак зависи од, за уговорне стране непознате, будуће неизвесне околности или догађаја поводом чијег погађања зависи њена исплата или неисплата оном лицу чија тврдња одговара извлачењу или догађају. Добитак исплаћује организатор игара, који мора да испуни посебне законске услове, док је обавеза играча да приликом закључења уговора уплати одређени износ. - </w:t>
      </w:r>
      <w:r w:rsidRPr="0038028B">
        <w:rPr>
          <w:rFonts w:ascii="Times New Roman" w:hAnsi="Times New Roman" w:cs="Times New Roman"/>
          <w:lang w:val="sr-Cyrl-CS"/>
        </w:rPr>
        <w:t xml:space="preserve">Ј. Салма, (2007). </w:t>
      </w:r>
      <w:r w:rsidRPr="000D35E3">
        <w:rPr>
          <w:rFonts w:ascii="Times New Roman" w:hAnsi="Times New Roman" w:cs="Times New Roman"/>
          <w:lang w:val="sr-Cyrl-CS"/>
        </w:rPr>
        <w:t>336</w:t>
      </w:r>
    </w:p>
  </w:footnote>
  <w:footnote w:id="99">
    <w:p w:rsidR="008A5F87" w:rsidRPr="000D35E3" w:rsidRDefault="008A5F87" w:rsidP="00621CF6">
      <w:pPr>
        <w:pStyle w:val="FootnoteText"/>
        <w:jc w:val="both"/>
        <w:rPr>
          <w:rFonts w:ascii="Times New Roman" w:hAnsi="Times New Roman" w:cs="Times New Roman"/>
          <w:lang w:val="sr-Cyrl-CS"/>
        </w:rPr>
      </w:pPr>
      <w:r w:rsidRPr="00621CF6">
        <w:rPr>
          <w:rStyle w:val="FootnoteReference"/>
          <w:rFonts w:ascii="Times New Roman" w:hAnsi="Times New Roman" w:cs="Times New Roman"/>
        </w:rPr>
        <w:footnoteRef/>
      </w:r>
      <w:r w:rsidRPr="000D35E3">
        <w:rPr>
          <w:rFonts w:ascii="Times New Roman" w:hAnsi="Times New Roman" w:cs="Times New Roman"/>
          <w:lang w:val="sr-Cyrl-CS"/>
        </w:rPr>
        <w:t xml:space="preserve"> Члан 139. став 5. ЗОО.</w:t>
      </w:r>
    </w:p>
  </w:footnote>
  <w:footnote w:id="100">
    <w:p w:rsidR="008A5F87" w:rsidRPr="000D35E3" w:rsidRDefault="008A5F87" w:rsidP="002239A9">
      <w:pPr>
        <w:pStyle w:val="FootnoteText"/>
        <w:jc w:val="both"/>
        <w:rPr>
          <w:rFonts w:ascii="Times New Roman" w:hAnsi="Times New Roman" w:cs="Times New Roman"/>
          <w:lang w:val="sr-Cyrl-CS"/>
        </w:rPr>
      </w:pPr>
      <w:r w:rsidRPr="002239A9">
        <w:rPr>
          <w:rStyle w:val="FootnoteReference"/>
          <w:rFonts w:ascii="Times New Roman" w:hAnsi="Times New Roman" w:cs="Times New Roman"/>
        </w:rPr>
        <w:footnoteRef/>
      </w:r>
      <w:r w:rsidRPr="000D35E3">
        <w:rPr>
          <w:rFonts w:ascii="Times New Roman" w:hAnsi="Times New Roman" w:cs="Times New Roman"/>
          <w:lang w:val="sr-Cyrl-CS"/>
        </w:rPr>
        <w:t xml:space="preserve"> </w:t>
      </w:r>
      <w:r>
        <w:rPr>
          <w:rFonts w:ascii="Times New Roman" w:hAnsi="Times New Roman" w:cs="Times New Roman"/>
          <w:lang w:val="sr-Cyrl-CS"/>
        </w:rPr>
        <w:t xml:space="preserve">Александар </w:t>
      </w:r>
      <w:r w:rsidRPr="000D35E3">
        <w:rPr>
          <w:rFonts w:ascii="Times New Roman" w:hAnsi="Times New Roman" w:cs="Times New Roman"/>
          <w:lang w:val="sr-Cyrl-CS"/>
        </w:rPr>
        <w:t xml:space="preserve">Радованов, </w:t>
      </w:r>
      <w:r w:rsidRPr="000D35E3">
        <w:rPr>
          <w:rFonts w:ascii="Times New Roman" w:hAnsi="Times New Roman" w:cs="Times New Roman"/>
          <w:i/>
          <w:iCs/>
          <w:lang w:val="sr-Cyrl-CS"/>
        </w:rPr>
        <w:t xml:space="preserve">Облигационо право, општи </w:t>
      </w:r>
      <w:r w:rsidRPr="000D35E3">
        <w:rPr>
          <w:rFonts w:ascii="Times New Roman" w:hAnsi="Times New Roman" w:cs="Times New Roman"/>
          <w:lang w:val="sr-Cyrl-CS"/>
        </w:rPr>
        <w:t xml:space="preserve">део, </w:t>
      </w:r>
      <w:r>
        <w:rPr>
          <w:rFonts w:ascii="Times New Roman" w:hAnsi="Times New Roman" w:cs="Times New Roman"/>
          <w:lang w:val="sr-Cyrl-CS"/>
        </w:rPr>
        <w:t>Нови Сад</w:t>
      </w:r>
      <w:r w:rsidRPr="000D35E3">
        <w:rPr>
          <w:rFonts w:ascii="Times New Roman" w:hAnsi="Times New Roman" w:cs="Times New Roman"/>
          <w:lang w:val="sr-Cyrl-CS"/>
        </w:rPr>
        <w:t xml:space="preserve"> 2009,157</w:t>
      </w:r>
    </w:p>
  </w:footnote>
  <w:footnote w:id="101">
    <w:p w:rsidR="008A5F87" w:rsidRPr="001275CF" w:rsidRDefault="008A5F87" w:rsidP="00EA3920">
      <w:pPr>
        <w:pStyle w:val="FootnoteText"/>
        <w:jc w:val="both"/>
        <w:rPr>
          <w:rFonts w:ascii="Times New Roman" w:hAnsi="Times New Roman" w:cs="Times New Roman"/>
          <w:lang w:val="sr-Cyrl-CS"/>
        </w:rPr>
      </w:pPr>
      <w:r w:rsidRPr="001275CF">
        <w:rPr>
          <w:rStyle w:val="FootnoteReference"/>
          <w:rFonts w:ascii="Times New Roman" w:hAnsi="Times New Roman" w:cs="Times New Roman"/>
        </w:rPr>
        <w:footnoteRef/>
      </w:r>
      <w:r w:rsidRPr="001275CF">
        <w:rPr>
          <w:rFonts w:ascii="Times New Roman" w:hAnsi="Times New Roman" w:cs="Times New Roman"/>
          <w:lang w:val="sr-Cyrl-CS"/>
        </w:rPr>
        <w:t xml:space="preserve"> Међу бројним примерима су и параграф 280</w:t>
      </w:r>
      <w:r>
        <w:rPr>
          <w:rFonts w:ascii="Times New Roman" w:hAnsi="Times New Roman" w:cs="Times New Roman"/>
          <w:lang w:val="sr-Cyrl-CS"/>
        </w:rPr>
        <w:t>.</w:t>
      </w:r>
      <w:r w:rsidRPr="001275CF">
        <w:rPr>
          <w:rFonts w:ascii="Times New Roman" w:hAnsi="Times New Roman" w:cs="Times New Roman"/>
          <w:lang w:val="sr-Cyrl-CS"/>
        </w:rPr>
        <w:t xml:space="preserve"> бившег Трговачког хрватског законика, параграф 380</w:t>
      </w:r>
      <w:r>
        <w:rPr>
          <w:rFonts w:ascii="Times New Roman" w:hAnsi="Times New Roman" w:cs="Times New Roman"/>
          <w:lang w:val="sr-Cyrl-CS"/>
        </w:rPr>
        <w:t>.</w:t>
      </w:r>
      <w:r w:rsidRPr="001275CF">
        <w:rPr>
          <w:rFonts w:ascii="Times New Roman" w:hAnsi="Times New Roman" w:cs="Times New Roman"/>
          <w:lang w:val="sr-Cyrl-CS"/>
        </w:rPr>
        <w:t xml:space="preserve"> бившег Трговачког законика Босне и Херцеговине, члан 286</w:t>
      </w:r>
      <w:r>
        <w:rPr>
          <w:rFonts w:ascii="Times New Roman" w:hAnsi="Times New Roman" w:cs="Times New Roman"/>
          <w:lang w:val="sr-Cyrl-CS"/>
        </w:rPr>
        <w:t>.</w:t>
      </w:r>
      <w:r w:rsidRPr="001275CF">
        <w:rPr>
          <w:rFonts w:ascii="Times New Roman" w:hAnsi="Times New Roman" w:cs="Times New Roman"/>
          <w:lang w:val="sr-Cyrl-CS"/>
        </w:rPr>
        <w:t xml:space="preserve"> Аустријског трговачког законика, и други. </w:t>
      </w:r>
      <w:r>
        <w:rPr>
          <w:rFonts w:ascii="Times New Roman" w:hAnsi="Times New Roman" w:cs="Times New Roman"/>
          <w:lang w:val="sr-Cyrl-CS"/>
        </w:rPr>
        <w:t>–</w:t>
      </w:r>
      <w:r w:rsidRPr="001275CF">
        <w:rPr>
          <w:rFonts w:ascii="Times New Roman" w:hAnsi="Times New Roman" w:cs="Times New Roman"/>
          <w:lang w:val="sr-Cyrl-CS"/>
        </w:rPr>
        <w:t xml:space="preserve"> </w:t>
      </w:r>
      <w:r>
        <w:rPr>
          <w:rFonts w:ascii="Times New Roman" w:hAnsi="Times New Roman" w:cs="Times New Roman"/>
          <w:lang w:val="sr-Cyrl-CS"/>
        </w:rPr>
        <w:t xml:space="preserve">С. </w:t>
      </w:r>
      <w:r w:rsidRPr="001275CF">
        <w:rPr>
          <w:rFonts w:ascii="Times New Roman" w:hAnsi="Times New Roman" w:cs="Times New Roman"/>
          <w:lang w:val="sr-Cyrl-CS"/>
        </w:rPr>
        <w:t>Царић, 11</w:t>
      </w:r>
    </w:p>
  </w:footnote>
  <w:footnote w:id="102">
    <w:p w:rsidR="008A5F87" w:rsidRPr="0080223A" w:rsidRDefault="008A5F87" w:rsidP="00EA3920">
      <w:pPr>
        <w:pStyle w:val="FootnoteText"/>
        <w:jc w:val="both"/>
        <w:rPr>
          <w:rFonts w:ascii="Times New Roman" w:hAnsi="Times New Roman" w:cs="Times New Roman"/>
          <w:lang w:val="sr-Cyrl-CS"/>
        </w:rPr>
      </w:pPr>
      <w:r w:rsidRPr="0080223A">
        <w:rPr>
          <w:rStyle w:val="FootnoteReference"/>
          <w:rFonts w:ascii="Times New Roman" w:hAnsi="Times New Roman" w:cs="Times New Roman"/>
        </w:rPr>
        <w:footnoteRef/>
      </w:r>
      <w:r w:rsidRPr="0080223A">
        <w:rPr>
          <w:rFonts w:ascii="Times New Roman" w:hAnsi="Times New Roman" w:cs="Times New Roman"/>
          <w:lang w:val="sr-Cyrl-CS"/>
        </w:rPr>
        <w:t xml:space="preserve"> </w:t>
      </w:r>
      <w:r w:rsidRPr="00553202">
        <w:rPr>
          <w:rFonts w:ascii="Times New Roman" w:hAnsi="Times New Roman" w:cs="Times New Roman"/>
          <w:lang w:val="sr-Cyrl-CS"/>
        </w:rPr>
        <w:t>Ј. Салма, (2007)</w:t>
      </w:r>
      <w:r>
        <w:rPr>
          <w:rFonts w:ascii="Times New Roman" w:hAnsi="Times New Roman" w:cs="Times New Roman"/>
          <w:lang w:val="sr-Cyrl-CS"/>
        </w:rPr>
        <w:t>,</w:t>
      </w:r>
      <w:r w:rsidRPr="00553202">
        <w:rPr>
          <w:rFonts w:ascii="Times New Roman" w:hAnsi="Times New Roman" w:cs="Times New Roman"/>
          <w:lang w:val="sr-Cyrl-CS"/>
        </w:rPr>
        <w:t xml:space="preserve"> </w:t>
      </w:r>
      <w:r w:rsidRPr="0080223A">
        <w:rPr>
          <w:rFonts w:ascii="Times New Roman" w:hAnsi="Times New Roman" w:cs="Times New Roman"/>
          <w:lang w:val="sr-Cyrl-CS"/>
        </w:rPr>
        <w:t xml:space="preserve"> 370</w:t>
      </w:r>
    </w:p>
  </w:footnote>
  <w:footnote w:id="103">
    <w:p w:rsidR="008A5F87" w:rsidRPr="00845690" w:rsidRDefault="008A5F87" w:rsidP="00EA3920">
      <w:pPr>
        <w:pStyle w:val="FootnoteText"/>
        <w:jc w:val="both"/>
        <w:rPr>
          <w:rFonts w:ascii="Times New Roman" w:hAnsi="Times New Roman" w:cs="Times New Roman"/>
          <w:lang w:val="sr-Cyrl-CS"/>
        </w:rPr>
      </w:pPr>
      <w:r w:rsidRPr="00845690">
        <w:rPr>
          <w:rStyle w:val="FootnoteReference"/>
          <w:rFonts w:ascii="Times New Roman" w:hAnsi="Times New Roman" w:cs="Times New Roman"/>
        </w:rPr>
        <w:footnoteRef/>
      </w:r>
      <w:r>
        <w:rPr>
          <w:rFonts w:ascii="Times New Roman" w:hAnsi="Times New Roman" w:cs="Times New Roman"/>
          <w:lang w:val="sr-Cyrl-CS"/>
        </w:rPr>
        <w:t xml:space="preserve"> С. Царић</w:t>
      </w:r>
      <w:r w:rsidRPr="00845690">
        <w:rPr>
          <w:rFonts w:ascii="Times New Roman" w:hAnsi="Times New Roman" w:cs="Times New Roman"/>
          <w:lang w:val="sr-Cyrl-CS"/>
        </w:rPr>
        <w:t>, 6</w:t>
      </w:r>
    </w:p>
  </w:footnote>
  <w:footnote w:id="104">
    <w:p w:rsidR="008A5F87" w:rsidRPr="00845690" w:rsidRDefault="008A5F87" w:rsidP="00EA3920">
      <w:pPr>
        <w:pStyle w:val="FootnoteText"/>
        <w:jc w:val="both"/>
        <w:rPr>
          <w:rFonts w:ascii="Times New Roman" w:hAnsi="Times New Roman" w:cs="Times New Roman"/>
          <w:lang w:val="sr-Cyrl-CS"/>
        </w:rPr>
      </w:pPr>
      <w:r w:rsidRPr="00845690">
        <w:rPr>
          <w:rStyle w:val="FootnoteReference"/>
          <w:rFonts w:ascii="Times New Roman" w:hAnsi="Times New Roman" w:cs="Times New Roman"/>
        </w:rPr>
        <w:footnoteRef/>
      </w:r>
      <w:r w:rsidRPr="00845690">
        <w:rPr>
          <w:rFonts w:ascii="Times New Roman" w:hAnsi="Times New Roman" w:cs="Times New Roman"/>
          <w:lang w:val="sr-Cyrl-CS"/>
        </w:rPr>
        <w:t xml:space="preserve"> Тако С. Царић истиче да је правно становиште по ком је објективна околност оштећења преко половине уз друге правно релевантна чињеница за привредно – правни промет супротно основним принципима привредног промета. Исти аутор сматра да је став Врховног суда о субјективном елементу лезије у привредно – правном промету „произвољан“, те закључује да „специфичности привредног пословања дерогирају институт оштећења преко половине у свим њеним облицима“. -</w:t>
      </w:r>
      <w:r>
        <w:rPr>
          <w:rFonts w:ascii="Times New Roman" w:hAnsi="Times New Roman" w:cs="Times New Roman"/>
          <w:lang w:val="sr-Latn-CS"/>
        </w:rPr>
        <w:t xml:space="preserve"> Ibid</w:t>
      </w:r>
      <w:r w:rsidRPr="00845690">
        <w:rPr>
          <w:rFonts w:ascii="Times New Roman" w:hAnsi="Times New Roman" w:cs="Times New Roman"/>
          <w:lang w:val="sr-Cyrl-CS"/>
        </w:rPr>
        <w:t>, 13</w:t>
      </w:r>
    </w:p>
  </w:footnote>
  <w:footnote w:id="105">
    <w:p w:rsidR="008A5F87" w:rsidRPr="00831036" w:rsidRDefault="008A5F87" w:rsidP="00831036">
      <w:pPr>
        <w:pStyle w:val="FootnoteText"/>
        <w:jc w:val="both"/>
        <w:rPr>
          <w:rFonts w:ascii="Times New Roman" w:hAnsi="Times New Roman" w:cs="Times New Roman"/>
          <w:lang w:val="sr-Cyrl-CS"/>
        </w:rPr>
      </w:pPr>
      <w:r w:rsidRPr="00771592">
        <w:rPr>
          <w:rStyle w:val="FootnoteReference"/>
          <w:rFonts w:ascii="Times New Roman" w:hAnsi="Times New Roman" w:cs="Times New Roman"/>
        </w:rPr>
        <w:footnoteRef/>
      </w:r>
      <w:r w:rsidRPr="00831036">
        <w:rPr>
          <w:rFonts w:ascii="Times New Roman" w:hAnsi="Times New Roman" w:cs="Times New Roman"/>
          <w:lang w:val="sr-Cyrl-CS"/>
        </w:rPr>
        <w:t xml:space="preserve"> </w:t>
      </w:r>
      <w:r>
        <w:rPr>
          <w:rFonts w:ascii="Times New Roman" w:hAnsi="Times New Roman" w:cs="Times New Roman"/>
          <w:lang w:val="sr-Cyrl-CS"/>
        </w:rPr>
        <w:t xml:space="preserve">У складу са наведеним, аутор </w:t>
      </w:r>
      <w:r w:rsidRPr="00831036">
        <w:rPr>
          <w:rFonts w:ascii="Times New Roman" w:hAnsi="Times New Roman" w:cs="Times New Roman"/>
          <w:lang w:val="sr-Cyrl-CS"/>
        </w:rPr>
        <w:t xml:space="preserve">И. Симоновић сматра да је „узрок који је довео до несразмере чинидаба озбиљнији код зеленашког уговора и, са становишта јавног права, неморалан (искоришћавање неповољног положаја сауговарача ради стицања несразмерне користи), па такав уговор не може да произведе никакво правно дејство. У уговору са прекомерним оштећењем, еквивалентност је нарушена због незнања оштећеног за праву вредност чинидаба чега, најчешће, друга страна није ни свесна, па се не може говорити о намерном стицању предности уговарањем повољнијих услова за себе, као код зеленашког уговора.“ </w:t>
      </w:r>
      <w:r>
        <w:rPr>
          <w:rFonts w:ascii="Times New Roman" w:hAnsi="Times New Roman" w:cs="Times New Roman"/>
          <w:lang w:val="sr-Cyrl-CS"/>
        </w:rPr>
        <w:t>–</w:t>
      </w:r>
      <w:r w:rsidRPr="00831036">
        <w:rPr>
          <w:rFonts w:ascii="Times New Roman" w:hAnsi="Times New Roman" w:cs="Times New Roman"/>
          <w:lang w:val="sr-Cyrl-CS"/>
        </w:rPr>
        <w:t xml:space="preserve"> </w:t>
      </w:r>
      <w:r>
        <w:rPr>
          <w:rFonts w:ascii="Times New Roman" w:hAnsi="Times New Roman" w:cs="Times New Roman"/>
          <w:lang w:val="sr-Cyrl-CS"/>
        </w:rPr>
        <w:t>Ивана Симоновић</w:t>
      </w:r>
      <w:r w:rsidRPr="00831036">
        <w:rPr>
          <w:rFonts w:ascii="Times New Roman" w:hAnsi="Times New Roman" w:cs="Times New Roman"/>
          <w:lang w:val="sr-Cyrl-CS"/>
        </w:rPr>
        <w:t xml:space="preserve">, </w:t>
      </w:r>
      <w:r w:rsidRPr="00831036">
        <w:rPr>
          <w:rFonts w:ascii="Times New Roman" w:hAnsi="Times New Roman" w:cs="Times New Roman"/>
          <w:i/>
          <w:iCs/>
          <w:lang w:val="sr-Cyrl-CS"/>
        </w:rPr>
        <w:t>Реституција у грађанском праву – домашај примене</w:t>
      </w:r>
      <w:r>
        <w:rPr>
          <w:rFonts w:ascii="Times New Roman" w:hAnsi="Times New Roman" w:cs="Times New Roman"/>
          <w:lang w:val="sr-Cyrl-CS"/>
        </w:rPr>
        <w:t xml:space="preserve">, Ниш </w:t>
      </w:r>
      <w:r w:rsidRPr="00831036">
        <w:rPr>
          <w:rFonts w:ascii="Times New Roman" w:hAnsi="Times New Roman" w:cs="Times New Roman"/>
          <w:lang w:val="sr-Cyrl-CS"/>
        </w:rPr>
        <w:t>2012, 124</w:t>
      </w:r>
    </w:p>
  </w:footnote>
  <w:footnote w:id="106">
    <w:p w:rsidR="008A5F87" w:rsidRPr="00EA3920" w:rsidRDefault="008A5F87" w:rsidP="00771592">
      <w:pPr>
        <w:pStyle w:val="FootnoteText"/>
        <w:jc w:val="both"/>
        <w:rPr>
          <w:rFonts w:ascii="Times New Roman" w:hAnsi="Times New Roman" w:cs="Times New Roman"/>
          <w:lang w:val="sr-Cyrl-CS"/>
        </w:rPr>
      </w:pPr>
      <w:r w:rsidRPr="00771592">
        <w:rPr>
          <w:rStyle w:val="FootnoteReference"/>
          <w:rFonts w:ascii="Times New Roman" w:hAnsi="Times New Roman" w:cs="Times New Roman"/>
        </w:rPr>
        <w:footnoteRef/>
      </w:r>
      <w:r w:rsidRPr="00EA3920">
        <w:rPr>
          <w:rFonts w:ascii="Times New Roman" w:hAnsi="Times New Roman" w:cs="Times New Roman"/>
          <w:lang w:val="sr-Cyrl-CS"/>
        </w:rPr>
        <w:t xml:space="preserve"> Радоњић Н., </w:t>
      </w:r>
      <w:r w:rsidRPr="00EA3920">
        <w:rPr>
          <w:rFonts w:ascii="Times New Roman" w:hAnsi="Times New Roman" w:cs="Times New Roman"/>
          <w:i/>
          <w:iCs/>
          <w:lang w:val="sr-Cyrl-CS"/>
        </w:rPr>
        <w:t xml:space="preserve">Несразмера између уговорних обавеза као реалност из клаузуле </w:t>
      </w:r>
      <w:r w:rsidRPr="00771592">
        <w:rPr>
          <w:rFonts w:ascii="Times New Roman" w:hAnsi="Times New Roman" w:cs="Times New Roman"/>
          <w:i/>
          <w:iCs/>
        </w:rPr>
        <w:t>laesio</w:t>
      </w:r>
      <w:r w:rsidRPr="00EA3920">
        <w:rPr>
          <w:rFonts w:ascii="Times New Roman" w:hAnsi="Times New Roman" w:cs="Times New Roman"/>
          <w:i/>
          <w:iCs/>
          <w:lang w:val="sr-Cyrl-CS"/>
        </w:rPr>
        <w:t xml:space="preserve"> </w:t>
      </w:r>
      <w:r w:rsidRPr="00771592">
        <w:rPr>
          <w:rFonts w:ascii="Times New Roman" w:hAnsi="Times New Roman" w:cs="Times New Roman"/>
          <w:i/>
          <w:iCs/>
        </w:rPr>
        <w:t>enormis</w:t>
      </w:r>
      <w:r w:rsidRPr="00EA3920">
        <w:rPr>
          <w:rFonts w:ascii="Times New Roman" w:hAnsi="Times New Roman" w:cs="Times New Roman"/>
          <w:i/>
          <w:iCs/>
          <w:lang w:val="sr-Cyrl-CS"/>
        </w:rPr>
        <w:t xml:space="preserve"> у Закону о облигационим односима</w:t>
      </w:r>
      <w:r w:rsidRPr="00EA3920">
        <w:rPr>
          <w:rFonts w:ascii="Times New Roman" w:hAnsi="Times New Roman" w:cs="Times New Roman"/>
          <w:lang w:val="sr-Cyrl-CS"/>
        </w:rPr>
        <w:t>,Гласник Адвокатске Коморе Војводине, Нови Сад, 1981, број 11, 31</w:t>
      </w:r>
    </w:p>
  </w:footnote>
  <w:footnote w:id="107">
    <w:p w:rsidR="008A5F87" w:rsidRPr="002F0BC8" w:rsidRDefault="008A5F87" w:rsidP="008B3FB6">
      <w:pPr>
        <w:pStyle w:val="FootnoteText"/>
        <w:jc w:val="both"/>
        <w:rPr>
          <w:rFonts w:ascii="Times New Roman" w:hAnsi="Times New Roman" w:cs="Times New Roman"/>
          <w:lang w:val="sr-Cyrl-CS"/>
        </w:rPr>
      </w:pPr>
      <w:r w:rsidRPr="008B3FB6">
        <w:rPr>
          <w:rStyle w:val="FootnoteReference"/>
          <w:rFonts w:ascii="Times New Roman" w:hAnsi="Times New Roman" w:cs="Times New Roman"/>
        </w:rPr>
        <w:footnoteRef/>
      </w:r>
      <w:r w:rsidRPr="002F0BC8">
        <w:rPr>
          <w:rFonts w:ascii="Times New Roman" w:hAnsi="Times New Roman" w:cs="Times New Roman"/>
          <w:lang w:val="sr-Cyrl-CS"/>
        </w:rPr>
        <w:t xml:space="preserve"> Салма Ј., </w:t>
      </w:r>
      <w:r w:rsidRPr="002F0BC8">
        <w:rPr>
          <w:rFonts w:ascii="Times New Roman" w:hAnsi="Times New Roman" w:cs="Times New Roman"/>
          <w:i/>
          <w:iCs/>
          <w:lang w:val="sr-Cyrl-CS"/>
        </w:rPr>
        <w:t>Прекомерно оштећење у облигационоправним уговорима</w:t>
      </w:r>
      <w:r w:rsidRPr="002F0BC8">
        <w:rPr>
          <w:rFonts w:ascii="Times New Roman" w:hAnsi="Times New Roman" w:cs="Times New Roman"/>
          <w:lang w:val="sr-Cyrl-CS"/>
        </w:rPr>
        <w:t>, Нови Сад, 1975, 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42819"/>
    <w:multiLevelType w:val="multilevel"/>
    <w:tmpl w:val="E6480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F0221B"/>
    <w:multiLevelType w:val="multilevel"/>
    <w:tmpl w:val="30C8B5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28DF3E60"/>
    <w:multiLevelType w:val="hybridMultilevel"/>
    <w:tmpl w:val="8D7A2E78"/>
    <w:lvl w:ilvl="0" w:tplc="0310CBCA">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2E0775CA"/>
    <w:multiLevelType w:val="hybridMultilevel"/>
    <w:tmpl w:val="847E6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7C081A"/>
    <w:multiLevelType w:val="hybridMultilevel"/>
    <w:tmpl w:val="659C8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7AD2029"/>
    <w:multiLevelType w:val="hybridMultilevel"/>
    <w:tmpl w:val="39EA4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133"/>
    <w:rsid w:val="000002C5"/>
    <w:rsid w:val="00003332"/>
    <w:rsid w:val="00006710"/>
    <w:rsid w:val="00007088"/>
    <w:rsid w:val="00007688"/>
    <w:rsid w:val="00007DEB"/>
    <w:rsid w:val="00014162"/>
    <w:rsid w:val="00015220"/>
    <w:rsid w:val="000161F2"/>
    <w:rsid w:val="00017E88"/>
    <w:rsid w:val="00024598"/>
    <w:rsid w:val="00030E5C"/>
    <w:rsid w:val="00033050"/>
    <w:rsid w:val="00033A87"/>
    <w:rsid w:val="00034817"/>
    <w:rsid w:val="00036B31"/>
    <w:rsid w:val="00040F1F"/>
    <w:rsid w:val="000420B3"/>
    <w:rsid w:val="00042378"/>
    <w:rsid w:val="00050CBD"/>
    <w:rsid w:val="00051978"/>
    <w:rsid w:val="00052EA7"/>
    <w:rsid w:val="0005714D"/>
    <w:rsid w:val="00064528"/>
    <w:rsid w:val="000704F7"/>
    <w:rsid w:val="000725C3"/>
    <w:rsid w:val="0008385F"/>
    <w:rsid w:val="00087672"/>
    <w:rsid w:val="000876CF"/>
    <w:rsid w:val="00095F48"/>
    <w:rsid w:val="000A3311"/>
    <w:rsid w:val="000A3954"/>
    <w:rsid w:val="000B09E4"/>
    <w:rsid w:val="000B2080"/>
    <w:rsid w:val="000B27CF"/>
    <w:rsid w:val="000B2A4E"/>
    <w:rsid w:val="000B2E36"/>
    <w:rsid w:val="000B5278"/>
    <w:rsid w:val="000C19BC"/>
    <w:rsid w:val="000C2D3E"/>
    <w:rsid w:val="000C3CF4"/>
    <w:rsid w:val="000D05BC"/>
    <w:rsid w:val="000D05FA"/>
    <w:rsid w:val="000D1FFB"/>
    <w:rsid w:val="000D35E3"/>
    <w:rsid w:val="000D66E9"/>
    <w:rsid w:val="000E6033"/>
    <w:rsid w:val="00107E20"/>
    <w:rsid w:val="00112058"/>
    <w:rsid w:val="0011307B"/>
    <w:rsid w:val="001131CE"/>
    <w:rsid w:val="00114598"/>
    <w:rsid w:val="00121470"/>
    <w:rsid w:val="00121A4B"/>
    <w:rsid w:val="001230F2"/>
    <w:rsid w:val="001238C7"/>
    <w:rsid w:val="001275CF"/>
    <w:rsid w:val="0012780D"/>
    <w:rsid w:val="00135DFA"/>
    <w:rsid w:val="00136794"/>
    <w:rsid w:val="00140B1E"/>
    <w:rsid w:val="00143327"/>
    <w:rsid w:val="00144029"/>
    <w:rsid w:val="0014669E"/>
    <w:rsid w:val="0014688F"/>
    <w:rsid w:val="00151E28"/>
    <w:rsid w:val="0015313B"/>
    <w:rsid w:val="00154F25"/>
    <w:rsid w:val="001569E8"/>
    <w:rsid w:val="00156BB3"/>
    <w:rsid w:val="001600D8"/>
    <w:rsid w:val="00165E22"/>
    <w:rsid w:val="00167B2F"/>
    <w:rsid w:val="00173064"/>
    <w:rsid w:val="001755DE"/>
    <w:rsid w:val="00181DD3"/>
    <w:rsid w:val="0018635B"/>
    <w:rsid w:val="00186789"/>
    <w:rsid w:val="00187EE8"/>
    <w:rsid w:val="00191AC3"/>
    <w:rsid w:val="001A680C"/>
    <w:rsid w:val="001B05F0"/>
    <w:rsid w:val="001B14D1"/>
    <w:rsid w:val="001B3813"/>
    <w:rsid w:val="001B7A8F"/>
    <w:rsid w:val="001C0938"/>
    <w:rsid w:val="001C222B"/>
    <w:rsid w:val="001C7EC9"/>
    <w:rsid w:val="001D0C4E"/>
    <w:rsid w:val="001D2797"/>
    <w:rsid w:val="001D6FC1"/>
    <w:rsid w:val="001E0797"/>
    <w:rsid w:val="001E35AE"/>
    <w:rsid w:val="001E4976"/>
    <w:rsid w:val="001E5081"/>
    <w:rsid w:val="001E650F"/>
    <w:rsid w:val="001F50A9"/>
    <w:rsid w:val="00203093"/>
    <w:rsid w:val="00204ED0"/>
    <w:rsid w:val="00210CCC"/>
    <w:rsid w:val="00210D27"/>
    <w:rsid w:val="002115B6"/>
    <w:rsid w:val="00213D31"/>
    <w:rsid w:val="00217036"/>
    <w:rsid w:val="00217E59"/>
    <w:rsid w:val="00222EAE"/>
    <w:rsid w:val="002239A9"/>
    <w:rsid w:val="002247BB"/>
    <w:rsid w:val="00225C64"/>
    <w:rsid w:val="00227D8B"/>
    <w:rsid w:val="00231206"/>
    <w:rsid w:val="00232514"/>
    <w:rsid w:val="00236F42"/>
    <w:rsid w:val="00242B5A"/>
    <w:rsid w:val="00244B2B"/>
    <w:rsid w:val="002456CF"/>
    <w:rsid w:val="00245E95"/>
    <w:rsid w:val="00247F58"/>
    <w:rsid w:val="00251C91"/>
    <w:rsid w:val="00256DB3"/>
    <w:rsid w:val="002600A2"/>
    <w:rsid w:val="00260EEB"/>
    <w:rsid w:val="00262CE0"/>
    <w:rsid w:val="002643B9"/>
    <w:rsid w:val="0026497F"/>
    <w:rsid w:val="002676D9"/>
    <w:rsid w:val="00281333"/>
    <w:rsid w:val="0028458D"/>
    <w:rsid w:val="002867D3"/>
    <w:rsid w:val="00294010"/>
    <w:rsid w:val="00294404"/>
    <w:rsid w:val="002946FD"/>
    <w:rsid w:val="00295B50"/>
    <w:rsid w:val="00297658"/>
    <w:rsid w:val="002A3017"/>
    <w:rsid w:val="002B0433"/>
    <w:rsid w:val="002B0CE0"/>
    <w:rsid w:val="002B1117"/>
    <w:rsid w:val="002B2E39"/>
    <w:rsid w:val="002B3BEB"/>
    <w:rsid w:val="002B5BDC"/>
    <w:rsid w:val="002C0594"/>
    <w:rsid w:val="002C13F1"/>
    <w:rsid w:val="002C257E"/>
    <w:rsid w:val="002C70AB"/>
    <w:rsid w:val="002C748B"/>
    <w:rsid w:val="002D0C5E"/>
    <w:rsid w:val="002D39E9"/>
    <w:rsid w:val="002D5D31"/>
    <w:rsid w:val="002D6884"/>
    <w:rsid w:val="002E5031"/>
    <w:rsid w:val="002E5DEE"/>
    <w:rsid w:val="002E7EA4"/>
    <w:rsid w:val="002F0BC8"/>
    <w:rsid w:val="002F2400"/>
    <w:rsid w:val="002F24B8"/>
    <w:rsid w:val="002F4F27"/>
    <w:rsid w:val="002F62EF"/>
    <w:rsid w:val="002F6964"/>
    <w:rsid w:val="003030D7"/>
    <w:rsid w:val="00304484"/>
    <w:rsid w:val="00311868"/>
    <w:rsid w:val="0031335C"/>
    <w:rsid w:val="00315548"/>
    <w:rsid w:val="00321F4B"/>
    <w:rsid w:val="00323262"/>
    <w:rsid w:val="00323A39"/>
    <w:rsid w:val="00325D6C"/>
    <w:rsid w:val="003265FE"/>
    <w:rsid w:val="00327453"/>
    <w:rsid w:val="00327CB4"/>
    <w:rsid w:val="0033526A"/>
    <w:rsid w:val="00335AAC"/>
    <w:rsid w:val="003365D0"/>
    <w:rsid w:val="0034075E"/>
    <w:rsid w:val="00340932"/>
    <w:rsid w:val="00342341"/>
    <w:rsid w:val="003510B8"/>
    <w:rsid w:val="00351967"/>
    <w:rsid w:val="00353A1F"/>
    <w:rsid w:val="00353BCD"/>
    <w:rsid w:val="003540B0"/>
    <w:rsid w:val="00355513"/>
    <w:rsid w:val="003703B4"/>
    <w:rsid w:val="00370B44"/>
    <w:rsid w:val="00372580"/>
    <w:rsid w:val="00372C30"/>
    <w:rsid w:val="00374617"/>
    <w:rsid w:val="003748CD"/>
    <w:rsid w:val="00375230"/>
    <w:rsid w:val="0037708C"/>
    <w:rsid w:val="0038028B"/>
    <w:rsid w:val="0038392D"/>
    <w:rsid w:val="0039018D"/>
    <w:rsid w:val="0039346E"/>
    <w:rsid w:val="003A4AA8"/>
    <w:rsid w:val="003B01C2"/>
    <w:rsid w:val="003B041A"/>
    <w:rsid w:val="003B0F0A"/>
    <w:rsid w:val="003B2270"/>
    <w:rsid w:val="003B341F"/>
    <w:rsid w:val="003B64AA"/>
    <w:rsid w:val="003B7F66"/>
    <w:rsid w:val="003C065F"/>
    <w:rsid w:val="003C24F7"/>
    <w:rsid w:val="003C32F0"/>
    <w:rsid w:val="003C6022"/>
    <w:rsid w:val="003C74B5"/>
    <w:rsid w:val="003C7F40"/>
    <w:rsid w:val="003D0810"/>
    <w:rsid w:val="003D21E8"/>
    <w:rsid w:val="003D51B0"/>
    <w:rsid w:val="003D5D49"/>
    <w:rsid w:val="003E4D02"/>
    <w:rsid w:val="003E6D22"/>
    <w:rsid w:val="003E7C86"/>
    <w:rsid w:val="003F238E"/>
    <w:rsid w:val="003F707D"/>
    <w:rsid w:val="004033EC"/>
    <w:rsid w:val="004038F2"/>
    <w:rsid w:val="00404FAD"/>
    <w:rsid w:val="004053F3"/>
    <w:rsid w:val="0041425F"/>
    <w:rsid w:val="00416084"/>
    <w:rsid w:val="00416776"/>
    <w:rsid w:val="0041677A"/>
    <w:rsid w:val="00417569"/>
    <w:rsid w:val="00424689"/>
    <w:rsid w:val="004272B2"/>
    <w:rsid w:val="00432757"/>
    <w:rsid w:val="00436EDA"/>
    <w:rsid w:val="00437761"/>
    <w:rsid w:val="00452E6F"/>
    <w:rsid w:val="0045421E"/>
    <w:rsid w:val="00464592"/>
    <w:rsid w:val="004656D6"/>
    <w:rsid w:val="00470A37"/>
    <w:rsid w:val="004716CC"/>
    <w:rsid w:val="00474485"/>
    <w:rsid w:val="004751BE"/>
    <w:rsid w:val="004816E9"/>
    <w:rsid w:val="00481ACB"/>
    <w:rsid w:val="00482A57"/>
    <w:rsid w:val="00490523"/>
    <w:rsid w:val="00492E16"/>
    <w:rsid w:val="004B5096"/>
    <w:rsid w:val="004B590F"/>
    <w:rsid w:val="004C148A"/>
    <w:rsid w:val="004C2947"/>
    <w:rsid w:val="004C2AFD"/>
    <w:rsid w:val="004C351A"/>
    <w:rsid w:val="004C6748"/>
    <w:rsid w:val="004C7D04"/>
    <w:rsid w:val="004C7FDC"/>
    <w:rsid w:val="004D7230"/>
    <w:rsid w:val="004D7C5C"/>
    <w:rsid w:val="004E2C3F"/>
    <w:rsid w:val="004E4BD8"/>
    <w:rsid w:val="004E6FD5"/>
    <w:rsid w:val="004F0BF1"/>
    <w:rsid w:val="004F3833"/>
    <w:rsid w:val="004F41E3"/>
    <w:rsid w:val="004F480E"/>
    <w:rsid w:val="004F49A4"/>
    <w:rsid w:val="00503558"/>
    <w:rsid w:val="00505491"/>
    <w:rsid w:val="00505A4A"/>
    <w:rsid w:val="0051167E"/>
    <w:rsid w:val="005119F0"/>
    <w:rsid w:val="00514045"/>
    <w:rsid w:val="00514461"/>
    <w:rsid w:val="00514B2C"/>
    <w:rsid w:val="00516061"/>
    <w:rsid w:val="00517780"/>
    <w:rsid w:val="00521D46"/>
    <w:rsid w:val="005229CA"/>
    <w:rsid w:val="00523565"/>
    <w:rsid w:val="00527B90"/>
    <w:rsid w:val="005323A9"/>
    <w:rsid w:val="00535E59"/>
    <w:rsid w:val="005369FB"/>
    <w:rsid w:val="00536ADD"/>
    <w:rsid w:val="00540EEE"/>
    <w:rsid w:val="00544DD8"/>
    <w:rsid w:val="00546E48"/>
    <w:rsid w:val="00552A92"/>
    <w:rsid w:val="00552DAF"/>
    <w:rsid w:val="00553202"/>
    <w:rsid w:val="0055702F"/>
    <w:rsid w:val="005625EE"/>
    <w:rsid w:val="005669A5"/>
    <w:rsid w:val="005719F7"/>
    <w:rsid w:val="00573C85"/>
    <w:rsid w:val="005741CF"/>
    <w:rsid w:val="005750E8"/>
    <w:rsid w:val="005760ED"/>
    <w:rsid w:val="00585D8D"/>
    <w:rsid w:val="0059112D"/>
    <w:rsid w:val="00596917"/>
    <w:rsid w:val="005A30E7"/>
    <w:rsid w:val="005B145B"/>
    <w:rsid w:val="005B1878"/>
    <w:rsid w:val="005B19D4"/>
    <w:rsid w:val="005B3ED2"/>
    <w:rsid w:val="005B598D"/>
    <w:rsid w:val="005C5BAB"/>
    <w:rsid w:val="005D6EE1"/>
    <w:rsid w:val="005E3779"/>
    <w:rsid w:val="005E383C"/>
    <w:rsid w:val="005E527A"/>
    <w:rsid w:val="005E7CD6"/>
    <w:rsid w:val="005F2FF6"/>
    <w:rsid w:val="006036DE"/>
    <w:rsid w:val="006072D2"/>
    <w:rsid w:val="00611038"/>
    <w:rsid w:val="00612758"/>
    <w:rsid w:val="00621CF6"/>
    <w:rsid w:val="00623725"/>
    <w:rsid w:val="0063156E"/>
    <w:rsid w:val="0063414B"/>
    <w:rsid w:val="00634580"/>
    <w:rsid w:val="00641E04"/>
    <w:rsid w:val="0064341A"/>
    <w:rsid w:val="00644586"/>
    <w:rsid w:val="00646290"/>
    <w:rsid w:val="00646FC9"/>
    <w:rsid w:val="006474F9"/>
    <w:rsid w:val="00653A69"/>
    <w:rsid w:val="00654ED5"/>
    <w:rsid w:val="00655B4D"/>
    <w:rsid w:val="006579D2"/>
    <w:rsid w:val="00657CA2"/>
    <w:rsid w:val="00662341"/>
    <w:rsid w:val="00672CD3"/>
    <w:rsid w:val="00673D17"/>
    <w:rsid w:val="006747FF"/>
    <w:rsid w:val="00680ECA"/>
    <w:rsid w:val="0068140C"/>
    <w:rsid w:val="00693D11"/>
    <w:rsid w:val="00694789"/>
    <w:rsid w:val="006A24B2"/>
    <w:rsid w:val="006B17B7"/>
    <w:rsid w:val="006B4877"/>
    <w:rsid w:val="006C2090"/>
    <w:rsid w:val="006C227E"/>
    <w:rsid w:val="006C659E"/>
    <w:rsid w:val="006D0962"/>
    <w:rsid w:val="006D1B1E"/>
    <w:rsid w:val="006D74CA"/>
    <w:rsid w:val="006D7CD8"/>
    <w:rsid w:val="006E05BD"/>
    <w:rsid w:val="006E16DF"/>
    <w:rsid w:val="006E5000"/>
    <w:rsid w:val="006F1ED1"/>
    <w:rsid w:val="006F5FC7"/>
    <w:rsid w:val="006F7EAB"/>
    <w:rsid w:val="006F7F0B"/>
    <w:rsid w:val="0070024E"/>
    <w:rsid w:val="00706D28"/>
    <w:rsid w:val="00710996"/>
    <w:rsid w:val="007132FF"/>
    <w:rsid w:val="00713D1E"/>
    <w:rsid w:val="0072210E"/>
    <w:rsid w:val="00727AE3"/>
    <w:rsid w:val="00731909"/>
    <w:rsid w:val="00732261"/>
    <w:rsid w:val="007344A9"/>
    <w:rsid w:val="00734503"/>
    <w:rsid w:val="00734550"/>
    <w:rsid w:val="00735032"/>
    <w:rsid w:val="00742F75"/>
    <w:rsid w:val="0074345E"/>
    <w:rsid w:val="00743BD6"/>
    <w:rsid w:val="007454BF"/>
    <w:rsid w:val="00751C34"/>
    <w:rsid w:val="007604BB"/>
    <w:rsid w:val="007608D9"/>
    <w:rsid w:val="00764DE1"/>
    <w:rsid w:val="00765CA3"/>
    <w:rsid w:val="00771592"/>
    <w:rsid w:val="00771EF0"/>
    <w:rsid w:val="00774719"/>
    <w:rsid w:val="00775AED"/>
    <w:rsid w:val="00775D3C"/>
    <w:rsid w:val="00775ED2"/>
    <w:rsid w:val="0078044A"/>
    <w:rsid w:val="0078112D"/>
    <w:rsid w:val="00781B8F"/>
    <w:rsid w:val="0078228C"/>
    <w:rsid w:val="00791CAB"/>
    <w:rsid w:val="00791EAE"/>
    <w:rsid w:val="00792D29"/>
    <w:rsid w:val="007949B1"/>
    <w:rsid w:val="00794F87"/>
    <w:rsid w:val="007958CC"/>
    <w:rsid w:val="0079650B"/>
    <w:rsid w:val="00796E05"/>
    <w:rsid w:val="00797820"/>
    <w:rsid w:val="007A091F"/>
    <w:rsid w:val="007A333E"/>
    <w:rsid w:val="007B207A"/>
    <w:rsid w:val="007B2DEE"/>
    <w:rsid w:val="007B47EC"/>
    <w:rsid w:val="007B4C9E"/>
    <w:rsid w:val="007B4D9C"/>
    <w:rsid w:val="007C43FD"/>
    <w:rsid w:val="007C53E2"/>
    <w:rsid w:val="007D1E1D"/>
    <w:rsid w:val="007E400F"/>
    <w:rsid w:val="007E4750"/>
    <w:rsid w:val="007E68FA"/>
    <w:rsid w:val="007F036D"/>
    <w:rsid w:val="007F2F3A"/>
    <w:rsid w:val="007F4E1F"/>
    <w:rsid w:val="007F52BA"/>
    <w:rsid w:val="007F7F89"/>
    <w:rsid w:val="0080008B"/>
    <w:rsid w:val="0080223A"/>
    <w:rsid w:val="0080342C"/>
    <w:rsid w:val="008059CF"/>
    <w:rsid w:val="0081111B"/>
    <w:rsid w:val="00811C15"/>
    <w:rsid w:val="00811C85"/>
    <w:rsid w:val="0081202C"/>
    <w:rsid w:val="008128C2"/>
    <w:rsid w:val="00814285"/>
    <w:rsid w:val="00816EA0"/>
    <w:rsid w:val="00821A12"/>
    <w:rsid w:val="00830184"/>
    <w:rsid w:val="00830350"/>
    <w:rsid w:val="008307C9"/>
    <w:rsid w:val="00831036"/>
    <w:rsid w:val="00831EE6"/>
    <w:rsid w:val="00832336"/>
    <w:rsid w:val="00833352"/>
    <w:rsid w:val="008354D0"/>
    <w:rsid w:val="00837B39"/>
    <w:rsid w:val="00840050"/>
    <w:rsid w:val="0084507C"/>
    <w:rsid w:val="00845618"/>
    <w:rsid w:val="00845690"/>
    <w:rsid w:val="008505D8"/>
    <w:rsid w:val="00851B39"/>
    <w:rsid w:val="00853047"/>
    <w:rsid w:val="008540B9"/>
    <w:rsid w:val="00855FE8"/>
    <w:rsid w:val="00860B31"/>
    <w:rsid w:val="00862DCD"/>
    <w:rsid w:val="00866064"/>
    <w:rsid w:val="0086740C"/>
    <w:rsid w:val="00871AF3"/>
    <w:rsid w:val="00871FF4"/>
    <w:rsid w:val="00873BFE"/>
    <w:rsid w:val="00875DFA"/>
    <w:rsid w:val="00876331"/>
    <w:rsid w:val="00877399"/>
    <w:rsid w:val="008800B9"/>
    <w:rsid w:val="00882300"/>
    <w:rsid w:val="008867E9"/>
    <w:rsid w:val="008922C6"/>
    <w:rsid w:val="00892A8E"/>
    <w:rsid w:val="008A22EB"/>
    <w:rsid w:val="008A5F87"/>
    <w:rsid w:val="008A68DA"/>
    <w:rsid w:val="008A7986"/>
    <w:rsid w:val="008A7E87"/>
    <w:rsid w:val="008B223E"/>
    <w:rsid w:val="008B2F6C"/>
    <w:rsid w:val="008B3A1F"/>
    <w:rsid w:val="008B3D5F"/>
    <w:rsid w:val="008B3FB6"/>
    <w:rsid w:val="008B69BB"/>
    <w:rsid w:val="008C13BF"/>
    <w:rsid w:val="008C1B05"/>
    <w:rsid w:val="008C2127"/>
    <w:rsid w:val="008C7DF9"/>
    <w:rsid w:val="008D4582"/>
    <w:rsid w:val="008E6281"/>
    <w:rsid w:val="008F246F"/>
    <w:rsid w:val="008F5F11"/>
    <w:rsid w:val="00906ACD"/>
    <w:rsid w:val="009073EA"/>
    <w:rsid w:val="00912389"/>
    <w:rsid w:val="00912834"/>
    <w:rsid w:val="0091656D"/>
    <w:rsid w:val="009177DF"/>
    <w:rsid w:val="009179F5"/>
    <w:rsid w:val="00920929"/>
    <w:rsid w:val="00926AE3"/>
    <w:rsid w:val="00927753"/>
    <w:rsid w:val="0093035F"/>
    <w:rsid w:val="00931D0B"/>
    <w:rsid w:val="00933D7D"/>
    <w:rsid w:val="00935DEF"/>
    <w:rsid w:val="0094224B"/>
    <w:rsid w:val="009433B3"/>
    <w:rsid w:val="00943CF5"/>
    <w:rsid w:val="0094402F"/>
    <w:rsid w:val="00944DFF"/>
    <w:rsid w:val="00954629"/>
    <w:rsid w:val="00957D87"/>
    <w:rsid w:val="00960850"/>
    <w:rsid w:val="00961488"/>
    <w:rsid w:val="00961E4E"/>
    <w:rsid w:val="00962CD2"/>
    <w:rsid w:val="0096419C"/>
    <w:rsid w:val="0096562B"/>
    <w:rsid w:val="00967297"/>
    <w:rsid w:val="00992B0D"/>
    <w:rsid w:val="009936A4"/>
    <w:rsid w:val="0099642E"/>
    <w:rsid w:val="00997AB7"/>
    <w:rsid w:val="009A2DA4"/>
    <w:rsid w:val="009C022F"/>
    <w:rsid w:val="009C0397"/>
    <w:rsid w:val="009C1AB7"/>
    <w:rsid w:val="009C28E4"/>
    <w:rsid w:val="009C439E"/>
    <w:rsid w:val="009C55FA"/>
    <w:rsid w:val="009D01E2"/>
    <w:rsid w:val="009D12A7"/>
    <w:rsid w:val="009D2CCC"/>
    <w:rsid w:val="009D2D51"/>
    <w:rsid w:val="009D71CE"/>
    <w:rsid w:val="009D7C8A"/>
    <w:rsid w:val="009E123B"/>
    <w:rsid w:val="009E1AAD"/>
    <w:rsid w:val="009E1FA7"/>
    <w:rsid w:val="009E5EFF"/>
    <w:rsid w:val="009E6C16"/>
    <w:rsid w:val="009E75C5"/>
    <w:rsid w:val="009F37D0"/>
    <w:rsid w:val="009F54F8"/>
    <w:rsid w:val="00A00DB3"/>
    <w:rsid w:val="00A055EF"/>
    <w:rsid w:val="00A065DB"/>
    <w:rsid w:val="00A07192"/>
    <w:rsid w:val="00A10A05"/>
    <w:rsid w:val="00A1670A"/>
    <w:rsid w:val="00A17972"/>
    <w:rsid w:val="00A271ED"/>
    <w:rsid w:val="00A30E88"/>
    <w:rsid w:val="00A316BD"/>
    <w:rsid w:val="00A331A2"/>
    <w:rsid w:val="00A36D26"/>
    <w:rsid w:val="00A37376"/>
    <w:rsid w:val="00A402F8"/>
    <w:rsid w:val="00A4076A"/>
    <w:rsid w:val="00A40E71"/>
    <w:rsid w:val="00A4286D"/>
    <w:rsid w:val="00A4324C"/>
    <w:rsid w:val="00A433D1"/>
    <w:rsid w:val="00A435D7"/>
    <w:rsid w:val="00A44612"/>
    <w:rsid w:val="00A50F2B"/>
    <w:rsid w:val="00A52826"/>
    <w:rsid w:val="00A543E7"/>
    <w:rsid w:val="00A54ACC"/>
    <w:rsid w:val="00A57D5D"/>
    <w:rsid w:val="00A6137E"/>
    <w:rsid w:val="00A618B1"/>
    <w:rsid w:val="00A61F82"/>
    <w:rsid w:val="00A67933"/>
    <w:rsid w:val="00A73EC6"/>
    <w:rsid w:val="00A75E35"/>
    <w:rsid w:val="00A94B02"/>
    <w:rsid w:val="00A96279"/>
    <w:rsid w:val="00A96940"/>
    <w:rsid w:val="00A97858"/>
    <w:rsid w:val="00AA3A9C"/>
    <w:rsid w:val="00AA3DA0"/>
    <w:rsid w:val="00AA52FD"/>
    <w:rsid w:val="00AA542B"/>
    <w:rsid w:val="00AB2560"/>
    <w:rsid w:val="00AB3635"/>
    <w:rsid w:val="00AB4397"/>
    <w:rsid w:val="00AB4708"/>
    <w:rsid w:val="00AB578D"/>
    <w:rsid w:val="00AC04FF"/>
    <w:rsid w:val="00AC2F9D"/>
    <w:rsid w:val="00AC3CDC"/>
    <w:rsid w:val="00AC43FB"/>
    <w:rsid w:val="00AC5508"/>
    <w:rsid w:val="00AD20C5"/>
    <w:rsid w:val="00AD44B6"/>
    <w:rsid w:val="00AD7907"/>
    <w:rsid w:val="00AE0A02"/>
    <w:rsid w:val="00AE0A43"/>
    <w:rsid w:val="00AE1C71"/>
    <w:rsid w:val="00AE1E93"/>
    <w:rsid w:val="00B03DF4"/>
    <w:rsid w:val="00B05778"/>
    <w:rsid w:val="00B11649"/>
    <w:rsid w:val="00B144D1"/>
    <w:rsid w:val="00B17BC3"/>
    <w:rsid w:val="00B24201"/>
    <w:rsid w:val="00B25E1E"/>
    <w:rsid w:val="00B27E9C"/>
    <w:rsid w:val="00B408BA"/>
    <w:rsid w:val="00B47090"/>
    <w:rsid w:val="00B53610"/>
    <w:rsid w:val="00B54BDA"/>
    <w:rsid w:val="00B6091B"/>
    <w:rsid w:val="00B64F4D"/>
    <w:rsid w:val="00B6572F"/>
    <w:rsid w:val="00B72E88"/>
    <w:rsid w:val="00B74986"/>
    <w:rsid w:val="00B76212"/>
    <w:rsid w:val="00B76229"/>
    <w:rsid w:val="00B840B7"/>
    <w:rsid w:val="00B84B07"/>
    <w:rsid w:val="00B914F1"/>
    <w:rsid w:val="00B94C30"/>
    <w:rsid w:val="00B97E03"/>
    <w:rsid w:val="00B97FEE"/>
    <w:rsid w:val="00BA395F"/>
    <w:rsid w:val="00BA4BAA"/>
    <w:rsid w:val="00BA67D6"/>
    <w:rsid w:val="00BB01B4"/>
    <w:rsid w:val="00BB4207"/>
    <w:rsid w:val="00BB59E0"/>
    <w:rsid w:val="00BB71B5"/>
    <w:rsid w:val="00BB72EA"/>
    <w:rsid w:val="00BC5DAB"/>
    <w:rsid w:val="00BD43B9"/>
    <w:rsid w:val="00BD5FBA"/>
    <w:rsid w:val="00BD7A5B"/>
    <w:rsid w:val="00BE58A9"/>
    <w:rsid w:val="00BF19B6"/>
    <w:rsid w:val="00BF1ECD"/>
    <w:rsid w:val="00BF48A3"/>
    <w:rsid w:val="00C108C0"/>
    <w:rsid w:val="00C157A9"/>
    <w:rsid w:val="00C24A8B"/>
    <w:rsid w:val="00C27C10"/>
    <w:rsid w:val="00C27E39"/>
    <w:rsid w:val="00C3004F"/>
    <w:rsid w:val="00C33839"/>
    <w:rsid w:val="00C346CA"/>
    <w:rsid w:val="00C527E5"/>
    <w:rsid w:val="00C55793"/>
    <w:rsid w:val="00C629F3"/>
    <w:rsid w:val="00C636B1"/>
    <w:rsid w:val="00C657A8"/>
    <w:rsid w:val="00C71479"/>
    <w:rsid w:val="00C74838"/>
    <w:rsid w:val="00C76D89"/>
    <w:rsid w:val="00C90CFE"/>
    <w:rsid w:val="00C91634"/>
    <w:rsid w:val="00C94AF2"/>
    <w:rsid w:val="00C9767C"/>
    <w:rsid w:val="00C97718"/>
    <w:rsid w:val="00CA177A"/>
    <w:rsid w:val="00CA275B"/>
    <w:rsid w:val="00CA44FA"/>
    <w:rsid w:val="00CA4E02"/>
    <w:rsid w:val="00CA7F62"/>
    <w:rsid w:val="00CB59F9"/>
    <w:rsid w:val="00CB5BC2"/>
    <w:rsid w:val="00CC1348"/>
    <w:rsid w:val="00CC1FA2"/>
    <w:rsid w:val="00CC253C"/>
    <w:rsid w:val="00CC3FBF"/>
    <w:rsid w:val="00CD69D5"/>
    <w:rsid w:val="00CF115C"/>
    <w:rsid w:val="00CF16FE"/>
    <w:rsid w:val="00CF3FFD"/>
    <w:rsid w:val="00CF687C"/>
    <w:rsid w:val="00CF73D7"/>
    <w:rsid w:val="00D0765B"/>
    <w:rsid w:val="00D101FE"/>
    <w:rsid w:val="00D163E4"/>
    <w:rsid w:val="00D17ADE"/>
    <w:rsid w:val="00D21F68"/>
    <w:rsid w:val="00D22C51"/>
    <w:rsid w:val="00D23E1D"/>
    <w:rsid w:val="00D302AB"/>
    <w:rsid w:val="00D314A6"/>
    <w:rsid w:val="00D32CA4"/>
    <w:rsid w:val="00D3447F"/>
    <w:rsid w:val="00D40118"/>
    <w:rsid w:val="00D42CA5"/>
    <w:rsid w:val="00D45133"/>
    <w:rsid w:val="00D4787D"/>
    <w:rsid w:val="00D52F7E"/>
    <w:rsid w:val="00D5452E"/>
    <w:rsid w:val="00D6658D"/>
    <w:rsid w:val="00D70FBA"/>
    <w:rsid w:val="00D84058"/>
    <w:rsid w:val="00D866AE"/>
    <w:rsid w:val="00D94B38"/>
    <w:rsid w:val="00D95449"/>
    <w:rsid w:val="00D969E1"/>
    <w:rsid w:val="00D969F2"/>
    <w:rsid w:val="00D96C69"/>
    <w:rsid w:val="00D973D3"/>
    <w:rsid w:val="00DA3C0A"/>
    <w:rsid w:val="00DA4D46"/>
    <w:rsid w:val="00DA702A"/>
    <w:rsid w:val="00DB4BB7"/>
    <w:rsid w:val="00DB5D0C"/>
    <w:rsid w:val="00DB7159"/>
    <w:rsid w:val="00DB7B27"/>
    <w:rsid w:val="00DC31F0"/>
    <w:rsid w:val="00DC3265"/>
    <w:rsid w:val="00DC6565"/>
    <w:rsid w:val="00DD053F"/>
    <w:rsid w:val="00DD29CA"/>
    <w:rsid w:val="00DD528C"/>
    <w:rsid w:val="00DD67AC"/>
    <w:rsid w:val="00DD729E"/>
    <w:rsid w:val="00DD7FB8"/>
    <w:rsid w:val="00DE00DF"/>
    <w:rsid w:val="00DE47EC"/>
    <w:rsid w:val="00DE62DA"/>
    <w:rsid w:val="00DF1A4A"/>
    <w:rsid w:val="00E0223E"/>
    <w:rsid w:val="00E032D5"/>
    <w:rsid w:val="00E04A96"/>
    <w:rsid w:val="00E04DAA"/>
    <w:rsid w:val="00E0578D"/>
    <w:rsid w:val="00E05E5F"/>
    <w:rsid w:val="00E11843"/>
    <w:rsid w:val="00E12E7B"/>
    <w:rsid w:val="00E13730"/>
    <w:rsid w:val="00E15845"/>
    <w:rsid w:val="00E17D29"/>
    <w:rsid w:val="00E221F3"/>
    <w:rsid w:val="00E26D0B"/>
    <w:rsid w:val="00E31051"/>
    <w:rsid w:val="00E31344"/>
    <w:rsid w:val="00E32671"/>
    <w:rsid w:val="00E34096"/>
    <w:rsid w:val="00E35845"/>
    <w:rsid w:val="00E36423"/>
    <w:rsid w:val="00E376D7"/>
    <w:rsid w:val="00E41EE8"/>
    <w:rsid w:val="00E421DE"/>
    <w:rsid w:val="00E423A4"/>
    <w:rsid w:val="00E46AFB"/>
    <w:rsid w:val="00E473E4"/>
    <w:rsid w:val="00E527E8"/>
    <w:rsid w:val="00E54290"/>
    <w:rsid w:val="00E56976"/>
    <w:rsid w:val="00E56E7F"/>
    <w:rsid w:val="00E60A21"/>
    <w:rsid w:val="00E61BBA"/>
    <w:rsid w:val="00E62122"/>
    <w:rsid w:val="00E631A7"/>
    <w:rsid w:val="00E63CFA"/>
    <w:rsid w:val="00E743C3"/>
    <w:rsid w:val="00E75007"/>
    <w:rsid w:val="00E830F8"/>
    <w:rsid w:val="00E86615"/>
    <w:rsid w:val="00E87101"/>
    <w:rsid w:val="00E9172E"/>
    <w:rsid w:val="00E92F34"/>
    <w:rsid w:val="00E96554"/>
    <w:rsid w:val="00E96F24"/>
    <w:rsid w:val="00E97053"/>
    <w:rsid w:val="00EA1063"/>
    <w:rsid w:val="00EA3920"/>
    <w:rsid w:val="00EB349F"/>
    <w:rsid w:val="00EB3DC3"/>
    <w:rsid w:val="00EB52CD"/>
    <w:rsid w:val="00EB53EC"/>
    <w:rsid w:val="00EB7260"/>
    <w:rsid w:val="00EC153D"/>
    <w:rsid w:val="00EC586A"/>
    <w:rsid w:val="00EC7728"/>
    <w:rsid w:val="00ED23B7"/>
    <w:rsid w:val="00ED6006"/>
    <w:rsid w:val="00ED7681"/>
    <w:rsid w:val="00EE4504"/>
    <w:rsid w:val="00F01A6E"/>
    <w:rsid w:val="00F05D3E"/>
    <w:rsid w:val="00F109CE"/>
    <w:rsid w:val="00F10B07"/>
    <w:rsid w:val="00F22474"/>
    <w:rsid w:val="00F23289"/>
    <w:rsid w:val="00F2359C"/>
    <w:rsid w:val="00F23910"/>
    <w:rsid w:val="00F32D90"/>
    <w:rsid w:val="00F3595A"/>
    <w:rsid w:val="00F36D9C"/>
    <w:rsid w:val="00F3706F"/>
    <w:rsid w:val="00F42F75"/>
    <w:rsid w:val="00F432AD"/>
    <w:rsid w:val="00F43748"/>
    <w:rsid w:val="00F45146"/>
    <w:rsid w:val="00F500AD"/>
    <w:rsid w:val="00F55986"/>
    <w:rsid w:val="00F614F2"/>
    <w:rsid w:val="00F62C21"/>
    <w:rsid w:val="00F72008"/>
    <w:rsid w:val="00F73509"/>
    <w:rsid w:val="00F8283F"/>
    <w:rsid w:val="00F8403A"/>
    <w:rsid w:val="00F92BF3"/>
    <w:rsid w:val="00F935F8"/>
    <w:rsid w:val="00FA1DAC"/>
    <w:rsid w:val="00FA73A1"/>
    <w:rsid w:val="00FA7CA0"/>
    <w:rsid w:val="00FB0E86"/>
    <w:rsid w:val="00FB5069"/>
    <w:rsid w:val="00FC0479"/>
    <w:rsid w:val="00FC3BB5"/>
    <w:rsid w:val="00FC4731"/>
    <w:rsid w:val="00FD1E65"/>
    <w:rsid w:val="00FD2461"/>
    <w:rsid w:val="00FD3B7F"/>
    <w:rsid w:val="00FE3138"/>
    <w:rsid w:val="00FE4651"/>
    <w:rsid w:val="00FF03BA"/>
    <w:rsid w:val="00FF1E65"/>
    <w:rsid w:val="00FF6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513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45133"/>
    <w:rPr>
      <w:color w:val="0000FF"/>
      <w:u w:val="single"/>
    </w:rPr>
  </w:style>
  <w:style w:type="paragraph" w:customStyle="1" w:styleId="ecxsdfootnote">
    <w:name w:val="ecxsdfootnote"/>
    <w:basedOn w:val="Normal"/>
    <w:rsid w:val="00D45133"/>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D451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5133"/>
    <w:rPr>
      <w:sz w:val="20"/>
      <w:szCs w:val="20"/>
    </w:rPr>
  </w:style>
  <w:style w:type="character" w:styleId="FootnoteReference">
    <w:name w:val="footnote reference"/>
    <w:basedOn w:val="DefaultParagraphFont"/>
    <w:uiPriority w:val="99"/>
    <w:semiHidden/>
    <w:unhideWhenUsed/>
    <w:rsid w:val="00D45133"/>
    <w:rPr>
      <w:vertAlign w:val="superscript"/>
    </w:rPr>
  </w:style>
  <w:style w:type="paragraph" w:styleId="ListParagraph">
    <w:name w:val="List Paragraph"/>
    <w:basedOn w:val="Normal"/>
    <w:uiPriority w:val="34"/>
    <w:qFormat/>
    <w:rsid w:val="00AE0A02"/>
    <w:pPr>
      <w:ind w:left="720"/>
      <w:contextualSpacing/>
    </w:pPr>
  </w:style>
  <w:style w:type="paragraph" w:styleId="Header">
    <w:name w:val="header"/>
    <w:basedOn w:val="Normal"/>
    <w:link w:val="HeaderChar"/>
    <w:uiPriority w:val="99"/>
    <w:unhideWhenUsed/>
    <w:rsid w:val="00D163E4"/>
    <w:pPr>
      <w:tabs>
        <w:tab w:val="center" w:pos="4702"/>
        <w:tab w:val="right" w:pos="9405"/>
      </w:tabs>
      <w:spacing w:after="0" w:line="240" w:lineRule="auto"/>
    </w:pPr>
  </w:style>
  <w:style w:type="character" w:customStyle="1" w:styleId="HeaderChar">
    <w:name w:val="Header Char"/>
    <w:basedOn w:val="DefaultParagraphFont"/>
    <w:link w:val="Header"/>
    <w:uiPriority w:val="99"/>
    <w:rsid w:val="00D163E4"/>
  </w:style>
  <w:style w:type="paragraph" w:styleId="Footer">
    <w:name w:val="footer"/>
    <w:basedOn w:val="Normal"/>
    <w:link w:val="FooterChar"/>
    <w:uiPriority w:val="99"/>
    <w:unhideWhenUsed/>
    <w:rsid w:val="00D163E4"/>
    <w:pPr>
      <w:tabs>
        <w:tab w:val="center" w:pos="4702"/>
        <w:tab w:val="right" w:pos="9405"/>
      </w:tabs>
      <w:spacing w:after="0" w:line="240" w:lineRule="auto"/>
    </w:pPr>
  </w:style>
  <w:style w:type="character" w:customStyle="1" w:styleId="FooterChar">
    <w:name w:val="Footer Char"/>
    <w:basedOn w:val="DefaultParagraphFont"/>
    <w:link w:val="Footer"/>
    <w:uiPriority w:val="99"/>
    <w:rsid w:val="00D163E4"/>
  </w:style>
  <w:style w:type="paragraph" w:styleId="NoSpacing">
    <w:name w:val="No Spacing"/>
    <w:uiPriority w:val="1"/>
    <w:qFormat/>
    <w:rsid w:val="00A543E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513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45133"/>
    <w:rPr>
      <w:color w:val="0000FF"/>
      <w:u w:val="single"/>
    </w:rPr>
  </w:style>
  <w:style w:type="paragraph" w:customStyle="1" w:styleId="ecxsdfootnote">
    <w:name w:val="ecxsdfootnote"/>
    <w:basedOn w:val="Normal"/>
    <w:rsid w:val="00D45133"/>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D451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5133"/>
    <w:rPr>
      <w:sz w:val="20"/>
      <w:szCs w:val="20"/>
    </w:rPr>
  </w:style>
  <w:style w:type="character" w:styleId="FootnoteReference">
    <w:name w:val="footnote reference"/>
    <w:basedOn w:val="DefaultParagraphFont"/>
    <w:uiPriority w:val="99"/>
    <w:semiHidden/>
    <w:unhideWhenUsed/>
    <w:rsid w:val="00D45133"/>
    <w:rPr>
      <w:vertAlign w:val="superscript"/>
    </w:rPr>
  </w:style>
  <w:style w:type="paragraph" w:styleId="ListParagraph">
    <w:name w:val="List Paragraph"/>
    <w:basedOn w:val="Normal"/>
    <w:uiPriority w:val="34"/>
    <w:qFormat/>
    <w:rsid w:val="00AE0A02"/>
    <w:pPr>
      <w:ind w:left="720"/>
      <w:contextualSpacing/>
    </w:pPr>
  </w:style>
  <w:style w:type="paragraph" w:styleId="Header">
    <w:name w:val="header"/>
    <w:basedOn w:val="Normal"/>
    <w:link w:val="HeaderChar"/>
    <w:uiPriority w:val="99"/>
    <w:unhideWhenUsed/>
    <w:rsid w:val="00D163E4"/>
    <w:pPr>
      <w:tabs>
        <w:tab w:val="center" w:pos="4702"/>
        <w:tab w:val="right" w:pos="9405"/>
      </w:tabs>
      <w:spacing w:after="0" w:line="240" w:lineRule="auto"/>
    </w:pPr>
  </w:style>
  <w:style w:type="character" w:customStyle="1" w:styleId="HeaderChar">
    <w:name w:val="Header Char"/>
    <w:basedOn w:val="DefaultParagraphFont"/>
    <w:link w:val="Header"/>
    <w:uiPriority w:val="99"/>
    <w:rsid w:val="00D163E4"/>
  </w:style>
  <w:style w:type="paragraph" w:styleId="Footer">
    <w:name w:val="footer"/>
    <w:basedOn w:val="Normal"/>
    <w:link w:val="FooterChar"/>
    <w:uiPriority w:val="99"/>
    <w:unhideWhenUsed/>
    <w:rsid w:val="00D163E4"/>
    <w:pPr>
      <w:tabs>
        <w:tab w:val="center" w:pos="4702"/>
        <w:tab w:val="right" w:pos="9405"/>
      </w:tabs>
      <w:spacing w:after="0" w:line="240" w:lineRule="auto"/>
    </w:pPr>
  </w:style>
  <w:style w:type="character" w:customStyle="1" w:styleId="FooterChar">
    <w:name w:val="Footer Char"/>
    <w:basedOn w:val="DefaultParagraphFont"/>
    <w:link w:val="Footer"/>
    <w:uiPriority w:val="99"/>
    <w:rsid w:val="00D163E4"/>
  </w:style>
  <w:style w:type="paragraph" w:styleId="NoSpacing">
    <w:name w:val="No Spacing"/>
    <w:uiPriority w:val="1"/>
    <w:qFormat/>
    <w:rsid w:val="00A543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020567">
      <w:bodyDiv w:val="1"/>
      <w:marLeft w:val="0"/>
      <w:marRight w:val="0"/>
      <w:marTop w:val="0"/>
      <w:marBottom w:val="0"/>
      <w:divBdr>
        <w:top w:val="none" w:sz="0" w:space="0" w:color="auto"/>
        <w:left w:val="none" w:sz="0" w:space="0" w:color="auto"/>
        <w:bottom w:val="none" w:sz="0" w:space="0" w:color="auto"/>
        <w:right w:val="none" w:sz="0" w:space="0" w:color="auto"/>
      </w:divBdr>
      <w:divsChild>
        <w:div w:id="669600616">
          <w:marLeft w:val="0"/>
          <w:marRight w:val="0"/>
          <w:marTop w:val="0"/>
          <w:marBottom w:val="0"/>
          <w:divBdr>
            <w:top w:val="none" w:sz="0" w:space="0" w:color="auto"/>
            <w:left w:val="none" w:sz="0" w:space="0" w:color="auto"/>
            <w:bottom w:val="none" w:sz="0" w:space="0" w:color="auto"/>
            <w:right w:val="none" w:sz="0" w:space="0" w:color="auto"/>
          </w:divBdr>
        </w:div>
        <w:div w:id="1820879250">
          <w:marLeft w:val="0"/>
          <w:marRight w:val="0"/>
          <w:marTop w:val="0"/>
          <w:marBottom w:val="0"/>
          <w:divBdr>
            <w:top w:val="none" w:sz="0" w:space="0" w:color="auto"/>
            <w:left w:val="none" w:sz="0" w:space="0" w:color="auto"/>
            <w:bottom w:val="none" w:sz="0" w:space="0" w:color="auto"/>
            <w:right w:val="none" w:sz="0" w:space="0" w:color="auto"/>
          </w:divBdr>
        </w:div>
      </w:divsChild>
    </w:div>
    <w:div w:id="847595701">
      <w:bodyDiv w:val="1"/>
      <w:marLeft w:val="0"/>
      <w:marRight w:val="0"/>
      <w:marTop w:val="0"/>
      <w:marBottom w:val="0"/>
      <w:divBdr>
        <w:top w:val="none" w:sz="0" w:space="0" w:color="auto"/>
        <w:left w:val="none" w:sz="0" w:space="0" w:color="auto"/>
        <w:bottom w:val="none" w:sz="0" w:space="0" w:color="auto"/>
        <w:right w:val="none" w:sz="0" w:space="0" w:color="auto"/>
      </w:divBdr>
      <w:divsChild>
        <w:div w:id="754591481">
          <w:marLeft w:val="0"/>
          <w:marRight w:val="0"/>
          <w:marTop w:val="0"/>
          <w:marBottom w:val="0"/>
          <w:divBdr>
            <w:top w:val="none" w:sz="0" w:space="0" w:color="auto"/>
            <w:left w:val="none" w:sz="0" w:space="0" w:color="auto"/>
            <w:bottom w:val="none" w:sz="0" w:space="0" w:color="auto"/>
            <w:right w:val="none" w:sz="0" w:space="0" w:color="auto"/>
          </w:divBdr>
          <w:divsChild>
            <w:div w:id="1577323832">
              <w:marLeft w:val="0"/>
              <w:marRight w:val="0"/>
              <w:marTop w:val="0"/>
              <w:marBottom w:val="0"/>
              <w:divBdr>
                <w:top w:val="none" w:sz="0" w:space="0" w:color="auto"/>
                <w:left w:val="none" w:sz="0" w:space="0" w:color="auto"/>
                <w:bottom w:val="none" w:sz="0" w:space="0" w:color="auto"/>
                <w:right w:val="none" w:sz="0" w:space="0" w:color="auto"/>
              </w:divBdr>
              <w:divsChild>
                <w:div w:id="1135416164">
                  <w:marLeft w:val="0"/>
                  <w:marRight w:val="0"/>
                  <w:marTop w:val="0"/>
                  <w:marBottom w:val="0"/>
                  <w:divBdr>
                    <w:top w:val="none" w:sz="0" w:space="0" w:color="auto"/>
                    <w:left w:val="none" w:sz="0" w:space="0" w:color="auto"/>
                    <w:bottom w:val="none" w:sz="0" w:space="0" w:color="auto"/>
                    <w:right w:val="none" w:sz="0" w:space="0" w:color="auto"/>
                  </w:divBdr>
                  <w:divsChild>
                    <w:div w:id="397870654">
                      <w:marLeft w:val="0"/>
                      <w:marRight w:val="0"/>
                      <w:marTop w:val="0"/>
                      <w:marBottom w:val="0"/>
                      <w:divBdr>
                        <w:top w:val="none" w:sz="0" w:space="0" w:color="auto"/>
                        <w:left w:val="none" w:sz="0" w:space="0" w:color="auto"/>
                        <w:bottom w:val="none" w:sz="0" w:space="0" w:color="auto"/>
                        <w:right w:val="none" w:sz="0" w:space="0" w:color="auto"/>
                      </w:divBdr>
                      <w:divsChild>
                        <w:div w:id="820583546">
                          <w:marLeft w:val="0"/>
                          <w:marRight w:val="0"/>
                          <w:marTop w:val="0"/>
                          <w:marBottom w:val="0"/>
                          <w:divBdr>
                            <w:top w:val="none" w:sz="0" w:space="0" w:color="auto"/>
                            <w:left w:val="none" w:sz="0" w:space="0" w:color="auto"/>
                            <w:bottom w:val="none" w:sz="0" w:space="0" w:color="auto"/>
                            <w:right w:val="none" w:sz="0" w:space="0" w:color="auto"/>
                          </w:divBdr>
                          <w:divsChild>
                            <w:div w:id="474107400">
                              <w:marLeft w:val="0"/>
                              <w:marRight w:val="0"/>
                              <w:marTop w:val="0"/>
                              <w:marBottom w:val="0"/>
                              <w:divBdr>
                                <w:top w:val="none" w:sz="0" w:space="0" w:color="auto"/>
                                <w:left w:val="none" w:sz="0" w:space="0" w:color="auto"/>
                                <w:bottom w:val="none" w:sz="0" w:space="0" w:color="auto"/>
                                <w:right w:val="none" w:sz="0" w:space="0" w:color="auto"/>
                              </w:divBdr>
                              <w:divsChild>
                                <w:div w:id="465784244">
                                  <w:marLeft w:val="0"/>
                                  <w:marRight w:val="0"/>
                                  <w:marTop w:val="0"/>
                                  <w:marBottom w:val="0"/>
                                  <w:divBdr>
                                    <w:top w:val="none" w:sz="0" w:space="0" w:color="auto"/>
                                    <w:left w:val="none" w:sz="0" w:space="0" w:color="auto"/>
                                    <w:bottom w:val="none" w:sz="0" w:space="0" w:color="auto"/>
                                    <w:right w:val="none" w:sz="0" w:space="0" w:color="auto"/>
                                  </w:divBdr>
                                  <w:divsChild>
                                    <w:div w:id="673801127">
                                      <w:marLeft w:val="0"/>
                                      <w:marRight w:val="0"/>
                                      <w:marTop w:val="0"/>
                                      <w:marBottom w:val="0"/>
                                      <w:divBdr>
                                        <w:top w:val="none" w:sz="0" w:space="0" w:color="auto"/>
                                        <w:left w:val="none" w:sz="0" w:space="0" w:color="auto"/>
                                        <w:bottom w:val="none" w:sz="0" w:space="0" w:color="auto"/>
                                        <w:right w:val="none" w:sz="0" w:space="0" w:color="auto"/>
                                      </w:divBdr>
                                      <w:divsChild>
                                        <w:div w:id="275989043">
                                          <w:marLeft w:val="0"/>
                                          <w:marRight w:val="0"/>
                                          <w:marTop w:val="0"/>
                                          <w:marBottom w:val="0"/>
                                          <w:divBdr>
                                            <w:top w:val="none" w:sz="0" w:space="0" w:color="auto"/>
                                            <w:left w:val="none" w:sz="0" w:space="0" w:color="auto"/>
                                            <w:bottom w:val="none" w:sz="0" w:space="0" w:color="auto"/>
                                            <w:right w:val="none" w:sz="0" w:space="0" w:color="auto"/>
                                          </w:divBdr>
                                          <w:divsChild>
                                            <w:div w:id="829635169">
                                              <w:marLeft w:val="0"/>
                                              <w:marRight w:val="0"/>
                                              <w:marTop w:val="0"/>
                                              <w:marBottom w:val="0"/>
                                              <w:divBdr>
                                                <w:top w:val="none" w:sz="0" w:space="0" w:color="auto"/>
                                                <w:left w:val="none" w:sz="0" w:space="0" w:color="auto"/>
                                                <w:bottom w:val="none" w:sz="0" w:space="0" w:color="auto"/>
                                                <w:right w:val="none" w:sz="0" w:space="0" w:color="auto"/>
                                              </w:divBdr>
                                            </w:div>
                                            <w:div w:id="827672582">
                                              <w:marLeft w:val="0"/>
                                              <w:marRight w:val="0"/>
                                              <w:marTop w:val="0"/>
                                              <w:marBottom w:val="0"/>
                                              <w:divBdr>
                                                <w:top w:val="none" w:sz="0" w:space="0" w:color="auto"/>
                                                <w:left w:val="none" w:sz="0" w:space="0" w:color="auto"/>
                                                <w:bottom w:val="none" w:sz="0" w:space="0" w:color="auto"/>
                                                <w:right w:val="none" w:sz="0" w:space="0" w:color="auto"/>
                                              </w:divBdr>
                                            </w:div>
                                            <w:div w:id="818499016">
                                              <w:marLeft w:val="0"/>
                                              <w:marRight w:val="0"/>
                                              <w:marTop w:val="0"/>
                                              <w:marBottom w:val="0"/>
                                              <w:divBdr>
                                                <w:top w:val="none" w:sz="0" w:space="0" w:color="auto"/>
                                                <w:left w:val="none" w:sz="0" w:space="0" w:color="auto"/>
                                                <w:bottom w:val="none" w:sz="0" w:space="0" w:color="auto"/>
                                                <w:right w:val="none" w:sz="0" w:space="0" w:color="auto"/>
                                              </w:divBdr>
                                            </w:div>
                                            <w:div w:id="571156638">
                                              <w:marLeft w:val="0"/>
                                              <w:marRight w:val="0"/>
                                              <w:marTop w:val="0"/>
                                              <w:marBottom w:val="0"/>
                                              <w:divBdr>
                                                <w:top w:val="none" w:sz="0" w:space="0" w:color="auto"/>
                                                <w:left w:val="none" w:sz="0" w:space="0" w:color="auto"/>
                                                <w:bottom w:val="none" w:sz="0" w:space="0" w:color="auto"/>
                                                <w:right w:val="none" w:sz="0" w:space="0" w:color="auto"/>
                                              </w:divBdr>
                                            </w:div>
                                            <w:div w:id="1343820108">
                                              <w:marLeft w:val="0"/>
                                              <w:marRight w:val="0"/>
                                              <w:marTop w:val="0"/>
                                              <w:marBottom w:val="0"/>
                                              <w:divBdr>
                                                <w:top w:val="none" w:sz="0" w:space="0" w:color="auto"/>
                                                <w:left w:val="none" w:sz="0" w:space="0" w:color="auto"/>
                                                <w:bottom w:val="none" w:sz="0" w:space="0" w:color="auto"/>
                                                <w:right w:val="none" w:sz="0" w:space="0" w:color="auto"/>
                                              </w:divBdr>
                                            </w:div>
                                            <w:div w:id="291979193">
                                              <w:marLeft w:val="0"/>
                                              <w:marRight w:val="0"/>
                                              <w:marTop w:val="0"/>
                                              <w:marBottom w:val="0"/>
                                              <w:divBdr>
                                                <w:top w:val="none" w:sz="0" w:space="0" w:color="auto"/>
                                                <w:left w:val="none" w:sz="0" w:space="0" w:color="auto"/>
                                                <w:bottom w:val="none" w:sz="0" w:space="0" w:color="auto"/>
                                                <w:right w:val="none" w:sz="0" w:space="0" w:color="auto"/>
                                              </w:divBdr>
                                            </w:div>
                                            <w:div w:id="1092435038">
                                              <w:marLeft w:val="0"/>
                                              <w:marRight w:val="0"/>
                                              <w:marTop w:val="0"/>
                                              <w:marBottom w:val="0"/>
                                              <w:divBdr>
                                                <w:top w:val="none" w:sz="0" w:space="0" w:color="auto"/>
                                                <w:left w:val="none" w:sz="0" w:space="0" w:color="auto"/>
                                                <w:bottom w:val="none" w:sz="0" w:space="0" w:color="auto"/>
                                                <w:right w:val="none" w:sz="0" w:space="0" w:color="auto"/>
                                              </w:divBdr>
                                            </w:div>
                                            <w:div w:id="1831404608">
                                              <w:marLeft w:val="0"/>
                                              <w:marRight w:val="0"/>
                                              <w:marTop w:val="0"/>
                                              <w:marBottom w:val="0"/>
                                              <w:divBdr>
                                                <w:top w:val="none" w:sz="0" w:space="0" w:color="auto"/>
                                                <w:left w:val="none" w:sz="0" w:space="0" w:color="auto"/>
                                                <w:bottom w:val="none" w:sz="0" w:space="0" w:color="auto"/>
                                                <w:right w:val="none" w:sz="0" w:space="0" w:color="auto"/>
                                              </w:divBdr>
                                            </w:div>
                                            <w:div w:id="627320299">
                                              <w:marLeft w:val="0"/>
                                              <w:marRight w:val="0"/>
                                              <w:marTop w:val="0"/>
                                              <w:marBottom w:val="0"/>
                                              <w:divBdr>
                                                <w:top w:val="none" w:sz="0" w:space="0" w:color="auto"/>
                                                <w:left w:val="none" w:sz="0" w:space="0" w:color="auto"/>
                                                <w:bottom w:val="none" w:sz="0" w:space="0" w:color="auto"/>
                                                <w:right w:val="none" w:sz="0" w:space="0" w:color="auto"/>
                                              </w:divBdr>
                                            </w:div>
                                            <w:div w:id="771247408">
                                              <w:marLeft w:val="0"/>
                                              <w:marRight w:val="0"/>
                                              <w:marTop w:val="0"/>
                                              <w:marBottom w:val="0"/>
                                              <w:divBdr>
                                                <w:top w:val="none" w:sz="0" w:space="0" w:color="auto"/>
                                                <w:left w:val="none" w:sz="0" w:space="0" w:color="auto"/>
                                                <w:bottom w:val="none" w:sz="0" w:space="0" w:color="auto"/>
                                                <w:right w:val="none" w:sz="0" w:space="0" w:color="auto"/>
                                              </w:divBdr>
                                            </w:div>
                                            <w:div w:id="1431315419">
                                              <w:marLeft w:val="0"/>
                                              <w:marRight w:val="0"/>
                                              <w:marTop w:val="0"/>
                                              <w:marBottom w:val="0"/>
                                              <w:divBdr>
                                                <w:top w:val="none" w:sz="0" w:space="0" w:color="auto"/>
                                                <w:left w:val="none" w:sz="0" w:space="0" w:color="auto"/>
                                                <w:bottom w:val="none" w:sz="0" w:space="0" w:color="auto"/>
                                                <w:right w:val="none" w:sz="0" w:space="0" w:color="auto"/>
                                              </w:divBdr>
                                            </w:div>
                                            <w:div w:id="715081504">
                                              <w:marLeft w:val="0"/>
                                              <w:marRight w:val="0"/>
                                              <w:marTop w:val="0"/>
                                              <w:marBottom w:val="0"/>
                                              <w:divBdr>
                                                <w:top w:val="none" w:sz="0" w:space="0" w:color="auto"/>
                                                <w:left w:val="none" w:sz="0" w:space="0" w:color="auto"/>
                                                <w:bottom w:val="none" w:sz="0" w:space="0" w:color="auto"/>
                                                <w:right w:val="none" w:sz="0" w:space="0" w:color="auto"/>
                                              </w:divBdr>
                                            </w:div>
                                            <w:div w:id="638656609">
                                              <w:marLeft w:val="0"/>
                                              <w:marRight w:val="0"/>
                                              <w:marTop w:val="0"/>
                                              <w:marBottom w:val="0"/>
                                              <w:divBdr>
                                                <w:top w:val="none" w:sz="0" w:space="0" w:color="auto"/>
                                                <w:left w:val="none" w:sz="0" w:space="0" w:color="auto"/>
                                                <w:bottom w:val="none" w:sz="0" w:space="0" w:color="auto"/>
                                                <w:right w:val="none" w:sz="0" w:space="0" w:color="auto"/>
                                              </w:divBdr>
                                            </w:div>
                                            <w:div w:id="714164876">
                                              <w:marLeft w:val="0"/>
                                              <w:marRight w:val="0"/>
                                              <w:marTop w:val="0"/>
                                              <w:marBottom w:val="0"/>
                                              <w:divBdr>
                                                <w:top w:val="none" w:sz="0" w:space="0" w:color="auto"/>
                                                <w:left w:val="none" w:sz="0" w:space="0" w:color="auto"/>
                                                <w:bottom w:val="none" w:sz="0" w:space="0" w:color="auto"/>
                                                <w:right w:val="none" w:sz="0" w:space="0" w:color="auto"/>
                                              </w:divBdr>
                                            </w:div>
                                            <w:div w:id="1854415078">
                                              <w:marLeft w:val="0"/>
                                              <w:marRight w:val="0"/>
                                              <w:marTop w:val="0"/>
                                              <w:marBottom w:val="0"/>
                                              <w:divBdr>
                                                <w:top w:val="none" w:sz="0" w:space="0" w:color="auto"/>
                                                <w:left w:val="none" w:sz="0" w:space="0" w:color="auto"/>
                                                <w:bottom w:val="none" w:sz="0" w:space="0" w:color="auto"/>
                                                <w:right w:val="none" w:sz="0" w:space="0" w:color="auto"/>
                                              </w:divBdr>
                                            </w:div>
                                            <w:div w:id="937910212">
                                              <w:marLeft w:val="0"/>
                                              <w:marRight w:val="0"/>
                                              <w:marTop w:val="0"/>
                                              <w:marBottom w:val="0"/>
                                              <w:divBdr>
                                                <w:top w:val="none" w:sz="0" w:space="0" w:color="auto"/>
                                                <w:left w:val="none" w:sz="0" w:space="0" w:color="auto"/>
                                                <w:bottom w:val="none" w:sz="0" w:space="0" w:color="auto"/>
                                                <w:right w:val="none" w:sz="0" w:space="0" w:color="auto"/>
                                              </w:divBdr>
                                            </w:div>
                                            <w:div w:id="78016796">
                                              <w:marLeft w:val="0"/>
                                              <w:marRight w:val="0"/>
                                              <w:marTop w:val="0"/>
                                              <w:marBottom w:val="0"/>
                                              <w:divBdr>
                                                <w:top w:val="none" w:sz="0" w:space="0" w:color="auto"/>
                                                <w:left w:val="none" w:sz="0" w:space="0" w:color="auto"/>
                                                <w:bottom w:val="none" w:sz="0" w:space="0" w:color="auto"/>
                                                <w:right w:val="none" w:sz="0" w:space="0" w:color="auto"/>
                                              </w:divBdr>
                                            </w:div>
                                            <w:div w:id="1497454158">
                                              <w:marLeft w:val="0"/>
                                              <w:marRight w:val="0"/>
                                              <w:marTop w:val="0"/>
                                              <w:marBottom w:val="0"/>
                                              <w:divBdr>
                                                <w:top w:val="none" w:sz="0" w:space="0" w:color="auto"/>
                                                <w:left w:val="none" w:sz="0" w:space="0" w:color="auto"/>
                                                <w:bottom w:val="none" w:sz="0" w:space="0" w:color="auto"/>
                                                <w:right w:val="none" w:sz="0" w:space="0" w:color="auto"/>
                                              </w:divBdr>
                                            </w:div>
                                            <w:div w:id="370810017">
                                              <w:marLeft w:val="0"/>
                                              <w:marRight w:val="0"/>
                                              <w:marTop w:val="0"/>
                                              <w:marBottom w:val="0"/>
                                              <w:divBdr>
                                                <w:top w:val="none" w:sz="0" w:space="0" w:color="auto"/>
                                                <w:left w:val="none" w:sz="0" w:space="0" w:color="auto"/>
                                                <w:bottom w:val="none" w:sz="0" w:space="0" w:color="auto"/>
                                                <w:right w:val="none" w:sz="0" w:space="0" w:color="auto"/>
                                              </w:divBdr>
                                            </w:div>
                                            <w:div w:id="1587380016">
                                              <w:marLeft w:val="0"/>
                                              <w:marRight w:val="0"/>
                                              <w:marTop w:val="0"/>
                                              <w:marBottom w:val="0"/>
                                              <w:divBdr>
                                                <w:top w:val="none" w:sz="0" w:space="0" w:color="auto"/>
                                                <w:left w:val="none" w:sz="0" w:space="0" w:color="auto"/>
                                                <w:bottom w:val="none" w:sz="0" w:space="0" w:color="auto"/>
                                                <w:right w:val="none" w:sz="0" w:space="0" w:color="auto"/>
                                              </w:divBdr>
                                            </w:div>
                                            <w:div w:id="2133014279">
                                              <w:marLeft w:val="0"/>
                                              <w:marRight w:val="0"/>
                                              <w:marTop w:val="0"/>
                                              <w:marBottom w:val="0"/>
                                              <w:divBdr>
                                                <w:top w:val="none" w:sz="0" w:space="0" w:color="auto"/>
                                                <w:left w:val="none" w:sz="0" w:space="0" w:color="auto"/>
                                                <w:bottom w:val="none" w:sz="0" w:space="0" w:color="auto"/>
                                                <w:right w:val="none" w:sz="0" w:space="0" w:color="auto"/>
                                              </w:divBdr>
                                            </w:div>
                                            <w:div w:id="438764253">
                                              <w:marLeft w:val="0"/>
                                              <w:marRight w:val="0"/>
                                              <w:marTop w:val="0"/>
                                              <w:marBottom w:val="0"/>
                                              <w:divBdr>
                                                <w:top w:val="none" w:sz="0" w:space="0" w:color="auto"/>
                                                <w:left w:val="none" w:sz="0" w:space="0" w:color="auto"/>
                                                <w:bottom w:val="none" w:sz="0" w:space="0" w:color="auto"/>
                                                <w:right w:val="none" w:sz="0" w:space="0" w:color="auto"/>
                                              </w:divBdr>
                                            </w:div>
                                            <w:div w:id="1712925555">
                                              <w:marLeft w:val="0"/>
                                              <w:marRight w:val="0"/>
                                              <w:marTop w:val="0"/>
                                              <w:marBottom w:val="0"/>
                                              <w:divBdr>
                                                <w:top w:val="none" w:sz="0" w:space="0" w:color="auto"/>
                                                <w:left w:val="none" w:sz="0" w:space="0" w:color="auto"/>
                                                <w:bottom w:val="none" w:sz="0" w:space="0" w:color="auto"/>
                                                <w:right w:val="none" w:sz="0" w:space="0" w:color="auto"/>
                                              </w:divBdr>
                                            </w:div>
                                            <w:div w:id="2126339555">
                                              <w:marLeft w:val="0"/>
                                              <w:marRight w:val="0"/>
                                              <w:marTop w:val="0"/>
                                              <w:marBottom w:val="0"/>
                                              <w:divBdr>
                                                <w:top w:val="none" w:sz="0" w:space="0" w:color="auto"/>
                                                <w:left w:val="none" w:sz="0" w:space="0" w:color="auto"/>
                                                <w:bottom w:val="none" w:sz="0" w:space="0" w:color="auto"/>
                                                <w:right w:val="none" w:sz="0" w:space="0" w:color="auto"/>
                                              </w:divBdr>
                                            </w:div>
                                            <w:div w:id="1975478613">
                                              <w:marLeft w:val="0"/>
                                              <w:marRight w:val="0"/>
                                              <w:marTop w:val="0"/>
                                              <w:marBottom w:val="0"/>
                                              <w:divBdr>
                                                <w:top w:val="none" w:sz="0" w:space="0" w:color="auto"/>
                                                <w:left w:val="none" w:sz="0" w:space="0" w:color="auto"/>
                                                <w:bottom w:val="none" w:sz="0" w:space="0" w:color="auto"/>
                                                <w:right w:val="none" w:sz="0" w:space="0" w:color="auto"/>
                                              </w:divBdr>
                                            </w:div>
                                            <w:div w:id="2000645693">
                                              <w:marLeft w:val="0"/>
                                              <w:marRight w:val="0"/>
                                              <w:marTop w:val="0"/>
                                              <w:marBottom w:val="0"/>
                                              <w:divBdr>
                                                <w:top w:val="none" w:sz="0" w:space="0" w:color="auto"/>
                                                <w:left w:val="none" w:sz="0" w:space="0" w:color="auto"/>
                                                <w:bottom w:val="none" w:sz="0" w:space="0" w:color="auto"/>
                                                <w:right w:val="none" w:sz="0" w:space="0" w:color="auto"/>
                                              </w:divBdr>
                                            </w:div>
                                            <w:div w:id="1000736151">
                                              <w:marLeft w:val="0"/>
                                              <w:marRight w:val="0"/>
                                              <w:marTop w:val="0"/>
                                              <w:marBottom w:val="0"/>
                                              <w:divBdr>
                                                <w:top w:val="none" w:sz="0" w:space="0" w:color="auto"/>
                                                <w:left w:val="none" w:sz="0" w:space="0" w:color="auto"/>
                                                <w:bottom w:val="none" w:sz="0" w:space="0" w:color="auto"/>
                                                <w:right w:val="none" w:sz="0" w:space="0" w:color="auto"/>
                                              </w:divBdr>
                                            </w:div>
                                            <w:div w:id="2008442390">
                                              <w:marLeft w:val="0"/>
                                              <w:marRight w:val="0"/>
                                              <w:marTop w:val="0"/>
                                              <w:marBottom w:val="0"/>
                                              <w:divBdr>
                                                <w:top w:val="none" w:sz="0" w:space="0" w:color="auto"/>
                                                <w:left w:val="none" w:sz="0" w:space="0" w:color="auto"/>
                                                <w:bottom w:val="none" w:sz="0" w:space="0" w:color="auto"/>
                                                <w:right w:val="none" w:sz="0" w:space="0" w:color="auto"/>
                                              </w:divBdr>
                                            </w:div>
                                            <w:div w:id="2068407226">
                                              <w:marLeft w:val="0"/>
                                              <w:marRight w:val="0"/>
                                              <w:marTop w:val="0"/>
                                              <w:marBottom w:val="0"/>
                                              <w:divBdr>
                                                <w:top w:val="none" w:sz="0" w:space="0" w:color="auto"/>
                                                <w:left w:val="none" w:sz="0" w:space="0" w:color="auto"/>
                                                <w:bottom w:val="none" w:sz="0" w:space="0" w:color="auto"/>
                                                <w:right w:val="none" w:sz="0" w:space="0" w:color="auto"/>
                                              </w:divBdr>
                                            </w:div>
                                            <w:div w:id="1822966374">
                                              <w:marLeft w:val="0"/>
                                              <w:marRight w:val="0"/>
                                              <w:marTop w:val="0"/>
                                              <w:marBottom w:val="0"/>
                                              <w:divBdr>
                                                <w:top w:val="none" w:sz="0" w:space="0" w:color="auto"/>
                                                <w:left w:val="none" w:sz="0" w:space="0" w:color="auto"/>
                                                <w:bottom w:val="none" w:sz="0" w:space="0" w:color="auto"/>
                                                <w:right w:val="none" w:sz="0" w:space="0" w:color="auto"/>
                                              </w:divBdr>
                                            </w:div>
                                            <w:div w:id="1288704294">
                                              <w:marLeft w:val="0"/>
                                              <w:marRight w:val="0"/>
                                              <w:marTop w:val="0"/>
                                              <w:marBottom w:val="0"/>
                                              <w:divBdr>
                                                <w:top w:val="none" w:sz="0" w:space="0" w:color="auto"/>
                                                <w:left w:val="none" w:sz="0" w:space="0" w:color="auto"/>
                                                <w:bottom w:val="none" w:sz="0" w:space="0" w:color="auto"/>
                                                <w:right w:val="none" w:sz="0" w:space="0" w:color="auto"/>
                                              </w:divBdr>
                                            </w:div>
                                            <w:div w:id="2044665778">
                                              <w:marLeft w:val="0"/>
                                              <w:marRight w:val="0"/>
                                              <w:marTop w:val="0"/>
                                              <w:marBottom w:val="0"/>
                                              <w:divBdr>
                                                <w:top w:val="none" w:sz="0" w:space="0" w:color="auto"/>
                                                <w:left w:val="none" w:sz="0" w:space="0" w:color="auto"/>
                                                <w:bottom w:val="none" w:sz="0" w:space="0" w:color="auto"/>
                                                <w:right w:val="none" w:sz="0" w:space="0" w:color="auto"/>
                                              </w:divBdr>
                                            </w:div>
                                            <w:div w:id="1883666967">
                                              <w:marLeft w:val="0"/>
                                              <w:marRight w:val="0"/>
                                              <w:marTop w:val="0"/>
                                              <w:marBottom w:val="0"/>
                                              <w:divBdr>
                                                <w:top w:val="none" w:sz="0" w:space="0" w:color="auto"/>
                                                <w:left w:val="none" w:sz="0" w:space="0" w:color="auto"/>
                                                <w:bottom w:val="none" w:sz="0" w:space="0" w:color="auto"/>
                                                <w:right w:val="none" w:sz="0" w:space="0" w:color="auto"/>
                                              </w:divBdr>
                                            </w:div>
                                            <w:div w:id="2014523867">
                                              <w:marLeft w:val="0"/>
                                              <w:marRight w:val="0"/>
                                              <w:marTop w:val="0"/>
                                              <w:marBottom w:val="0"/>
                                              <w:divBdr>
                                                <w:top w:val="none" w:sz="0" w:space="0" w:color="auto"/>
                                                <w:left w:val="none" w:sz="0" w:space="0" w:color="auto"/>
                                                <w:bottom w:val="none" w:sz="0" w:space="0" w:color="auto"/>
                                                <w:right w:val="none" w:sz="0" w:space="0" w:color="auto"/>
                                              </w:divBdr>
                                            </w:div>
                                            <w:div w:id="804005701">
                                              <w:marLeft w:val="0"/>
                                              <w:marRight w:val="0"/>
                                              <w:marTop w:val="0"/>
                                              <w:marBottom w:val="0"/>
                                              <w:divBdr>
                                                <w:top w:val="none" w:sz="0" w:space="0" w:color="auto"/>
                                                <w:left w:val="none" w:sz="0" w:space="0" w:color="auto"/>
                                                <w:bottom w:val="none" w:sz="0" w:space="0" w:color="auto"/>
                                                <w:right w:val="none" w:sz="0" w:space="0" w:color="auto"/>
                                              </w:divBdr>
                                            </w:div>
                                            <w:div w:id="66808987">
                                              <w:marLeft w:val="0"/>
                                              <w:marRight w:val="0"/>
                                              <w:marTop w:val="0"/>
                                              <w:marBottom w:val="0"/>
                                              <w:divBdr>
                                                <w:top w:val="none" w:sz="0" w:space="0" w:color="auto"/>
                                                <w:left w:val="none" w:sz="0" w:space="0" w:color="auto"/>
                                                <w:bottom w:val="none" w:sz="0" w:space="0" w:color="auto"/>
                                                <w:right w:val="none" w:sz="0" w:space="0" w:color="auto"/>
                                              </w:divBdr>
                                            </w:div>
                                            <w:div w:id="497968211">
                                              <w:marLeft w:val="0"/>
                                              <w:marRight w:val="0"/>
                                              <w:marTop w:val="0"/>
                                              <w:marBottom w:val="0"/>
                                              <w:divBdr>
                                                <w:top w:val="none" w:sz="0" w:space="0" w:color="auto"/>
                                                <w:left w:val="none" w:sz="0" w:space="0" w:color="auto"/>
                                                <w:bottom w:val="none" w:sz="0" w:space="0" w:color="auto"/>
                                                <w:right w:val="none" w:sz="0" w:space="0" w:color="auto"/>
                                              </w:divBdr>
                                            </w:div>
                                            <w:div w:id="1466240451">
                                              <w:marLeft w:val="0"/>
                                              <w:marRight w:val="0"/>
                                              <w:marTop w:val="0"/>
                                              <w:marBottom w:val="0"/>
                                              <w:divBdr>
                                                <w:top w:val="none" w:sz="0" w:space="0" w:color="auto"/>
                                                <w:left w:val="none" w:sz="0" w:space="0" w:color="auto"/>
                                                <w:bottom w:val="none" w:sz="0" w:space="0" w:color="auto"/>
                                                <w:right w:val="none" w:sz="0" w:space="0" w:color="auto"/>
                                              </w:divBdr>
                                            </w:div>
                                            <w:div w:id="2117288587">
                                              <w:marLeft w:val="0"/>
                                              <w:marRight w:val="0"/>
                                              <w:marTop w:val="0"/>
                                              <w:marBottom w:val="0"/>
                                              <w:divBdr>
                                                <w:top w:val="none" w:sz="0" w:space="0" w:color="auto"/>
                                                <w:left w:val="none" w:sz="0" w:space="0" w:color="auto"/>
                                                <w:bottom w:val="none" w:sz="0" w:space="0" w:color="auto"/>
                                                <w:right w:val="none" w:sz="0" w:space="0" w:color="auto"/>
                                              </w:divBdr>
                                            </w:div>
                                            <w:div w:id="1908033122">
                                              <w:marLeft w:val="0"/>
                                              <w:marRight w:val="0"/>
                                              <w:marTop w:val="0"/>
                                              <w:marBottom w:val="0"/>
                                              <w:divBdr>
                                                <w:top w:val="none" w:sz="0" w:space="0" w:color="auto"/>
                                                <w:left w:val="none" w:sz="0" w:space="0" w:color="auto"/>
                                                <w:bottom w:val="none" w:sz="0" w:space="0" w:color="auto"/>
                                                <w:right w:val="none" w:sz="0" w:space="0" w:color="auto"/>
                                              </w:divBdr>
                                            </w:div>
                                            <w:div w:id="985819350">
                                              <w:marLeft w:val="0"/>
                                              <w:marRight w:val="0"/>
                                              <w:marTop w:val="0"/>
                                              <w:marBottom w:val="0"/>
                                              <w:divBdr>
                                                <w:top w:val="none" w:sz="0" w:space="0" w:color="auto"/>
                                                <w:left w:val="none" w:sz="0" w:space="0" w:color="auto"/>
                                                <w:bottom w:val="none" w:sz="0" w:space="0" w:color="auto"/>
                                                <w:right w:val="none" w:sz="0" w:space="0" w:color="auto"/>
                                              </w:divBdr>
                                            </w:div>
                                            <w:div w:id="97019779">
                                              <w:marLeft w:val="0"/>
                                              <w:marRight w:val="0"/>
                                              <w:marTop w:val="0"/>
                                              <w:marBottom w:val="0"/>
                                              <w:divBdr>
                                                <w:top w:val="none" w:sz="0" w:space="0" w:color="auto"/>
                                                <w:left w:val="none" w:sz="0" w:space="0" w:color="auto"/>
                                                <w:bottom w:val="none" w:sz="0" w:space="0" w:color="auto"/>
                                                <w:right w:val="none" w:sz="0" w:space="0" w:color="auto"/>
                                              </w:divBdr>
                                            </w:div>
                                            <w:div w:id="589778357">
                                              <w:marLeft w:val="0"/>
                                              <w:marRight w:val="0"/>
                                              <w:marTop w:val="0"/>
                                              <w:marBottom w:val="0"/>
                                              <w:divBdr>
                                                <w:top w:val="none" w:sz="0" w:space="0" w:color="auto"/>
                                                <w:left w:val="none" w:sz="0" w:space="0" w:color="auto"/>
                                                <w:bottom w:val="none" w:sz="0" w:space="0" w:color="auto"/>
                                                <w:right w:val="none" w:sz="0" w:space="0" w:color="auto"/>
                                              </w:divBdr>
                                            </w:div>
                                            <w:div w:id="666323481">
                                              <w:marLeft w:val="0"/>
                                              <w:marRight w:val="0"/>
                                              <w:marTop w:val="0"/>
                                              <w:marBottom w:val="0"/>
                                              <w:divBdr>
                                                <w:top w:val="none" w:sz="0" w:space="0" w:color="auto"/>
                                                <w:left w:val="none" w:sz="0" w:space="0" w:color="auto"/>
                                                <w:bottom w:val="none" w:sz="0" w:space="0" w:color="auto"/>
                                                <w:right w:val="none" w:sz="0" w:space="0" w:color="auto"/>
                                              </w:divBdr>
                                            </w:div>
                                            <w:div w:id="853153196">
                                              <w:marLeft w:val="0"/>
                                              <w:marRight w:val="0"/>
                                              <w:marTop w:val="0"/>
                                              <w:marBottom w:val="0"/>
                                              <w:divBdr>
                                                <w:top w:val="none" w:sz="0" w:space="0" w:color="auto"/>
                                                <w:left w:val="none" w:sz="0" w:space="0" w:color="auto"/>
                                                <w:bottom w:val="none" w:sz="0" w:space="0" w:color="auto"/>
                                                <w:right w:val="none" w:sz="0" w:space="0" w:color="auto"/>
                                              </w:divBdr>
                                            </w:div>
                                            <w:div w:id="2121682840">
                                              <w:marLeft w:val="0"/>
                                              <w:marRight w:val="0"/>
                                              <w:marTop w:val="0"/>
                                              <w:marBottom w:val="0"/>
                                              <w:divBdr>
                                                <w:top w:val="none" w:sz="0" w:space="0" w:color="auto"/>
                                                <w:left w:val="none" w:sz="0" w:space="0" w:color="auto"/>
                                                <w:bottom w:val="none" w:sz="0" w:space="0" w:color="auto"/>
                                                <w:right w:val="none" w:sz="0" w:space="0" w:color="auto"/>
                                              </w:divBdr>
                                            </w:div>
                                            <w:div w:id="170923586">
                                              <w:marLeft w:val="0"/>
                                              <w:marRight w:val="0"/>
                                              <w:marTop w:val="0"/>
                                              <w:marBottom w:val="0"/>
                                              <w:divBdr>
                                                <w:top w:val="none" w:sz="0" w:space="0" w:color="auto"/>
                                                <w:left w:val="none" w:sz="0" w:space="0" w:color="auto"/>
                                                <w:bottom w:val="none" w:sz="0" w:space="0" w:color="auto"/>
                                                <w:right w:val="none" w:sz="0" w:space="0" w:color="auto"/>
                                              </w:divBdr>
                                            </w:div>
                                            <w:div w:id="2079743532">
                                              <w:marLeft w:val="0"/>
                                              <w:marRight w:val="0"/>
                                              <w:marTop w:val="0"/>
                                              <w:marBottom w:val="0"/>
                                              <w:divBdr>
                                                <w:top w:val="none" w:sz="0" w:space="0" w:color="auto"/>
                                                <w:left w:val="none" w:sz="0" w:space="0" w:color="auto"/>
                                                <w:bottom w:val="none" w:sz="0" w:space="0" w:color="auto"/>
                                                <w:right w:val="none" w:sz="0" w:space="0" w:color="auto"/>
                                              </w:divBdr>
                                            </w:div>
                                            <w:div w:id="1877349115">
                                              <w:marLeft w:val="0"/>
                                              <w:marRight w:val="0"/>
                                              <w:marTop w:val="0"/>
                                              <w:marBottom w:val="0"/>
                                              <w:divBdr>
                                                <w:top w:val="none" w:sz="0" w:space="0" w:color="auto"/>
                                                <w:left w:val="none" w:sz="0" w:space="0" w:color="auto"/>
                                                <w:bottom w:val="none" w:sz="0" w:space="0" w:color="auto"/>
                                                <w:right w:val="none" w:sz="0" w:space="0" w:color="auto"/>
                                              </w:divBdr>
                                            </w:div>
                                            <w:div w:id="674117548">
                                              <w:marLeft w:val="0"/>
                                              <w:marRight w:val="0"/>
                                              <w:marTop w:val="0"/>
                                              <w:marBottom w:val="0"/>
                                              <w:divBdr>
                                                <w:top w:val="none" w:sz="0" w:space="0" w:color="auto"/>
                                                <w:left w:val="none" w:sz="0" w:space="0" w:color="auto"/>
                                                <w:bottom w:val="none" w:sz="0" w:space="0" w:color="auto"/>
                                                <w:right w:val="none" w:sz="0" w:space="0" w:color="auto"/>
                                              </w:divBdr>
                                            </w:div>
                                            <w:div w:id="1775133759">
                                              <w:marLeft w:val="0"/>
                                              <w:marRight w:val="0"/>
                                              <w:marTop w:val="0"/>
                                              <w:marBottom w:val="0"/>
                                              <w:divBdr>
                                                <w:top w:val="none" w:sz="0" w:space="0" w:color="auto"/>
                                                <w:left w:val="none" w:sz="0" w:space="0" w:color="auto"/>
                                                <w:bottom w:val="none" w:sz="0" w:space="0" w:color="auto"/>
                                                <w:right w:val="none" w:sz="0" w:space="0" w:color="auto"/>
                                              </w:divBdr>
                                            </w:div>
                                            <w:div w:id="1954558517">
                                              <w:marLeft w:val="0"/>
                                              <w:marRight w:val="0"/>
                                              <w:marTop w:val="0"/>
                                              <w:marBottom w:val="0"/>
                                              <w:divBdr>
                                                <w:top w:val="none" w:sz="0" w:space="0" w:color="auto"/>
                                                <w:left w:val="none" w:sz="0" w:space="0" w:color="auto"/>
                                                <w:bottom w:val="none" w:sz="0" w:space="0" w:color="auto"/>
                                                <w:right w:val="none" w:sz="0" w:space="0" w:color="auto"/>
                                              </w:divBdr>
                                            </w:div>
                                            <w:div w:id="836775163">
                                              <w:marLeft w:val="0"/>
                                              <w:marRight w:val="0"/>
                                              <w:marTop w:val="0"/>
                                              <w:marBottom w:val="0"/>
                                              <w:divBdr>
                                                <w:top w:val="none" w:sz="0" w:space="0" w:color="auto"/>
                                                <w:left w:val="none" w:sz="0" w:space="0" w:color="auto"/>
                                                <w:bottom w:val="none" w:sz="0" w:space="0" w:color="auto"/>
                                                <w:right w:val="none" w:sz="0" w:space="0" w:color="auto"/>
                                              </w:divBdr>
                                            </w:div>
                                            <w:div w:id="922686275">
                                              <w:marLeft w:val="0"/>
                                              <w:marRight w:val="0"/>
                                              <w:marTop w:val="0"/>
                                              <w:marBottom w:val="0"/>
                                              <w:divBdr>
                                                <w:top w:val="none" w:sz="0" w:space="0" w:color="auto"/>
                                                <w:left w:val="none" w:sz="0" w:space="0" w:color="auto"/>
                                                <w:bottom w:val="none" w:sz="0" w:space="0" w:color="auto"/>
                                                <w:right w:val="none" w:sz="0" w:space="0" w:color="auto"/>
                                              </w:divBdr>
                                            </w:div>
                                            <w:div w:id="197358726">
                                              <w:marLeft w:val="0"/>
                                              <w:marRight w:val="0"/>
                                              <w:marTop w:val="0"/>
                                              <w:marBottom w:val="0"/>
                                              <w:divBdr>
                                                <w:top w:val="none" w:sz="0" w:space="0" w:color="auto"/>
                                                <w:left w:val="none" w:sz="0" w:space="0" w:color="auto"/>
                                                <w:bottom w:val="none" w:sz="0" w:space="0" w:color="auto"/>
                                                <w:right w:val="none" w:sz="0" w:space="0" w:color="auto"/>
                                              </w:divBdr>
                                            </w:div>
                                            <w:div w:id="1395010370">
                                              <w:marLeft w:val="0"/>
                                              <w:marRight w:val="0"/>
                                              <w:marTop w:val="0"/>
                                              <w:marBottom w:val="0"/>
                                              <w:divBdr>
                                                <w:top w:val="none" w:sz="0" w:space="0" w:color="auto"/>
                                                <w:left w:val="none" w:sz="0" w:space="0" w:color="auto"/>
                                                <w:bottom w:val="none" w:sz="0" w:space="0" w:color="auto"/>
                                                <w:right w:val="none" w:sz="0" w:space="0" w:color="auto"/>
                                              </w:divBdr>
                                            </w:div>
                                            <w:div w:id="531964928">
                                              <w:marLeft w:val="0"/>
                                              <w:marRight w:val="0"/>
                                              <w:marTop w:val="0"/>
                                              <w:marBottom w:val="0"/>
                                              <w:divBdr>
                                                <w:top w:val="none" w:sz="0" w:space="0" w:color="auto"/>
                                                <w:left w:val="none" w:sz="0" w:space="0" w:color="auto"/>
                                                <w:bottom w:val="none" w:sz="0" w:space="0" w:color="auto"/>
                                                <w:right w:val="none" w:sz="0" w:space="0" w:color="auto"/>
                                              </w:divBdr>
                                            </w:div>
                                            <w:div w:id="526482391">
                                              <w:marLeft w:val="0"/>
                                              <w:marRight w:val="0"/>
                                              <w:marTop w:val="0"/>
                                              <w:marBottom w:val="0"/>
                                              <w:divBdr>
                                                <w:top w:val="none" w:sz="0" w:space="0" w:color="auto"/>
                                                <w:left w:val="none" w:sz="0" w:space="0" w:color="auto"/>
                                                <w:bottom w:val="none" w:sz="0" w:space="0" w:color="auto"/>
                                                <w:right w:val="none" w:sz="0" w:space="0" w:color="auto"/>
                                              </w:divBdr>
                                            </w:div>
                                            <w:div w:id="40330911">
                                              <w:marLeft w:val="0"/>
                                              <w:marRight w:val="0"/>
                                              <w:marTop w:val="0"/>
                                              <w:marBottom w:val="0"/>
                                              <w:divBdr>
                                                <w:top w:val="none" w:sz="0" w:space="0" w:color="auto"/>
                                                <w:left w:val="none" w:sz="0" w:space="0" w:color="auto"/>
                                                <w:bottom w:val="none" w:sz="0" w:space="0" w:color="auto"/>
                                                <w:right w:val="none" w:sz="0" w:space="0" w:color="auto"/>
                                              </w:divBdr>
                                            </w:div>
                                            <w:div w:id="405762425">
                                              <w:marLeft w:val="0"/>
                                              <w:marRight w:val="0"/>
                                              <w:marTop w:val="0"/>
                                              <w:marBottom w:val="0"/>
                                              <w:divBdr>
                                                <w:top w:val="none" w:sz="0" w:space="0" w:color="auto"/>
                                                <w:left w:val="none" w:sz="0" w:space="0" w:color="auto"/>
                                                <w:bottom w:val="none" w:sz="0" w:space="0" w:color="auto"/>
                                                <w:right w:val="none" w:sz="0" w:space="0" w:color="auto"/>
                                              </w:divBdr>
                                            </w:div>
                                            <w:div w:id="1182471707">
                                              <w:marLeft w:val="0"/>
                                              <w:marRight w:val="0"/>
                                              <w:marTop w:val="0"/>
                                              <w:marBottom w:val="0"/>
                                              <w:divBdr>
                                                <w:top w:val="none" w:sz="0" w:space="0" w:color="auto"/>
                                                <w:left w:val="none" w:sz="0" w:space="0" w:color="auto"/>
                                                <w:bottom w:val="none" w:sz="0" w:space="0" w:color="auto"/>
                                                <w:right w:val="none" w:sz="0" w:space="0" w:color="auto"/>
                                              </w:divBdr>
                                            </w:div>
                                            <w:div w:id="502862732">
                                              <w:marLeft w:val="0"/>
                                              <w:marRight w:val="0"/>
                                              <w:marTop w:val="0"/>
                                              <w:marBottom w:val="0"/>
                                              <w:divBdr>
                                                <w:top w:val="none" w:sz="0" w:space="0" w:color="auto"/>
                                                <w:left w:val="none" w:sz="0" w:space="0" w:color="auto"/>
                                                <w:bottom w:val="none" w:sz="0" w:space="0" w:color="auto"/>
                                                <w:right w:val="none" w:sz="0" w:space="0" w:color="auto"/>
                                              </w:divBdr>
                                            </w:div>
                                            <w:div w:id="1626544531">
                                              <w:marLeft w:val="0"/>
                                              <w:marRight w:val="0"/>
                                              <w:marTop w:val="0"/>
                                              <w:marBottom w:val="0"/>
                                              <w:divBdr>
                                                <w:top w:val="none" w:sz="0" w:space="0" w:color="auto"/>
                                                <w:left w:val="none" w:sz="0" w:space="0" w:color="auto"/>
                                                <w:bottom w:val="none" w:sz="0" w:space="0" w:color="auto"/>
                                                <w:right w:val="none" w:sz="0" w:space="0" w:color="auto"/>
                                              </w:divBdr>
                                            </w:div>
                                            <w:div w:id="809205573">
                                              <w:marLeft w:val="0"/>
                                              <w:marRight w:val="0"/>
                                              <w:marTop w:val="0"/>
                                              <w:marBottom w:val="0"/>
                                              <w:divBdr>
                                                <w:top w:val="none" w:sz="0" w:space="0" w:color="auto"/>
                                                <w:left w:val="none" w:sz="0" w:space="0" w:color="auto"/>
                                                <w:bottom w:val="none" w:sz="0" w:space="0" w:color="auto"/>
                                                <w:right w:val="none" w:sz="0" w:space="0" w:color="auto"/>
                                              </w:divBdr>
                                            </w:div>
                                            <w:div w:id="552546598">
                                              <w:marLeft w:val="0"/>
                                              <w:marRight w:val="0"/>
                                              <w:marTop w:val="0"/>
                                              <w:marBottom w:val="0"/>
                                              <w:divBdr>
                                                <w:top w:val="none" w:sz="0" w:space="0" w:color="auto"/>
                                                <w:left w:val="none" w:sz="0" w:space="0" w:color="auto"/>
                                                <w:bottom w:val="none" w:sz="0" w:space="0" w:color="auto"/>
                                                <w:right w:val="none" w:sz="0" w:space="0" w:color="auto"/>
                                              </w:divBdr>
                                            </w:div>
                                            <w:div w:id="546449928">
                                              <w:marLeft w:val="0"/>
                                              <w:marRight w:val="0"/>
                                              <w:marTop w:val="0"/>
                                              <w:marBottom w:val="0"/>
                                              <w:divBdr>
                                                <w:top w:val="none" w:sz="0" w:space="0" w:color="auto"/>
                                                <w:left w:val="none" w:sz="0" w:space="0" w:color="auto"/>
                                                <w:bottom w:val="none" w:sz="0" w:space="0" w:color="auto"/>
                                                <w:right w:val="none" w:sz="0" w:space="0" w:color="auto"/>
                                              </w:divBdr>
                                            </w:div>
                                            <w:div w:id="347948952">
                                              <w:marLeft w:val="0"/>
                                              <w:marRight w:val="0"/>
                                              <w:marTop w:val="0"/>
                                              <w:marBottom w:val="0"/>
                                              <w:divBdr>
                                                <w:top w:val="none" w:sz="0" w:space="0" w:color="auto"/>
                                                <w:left w:val="none" w:sz="0" w:space="0" w:color="auto"/>
                                                <w:bottom w:val="none" w:sz="0" w:space="0" w:color="auto"/>
                                                <w:right w:val="none" w:sz="0" w:space="0" w:color="auto"/>
                                              </w:divBdr>
                                            </w:div>
                                            <w:div w:id="685521179">
                                              <w:marLeft w:val="0"/>
                                              <w:marRight w:val="0"/>
                                              <w:marTop w:val="0"/>
                                              <w:marBottom w:val="0"/>
                                              <w:divBdr>
                                                <w:top w:val="none" w:sz="0" w:space="0" w:color="auto"/>
                                                <w:left w:val="none" w:sz="0" w:space="0" w:color="auto"/>
                                                <w:bottom w:val="none" w:sz="0" w:space="0" w:color="auto"/>
                                                <w:right w:val="none" w:sz="0" w:space="0" w:color="auto"/>
                                              </w:divBdr>
                                            </w:div>
                                            <w:div w:id="1239244476">
                                              <w:marLeft w:val="0"/>
                                              <w:marRight w:val="0"/>
                                              <w:marTop w:val="0"/>
                                              <w:marBottom w:val="0"/>
                                              <w:divBdr>
                                                <w:top w:val="none" w:sz="0" w:space="0" w:color="auto"/>
                                                <w:left w:val="none" w:sz="0" w:space="0" w:color="auto"/>
                                                <w:bottom w:val="none" w:sz="0" w:space="0" w:color="auto"/>
                                                <w:right w:val="none" w:sz="0" w:space="0" w:color="auto"/>
                                              </w:divBdr>
                                            </w:div>
                                            <w:div w:id="1957175545">
                                              <w:marLeft w:val="0"/>
                                              <w:marRight w:val="0"/>
                                              <w:marTop w:val="0"/>
                                              <w:marBottom w:val="0"/>
                                              <w:divBdr>
                                                <w:top w:val="none" w:sz="0" w:space="0" w:color="auto"/>
                                                <w:left w:val="none" w:sz="0" w:space="0" w:color="auto"/>
                                                <w:bottom w:val="none" w:sz="0" w:space="0" w:color="auto"/>
                                                <w:right w:val="none" w:sz="0" w:space="0" w:color="auto"/>
                                              </w:divBdr>
                                            </w:div>
                                            <w:div w:id="206574780">
                                              <w:marLeft w:val="0"/>
                                              <w:marRight w:val="0"/>
                                              <w:marTop w:val="0"/>
                                              <w:marBottom w:val="0"/>
                                              <w:divBdr>
                                                <w:top w:val="none" w:sz="0" w:space="0" w:color="auto"/>
                                                <w:left w:val="none" w:sz="0" w:space="0" w:color="auto"/>
                                                <w:bottom w:val="none" w:sz="0" w:space="0" w:color="auto"/>
                                                <w:right w:val="none" w:sz="0" w:space="0" w:color="auto"/>
                                              </w:divBdr>
                                            </w:div>
                                            <w:div w:id="1913196983">
                                              <w:marLeft w:val="0"/>
                                              <w:marRight w:val="0"/>
                                              <w:marTop w:val="0"/>
                                              <w:marBottom w:val="0"/>
                                              <w:divBdr>
                                                <w:top w:val="none" w:sz="0" w:space="0" w:color="auto"/>
                                                <w:left w:val="none" w:sz="0" w:space="0" w:color="auto"/>
                                                <w:bottom w:val="none" w:sz="0" w:space="0" w:color="auto"/>
                                                <w:right w:val="none" w:sz="0" w:space="0" w:color="auto"/>
                                              </w:divBdr>
                                            </w:div>
                                            <w:div w:id="398796358">
                                              <w:marLeft w:val="0"/>
                                              <w:marRight w:val="0"/>
                                              <w:marTop w:val="0"/>
                                              <w:marBottom w:val="0"/>
                                              <w:divBdr>
                                                <w:top w:val="none" w:sz="0" w:space="0" w:color="auto"/>
                                                <w:left w:val="none" w:sz="0" w:space="0" w:color="auto"/>
                                                <w:bottom w:val="none" w:sz="0" w:space="0" w:color="auto"/>
                                                <w:right w:val="none" w:sz="0" w:space="0" w:color="auto"/>
                                              </w:divBdr>
                                            </w:div>
                                            <w:div w:id="1846238850">
                                              <w:marLeft w:val="0"/>
                                              <w:marRight w:val="0"/>
                                              <w:marTop w:val="0"/>
                                              <w:marBottom w:val="0"/>
                                              <w:divBdr>
                                                <w:top w:val="none" w:sz="0" w:space="0" w:color="auto"/>
                                                <w:left w:val="none" w:sz="0" w:space="0" w:color="auto"/>
                                                <w:bottom w:val="none" w:sz="0" w:space="0" w:color="auto"/>
                                                <w:right w:val="none" w:sz="0" w:space="0" w:color="auto"/>
                                              </w:divBdr>
                                            </w:div>
                                            <w:div w:id="1050226775">
                                              <w:marLeft w:val="0"/>
                                              <w:marRight w:val="0"/>
                                              <w:marTop w:val="0"/>
                                              <w:marBottom w:val="0"/>
                                              <w:divBdr>
                                                <w:top w:val="none" w:sz="0" w:space="0" w:color="auto"/>
                                                <w:left w:val="none" w:sz="0" w:space="0" w:color="auto"/>
                                                <w:bottom w:val="none" w:sz="0" w:space="0" w:color="auto"/>
                                                <w:right w:val="none" w:sz="0" w:space="0" w:color="auto"/>
                                              </w:divBdr>
                                            </w:div>
                                            <w:div w:id="575089783">
                                              <w:marLeft w:val="0"/>
                                              <w:marRight w:val="0"/>
                                              <w:marTop w:val="0"/>
                                              <w:marBottom w:val="0"/>
                                              <w:divBdr>
                                                <w:top w:val="none" w:sz="0" w:space="0" w:color="auto"/>
                                                <w:left w:val="none" w:sz="0" w:space="0" w:color="auto"/>
                                                <w:bottom w:val="none" w:sz="0" w:space="0" w:color="auto"/>
                                                <w:right w:val="none" w:sz="0" w:space="0" w:color="auto"/>
                                              </w:divBdr>
                                            </w:div>
                                            <w:div w:id="1452700115">
                                              <w:marLeft w:val="0"/>
                                              <w:marRight w:val="0"/>
                                              <w:marTop w:val="0"/>
                                              <w:marBottom w:val="0"/>
                                              <w:divBdr>
                                                <w:top w:val="none" w:sz="0" w:space="0" w:color="auto"/>
                                                <w:left w:val="none" w:sz="0" w:space="0" w:color="auto"/>
                                                <w:bottom w:val="none" w:sz="0" w:space="0" w:color="auto"/>
                                                <w:right w:val="none" w:sz="0" w:space="0" w:color="auto"/>
                                              </w:divBdr>
                                            </w:div>
                                            <w:div w:id="1461848864">
                                              <w:marLeft w:val="0"/>
                                              <w:marRight w:val="0"/>
                                              <w:marTop w:val="0"/>
                                              <w:marBottom w:val="0"/>
                                              <w:divBdr>
                                                <w:top w:val="none" w:sz="0" w:space="0" w:color="auto"/>
                                                <w:left w:val="none" w:sz="0" w:space="0" w:color="auto"/>
                                                <w:bottom w:val="none" w:sz="0" w:space="0" w:color="auto"/>
                                                <w:right w:val="none" w:sz="0" w:space="0" w:color="auto"/>
                                              </w:divBdr>
                                            </w:div>
                                            <w:div w:id="1123380173">
                                              <w:marLeft w:val="0"/>
                                              <w:marRight w:val="0"/>
                                              <w:marTop w:val="0"/>
                                              <w:marBottom w:val="0"/>
                                              <w:divBdr>
                                                <w:top w:val="none" w:sz="0" w:space="0" w:color="auto"/>
                                                <w:left w:val="none" w:sz="0" w:space="0" w:color="auto"/>
                                                <w:bottom w:val="none" w:sz="0" w:space="0" w:color="auto"/>
                                                <w:right w:val="none" w:sz="0" w:space="0" w:color="auto"/>
                                              </w:divBdr>
                                            </w:div>
                                            <w:div w:id="1301885144">
                                              <w:marLeft w:val="0"/>
                                              <w:marRight w:val="0"/>
                                              <w:marTop w:val="0"/>
                                              <w:marBottom w:val="0"/>
                                              <w:divBdr>
                                                <w:top w:val="none" w:sz="0" w:space="0" w:color="auto"/>
                                                <w:left w:val="none" w:sz="0" w:space="0" w:color="auto"/>
                                                <w:bottom w:val="none" w:sz="0" w:space="0" w:color="auto"/>
                                                <w:right w:val="none" w:sz="0" w:space="0" w:color="auto"/>
                                              </w:divBdr>
                                            </w:div>
                                            <w:div w:id="1925260216">
                                              <w:marLeft w:val="0"/>
                                              <w:marRight w:val="0"/>
                                              <w:marTop w:val="0"/>
                                              <w:marBottom w:val="0"/>
                                              <w:divBdr>
                                                <w:top w:val="none" w:sz="0" w:space="0" w:color="auto"/>
                                                <w:left w:val="none" w:sz="0" w:space="0" w:color="auto"/>
                                                <w:bottom w:val="none" w:sz="0" w:space="0" w:color="auto"/>
                                                <w:right w:val="none" w:sz="0" w:space="0" w:color="auto"/>
                                              </w:divBdr>
                                            </w:div>
                                            <w:div w:id="1828090990">
                                              <w:marLeft w:val="0"/>
                                              <w:marRight w:val="0"/>
                                              <w:marTop w:val="0"/>
                                              <w:marBottom w:val="0"/>
                                              <w:divBdr>
                                                <w:top w:val="none" w:sz="0" w:space="0" w:color="auto"/>
                                                <w:left w:val="none" w:sz="0" w:space="0" w:color="auto"/>
                                                <w:bottom w:val="none" w:sz="0" w:space="0" w:color="auto"/>
                                                <w:right w:val="none" w:sz="0" w:space="0" w:color="auto"/>
                                              </w:divBdr>
                                            </w:div>
                                            <w:div w:id="1184779447">
                                              <w:marLeft w:val="0"/>
                                              <w:marRight w:val="0"/>
                                              <w:marTop w:val="0"/>
                                              <w:marBottom w:val="0"/>
                                              <w:divBdr>
                                                <w:top w:val="none" w:sz="0" w:space="0" w:color="auto"/>
                                                <w:left w:val="none" w:sz="0" w:space="0" w:color="auto"/>
                                                <w:bottom w:val="none" w:sz="0" w:space="0" w:color="auto"/>
                                                <w:right w:val="none" w:sz="0" w:space="0" w:color="auto"/>
                                              </w:divBdr>
                                            </w:div>
                                            <w:div w:id="711466544">
                                              <w:marLeft w:val="0"/>
                                              <w:marRight w:val="0"/>
                                              <w:marTop w:val="0"/>
                                              <w:marBottom w:val="0"/>
                                              <w:divBdr>
                                                <w:top w:val="none" w:sz="0" w:space="0" w:color="auto"/>
                                                <w:left w:val="none" w:sz="0" w:space="0" w:color="auto"/>
                                                <w:bottom w:val="none" w:sz="0" w:space="0" w:color="auto"/>
                                                <w:right w:val="none" w:sz="0" w:space="0" w:color="auto"/>
                                              </w:divBdr>
                                            </w:div>
                                            <w:div w:id="548146860">
                                              <w:marLeft w:val="0"/>
                                              <w:marRight w:val="0"/>
                                              <w:marTop w:val="0"/>
                                              <w:marBottom w:val="0"/>
                                              <w:divBdr>
                                                <w:top w:val="none" w:sz="0" w:space="0" w:color="auto"/>
                                                <w:left w:val="none" w:sz="0" w:space="0" w:color="auto"/>
                                                <w:bottom w:val="none" w:sz="0" w:space="0" w:color="auto"/>
                                                <w:right w:val="none" w:sz="0" w:space="0" w:color="auto"/>
                                              </w:divBdr>
                                            </w:div>
                                            <w:div w:id="1787577595">
                                              <w:marLeft w:val="0"/>
                                              <w:marRight w:val="0"/>
                                              <w:marTop w:val="0"/>
                                              <w:marBottom w:val="0"/>
                                              <w:divBdr>
                                                <w:top w:val="none" w:sz="0" w:space="0" w:color="auto"/>
                                                <w:left w:val="none" w:sz="0" w:space="0" w:color="auto"/>
                                                <w:bottom w:val="none" w:sz="0" w:space="0" w:color="auto"/>
                                                <w:right w:val="none" w:sz="0" w:space="0" w:color="auto"/>
                                              </w:divBdr>
                                            </w:div>
                                            <w:div w:id="1587106504">
                                              <w:marLeft w:val="0"/>
                                              <w:marRight w:val="0"/>
                                              <w:marTop w:val="0"/>
                                              <w:marBottom w:val="0"/>
                                              <w:divBdr>
                                                <w:top w:val="none" w:sz="0" w:space="0" w:color="auto"/>
                                                <w:left w:val="none" w:sz="0" w:space="0" w:color="auto"/>
                                                <w:bottom w:val="none" w:sz="0" w:space="0" w:color="auto"/>
                                                <w:right w:val="none" w:sz="0" w:space="0" w:color="auto"/>
                                              </w:divBdr>
                                            </w:div>
                                            <w:div w:id="1772318481">
                                              <w:marLeft w:val="0"/>
                                              <w:marRight w:val="0"/>
                                              <w:marTop w:val="0"/>
                                              <w:marBottom w:val="0"/>
                                              <w:divBdr>
                                                <w:top w:val="none" w:sz="0" w:space="0" w:color="auto"/>
                                                <w:left w:val="none" w:sz="0" w:space="0" w:color="auto"/>
                                                <w:bottom w:val="none" w:sz="0" w:space="0" w:color="auto"/>
                                                <w:right w:val="none" w:sz="0" w:space="0" w:color="auto"/>
                                              </w:divBdr>
                                            </w:div>
                                            <w:div w:id="2106999904">
                                              <w:marLeft w:val="0"/>
                                              <w:marRight w:val="0"/>
                                              <w:marTop w:val="0"/>
                                              <w:marBottom w:val="0"/>
                                              <w:divBdr>
                                                <w:top w:val="none" w:sz="0" w:space="0" w:color="auto"/>
                                                <w:left w:val="none" w:sz="0" w:space="0" w:color="auto"/>
                                                <w:bottom w:val="none" w:sz="0" w:space="0" w:color="auto"/>
                                                <w:right w:val="none" w:sz="0" w:space="0" w:color="auto"/>
                                              </w:divBdr>
                                            </w:div>
                                            <w:div w:id="1152983337">
                                              <w:marLeft w:val="0"/>
                                              <w:marRight w:val="0"/>
                                              <w:marTop w:val="0"/>
                                              <w:marBottom w:val="0"/>
                                              <w:divBdr>
                                                <w:top w:val="none" w:sz="0" w:space="0" w:color="auto"/>
                                                <w:left w:val="none" w:sz="0" w:space="0" w:color="auto"/>
                                                <w:bottom w:val="none" w:sz="0" w:space="0" w:color="auto"/>
                                                <w:right w:val="none" w:sz="0" w:space="0" w:color="auto"/>
                                              </w:divBdr>
                                            </w:div>
                                            <w:div w:id="1024404056">
                                              <w:marLeft w:val="0"/>
                                              <w:marRight w:val="0"/>
                                              <w:marTop w:val="0"/>
                                              <w:marBottom w:val="0"/>
                                              <w:divBdr>
                                                <w:top w:val="none" w:sz="0" w:space="0" w:color="auto"/>
                                                <w:left w:val="none" w:sz="0" w:space="0" w:color="auto"/>
                                                <w:bottom w:val="none" w:sz="0" w:space="0" w:color="auto"/>
                                                <w:right w:val="none" w:sz="0" w:space="0" w:color="auto"/>
                                              </w:divBdr>
                                            </w:div>
                                            <w:div w:id="2083599968">
                                              <w:marLeft w:val="0"/>
                                              <w:marRight w:val="0"/>
                                              <w:marTop w:val="0"/>
                                              <w:marBottom w:val="0"/>
                                              <w:divBdr>
                                                <w:top w:val="none" w:sz="0" w:space="0" w:color="auto"/>
                                                <w:left w:val="none" w:sz="0" w:space="0" w:color="auto"/>
                                                <w:bottom w:val="none" w:sz="0" w:space="0" w:color="auto"/>
                                                <w:right w:val="none" w:sz="0" w:space="0" w:color="auto"/>
                                              </w:divBdr>
                                            </w:div>
                                            <w:div w:id="598878357">
                                              <w:marLeft w:val="0"/>
                                              <w:marRight w:val="0"/>
                                              <w:marTop w:val="0"/>
                                              <w:marBottom w:val="0"/>
                                              <w:divBdr>
                                                <w:top w:val="none" w:sz="0" w:space="0" w:color="auto"/>
                                                <w:left w:val="none" w:sz="0" w:space="0" w:color="auto"/>
                                                <w:bottom w:val="none" w:sz="0" w:space="0" w:color="auto"/>
                                                <w:right w:val="none" w:sz="0" w:space="0" w:color="auto"/>
                                              </w:divBdr>
                                            </w:div>
                                            <w:div w:id="1822191895">
                                              <w:marLeft w:val="0"/>
                                              <w:marRight w:val="0"/>
                                              <w:marTop w:val="0"/>
                                              <w:marBottom w:val="0"/>
                                              <w:divBdr>
                                                <w:top w:val="none" w:sz="0" w:space="0" w:color="auto"/>
                                                <w:left w:val="none" w:sz="0" w:space="0" w:color="auto"/>
                                                <w:bottom w:val="none" w:sz="0" w:space="0" w:color="auto"/>
                                                <w:right w:val="none" w:sz="0" w:space="0" w:color="auto"/>
                                              </w:divBdr>
                                            </w:div>
                                            <w:div w:id="652292714">
                                              <w:marLeft w:val="0"/>
                                              <w:marRight w:val="0"/>
                                              <w:marTop w:val="0"/>
                                              <w:marBottom w:val="0"/>
                                              <w:divBdr>
                                                <w:top w:val="none" w:sz="0" w:space="0" w:color="auto"/>
                                                <w:left w:val="none" w:sz="0" w:space="0" w:color="auto"/>
                                                <w:bottom w:val="none" w:sz="0" w:space="0" w:color="auto"/>
                                                <w:right w:val="none" w:sz="0" w:space="0" w:color="auto"/>
                                              </w:divBdr>
                                            </w:div>
                                            <w:div w:id="803424130">
                                              <w:marLeft w:val="0"/>
                                              <w:marRight w:val="0"/>
                                              <w:marTop w:val="0"/>
                                              <w:marBottom w:val="0"/>
                                              <w:divBdr>
                                                <w:top w:val="none" w:sz="0" w:space="0" w:color="auto"/>
                                                <w:left w:val="none" w:sz="0" w:space="0" w:color="auto"/>
                                                <w:bottom w:val="none" w:sz="0" w:space="0" w:color="auto"/>
                                                <w:right w:val="none" w:sz="0" w:space="0" w:color="auto"/>
                                              </w:divBdr>
                                            </w:div>
                                            <w:div w:id="1935355241">
                                              <w:marLeft w:val="0"/>
                                              <w:marRight w:val="0"/>
                                              <w:marTop w:val="0"/>
                                              <w:marBottom w:val="0"/>
                                              <w:divBdr>
                                                <w:top w:val="none" w:sz="0" w:space="0" w:color="auto"/>
                                                <w:left w:val="none" w:sz="0" w:space="0" w:color="auto"/>
                                                <w:bottom w:val="none" w:sz="0" w:space="0" w:color="auto"/>
                                                <w:right w:val="none" w:sz="0" w:space="0" w:color="auto"/>
                                              </w:divBdr>
                                            </w:div>
                                            <w:div w:id="981302733">
                                              <w:marLeft w:val="0"/>
                                              <w:marRight w:val="0"/>
                                              <w:marTop w:val="0"/>
                                              <w:marBottom w:val="0"/>
                                              <w:divBdr>
                                                <w:top w:val="none" w:sz="0" w:space="0" w:color="auto"/>
                                                <w:left w:val="none" w:sz="0" w:space="0" w:color="auto"/>
                                                <w:bottom w:val="none" w:sz="0" w:space="0" w:color="auto"/>
                                                <w:right w:val="none" w:sz="0" w:space="0" w:color="auto"/>
                                              </w:divBdr>
                                            </w:div>
                                            <w:div w:id="1436942983">
                                              <w:marLeft w:val="0"/>
                                              <w:marRight w:val="0"/>
                                              <w:marTop w:val="0"/>
                                              <w:marBottom w:val="0"/>
                                              <w:divBdr>
                                                <w:top w:val="none" w:sz="0" w:space="0" w:color="auto"/>
                                                <w:left w:val="none" w:sz="0" w:space="0" w:color="auto"/>
                                                <w:bottom w:val="none" w:sz="0" w:space="0" w:color="auto"/>
                                                <w:right w:val="none" w:sz="0" w:space="0" w:color="auto"/>
                                              </w:divBdr>
                                            </w:div>
                                            <w:div w:id="1802185883">
                                              <w:marLeft w:val="0"/>
                                              <w:marRight w:val="0"/>
                                              <w:marTop w:val="0"/>
                                              <w:marBottom w:val="0"/>
                                              <w:divBdr>
                                                <w:top w:val="none" w:sz="0" w:space="0" w:color="auto"/>
                                                <w:left w:val="none" w:sz="0" w:space="0" w:color="auto"/>
                                                <w:bottom w:val="none" w:sz="0" w:space="0" w:color="auto"/>
                                                <w:right w:val="none" w:sz="0" w:space="0" w:color="auto"/>
                                              </w:divBdr>
                                            </w:div>
                                            <w:div w:id="1353720684">
                                              <w:marLeft w:val="0"/>
                                              <w:marRight w:val="0"/>
                                              <w:marTop w:val="0"/>
                                              <w:marBottom w:val="0"/>
                                              <w:divBdr>
                                                <w:top w:val="none" w:sz="0" w:space="0" w:color="auto"/>
                                                <w:left w:val="none" w:sz="0" w:space="0" w:color="auto"/>
                                                <w:bottom w:val="none" w:sz="0" w:space="0" w:color="auto"/>
                                                <w:right w:val="none" w:sz="0" w:space="0" w:color="auto"/>
                                              </w:divBdr>
                                            </w:div>
                                            <w:div w:id="1933969027">
                                              <w:marLeft w:val="0"/>
                                              <w:marRight w:val="0"/>
                                              <w:marTop w:val="0"/>
                                              <w:marBottom w:val="0"/>
                                              <w:divBdr>
                                                <w:top w:val="none" w:sz="0" w:space="0" w:color="auto"/>
                                                <w:left w:val="none" w:sz="0" w:space="0" w:color="auto"/>
                                                <w:bottom w:val="none" w:sz="0" w:space="0" w:color="auto"/>
                                                <w:right w:val="none" w:sz="0" w:space="0" w:color="auto"/>
                                              </w:divBdr>
                                            </w:div>
                                            <w:div w:id="1790391127">
                                              <w:marLeft w:val="0"/>
                                              <w:marRight w:val="0"/>
                                              <w:marTop w:val="0"/>
                                              <w:marBottom w:val="0"/>
                                              <w:divBdr>
                                                <w:top w:val="none" w:sz="0" w:space="0" w:color="auto"/>
                                                <w:left w:val="none" w:sz="0" w:space="0" w:color="auto"/>
                                                <w:bottom w:val="none" w:sz="0" w:space="0" w:color="auto"/>
                                                <w:right w:val="none" w:sz="0" w:space="0" w:color="auto"/>
                                              </w:divBdr>
                                            </w:div>
                                            <w:div w:id="370763445">
                                              <w:marLeft w:val="0"/>
                                              <w:marRight w:val="0"/>
                                              <w:marTop w:val="0"/>
                                              <w:marBottom w:val="0"/>
                                              <w:divBdr>
                                                <w:top w:val="none" w:sz="0" w:space="0" w:color="auto"/>
                                                <w:left w:val="none" w:sz="0" w:space="0" w:color="auto"/>
                                                <w:bottom w:val="none" w:sz="0" w:space="0" w:color="auto"/>
                                                <w:right w:val="none" w:sz="0" w:space="0" w:color="auto"/>
                                              </w:divBdr>
                                            </w:div>
                                            <w:div w:id="120555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4152364">
      <w:bodyDiv w:val="1"/>
      <w:marLeft w:val="0"/>
      <w:marRight w:val="0"/>
      <w:marTop w:val="0"/>
      <w:marBottom w:val="0"/>
      <w:divBdr>
        <w:top w:val="none" w:sz="0" w:space="0" w:color="auto"/>
        <w:left w:val="none" w:sz="0" w:space="0" w:color="auto"/>
        <w:bottom w:val="none" w:sz="0" w:space="0" w:color="auto"/>
        <w:right w:val="none" w:sz="0" w:space="0" w:color="auto"/>
      </w:divBdr>
      <w:divsChild>
        <w:div w:id="2105418299">
          <w:marLeft w:val="0"/>
          <w:marRight w:val="0"/>
          <w:marTop w:val="0"/>
          <w:marBottom w:val="0"/>
          <w:divBdr>
            <w:top w:val="none" w:sz="0" w:space="0" w:color="auto"/>
            <w:left w:val="none" w:sz="0" w:space="0" w:color="auto"/>
            <w:bottom w:val="none" w:sz="0" w:space="0" w:color="auto"/>
            <w:right w:val="none" w:sz="0" w:space="0" w:color="auto"/>
          </w:divBdr>
          <w:divsChild>
            <w:div w:id="1866602781">
              <w:marLeft w:val="0"/>
              <w:marRight w:val="0"/>
              <w:marTop w:val="0"/>
              <w:marBottom w:val="0"/>
              <w:divBdr>
                <w:top w:val="none" w:sz="0" w:space="0" w:color="auto"/>
                <w:left w:val="none" w:sz="0" w:space="0" w:color="auto"/>
                <w:bottom w:val="none" w:sz="0" w:space="0" w:color="auto"/>
                <w:right w:val="none" w:sz="0" w:space="0" w:color="auto"/>
              </w:divBdr>
              <w:divsChild>
                <w:div w:id="1841191301">
                  <w:marLeft w:val="0"/>
                  <w:marRight w:val="0"/>
                  <w:marTop w:val="0"/>
                  <w:marBottom w:val="0"/>
                  <w:divBdr>
                    <w:top w:val="none" w:sz="0" w:space="0" w:color="auto"/>
                    <w:left w:val="none" w:sz="0" w:space="0" w:color="auto"/>
                    <w:bottom w:val="none" w:sz="0" w:space="0" w:color="auto"/>
                    <w:right w:val="none" w:sz="0" w:space="0" w:color="auto"/>
                  </w:divBdr>
                  <w:divsChild>
                    <w:div w:id="840462574">
                      <w:marLeft w:val="0"/>
                      <w:marRight w:val="0"/>
                      <w:marTop w:val="0"/>
                      <w:marBottom w:val="0"/>
                      <w:divBdr>
                        <w:top w:val="none" w:sz="0" w:space="0" w:color="auto"/>
                        <w:left w:val="none" w:sz="0" w:space="0" w:color="auto"/>
                        <w:bottom w:val="none" w:sz="0" w:space="0" w:color="auto"/>
                        <w:right w:val="none" w:sz="0" w:space="0" w:color="auto"/>
                      </w:divBdr>
                      <w:divsChild>
                        <w:div w:id="624040546">
                          <w:marLeft w:val="0"/>
                          <w:marRight w:val="0"/>
                          <w:marTop w:val="0"/>
                          <w:marBottom w:val="0"/>
                          <w:divBdr>
                            <w:top w:val="none" w:sz="0" w:space="0" w:color="auto"/>
                            <w:left w:val="none" w:sz="0" w:space="0" w:color="auto"/>
                            <w:bottom w:val="none" w:sz="0" w:space="0" w:color="auto"/>
                            <w:right w:val="none" w:sz="0" w:space="0" w:color="auto"/>
                          </w:divBdr>
                          <w:divsChild>
                            <w:div w:id="152567872">
                              <w:marLeft w:val="0"/>
                              <w:marRight w:val="0"/>
                              <w:marTop w:val="0"/>
                              <w:marBottom w:val="0"/>
                              <w:divBdr>
                                <w:top w:val="none" w:sz="0" w:space="0" w:color="auto"/>
                                <w:left w:val="none" w:sz="0" w:space="0" w:color="auto"/>
                                <w:bottom w:val="none" w:sz="0" w:space="0" w:color="auto"/>
                                <w:right w:val="none" w:sz="0" w:space="0" w:color="auto"/>
                              </w:divBdr>
                              <w:divsChild>
                                <w:div w:id="1555004892">
                                  <w:marLeft w:val="0"/>
                                  <w:marRight w:val="0"/>
                                  <w:marTop w:val="0"/>
                                  <w:marBottom w:val="0"/>
                                  <w:divBdr>
                                    <w:top w:val="none" w:sz="0" w:space="0" w:color="auto"/>
                                    <w:left w:val="none" w:sz="0" w:space="0" w:color="auto"/>
                                    <w:bottom w:val="none" w:sz="0" w:space="0" w:color="auto"/>
                                    <w:right w:val="none" w:sz="0" w:space="0" w:color="auto"/>
                                  </w:divBdr>
                                  <w:divsChild>
                                    <w:div w:id="1818105917">
                                      <w:marLeft w:val="0"/>
                                      <w:marRight w:val="0"/>
                                      <w:marTop w:val="0"/>
                                      <w:marBottom w:val="0"/>
                                      <w:divBdr>
                                        <w:top w:val="none" w:sz="0" w:space="0" w:color="auto"/>
                                        <w:left w:val="none" w:sz="0" w:space="0" w:color="auto"/>
                                        <w:bottom w:val="none" w:sz="0" w:space="0" w:color="auto"/>
                                        <w:right w:val="none" w:sz="0" w:space="0" w:color="auto"/>
                                      </w:divBdr>
                                      <w:divsChild>
                                        <w:div w:id="715784275">
                                          <w:marLeft w:val="0"/>
                                          <w:marRight w:val="0"/>
                                          <w:marTop w:val="0"/>
                                          <w:marBottom w:val="0"/>
                                          <w:divBdr>
                                            <w:top w:val="none" w:sz="0" w:space="0" w:color="auto"/>
                                            <w:left w:val="none" w:sz="0" w:space="0" w:color="auto"/>
                                            <w:bottom w:val="none" w:sz="0" w:space="0" w:color="auto"/>
                                            <w:right w:val="none" w:sz="0" w:space="0" w:color="auto"/>
                                          </w:divBdr>
                                          <w:divsChild>
                                            <w:div w:id="252055758">
                                              <w:marLeft w:val="0"/>
                                              <w:marRight w:val="0"/>
                                              <w:marTop w:val="0"/>
                                              <w:marBottom w:val="0"/>
                                              <w:divBdr>
                                                <w:top w:val="none" w:sz="0" w:space="0" w:color="auto"/>
                                                <w:left w:val="none" w:sz="0" w:space="0" w:color="auto"/>
                                                <w:bottom w:val="none" w:sz="0" w:space="0" w:color="auto"/>
                                                <w:right w:val="none" w:sz="0" w:space="0" w:color="auto"/>
                                              </w:divBdr>
                                            </w:div>
                                            <w:div w:id="828523799">
                                              <w:marLeft w:val="0"/>
                                              <w:marRight w:val="0"/>
                                              <w:marTop w:val="0"/>
                                              <w:marBottom w:val="0"/>
                                              <w:divBdr>
                                                <w:top w:val="none" w:sz="0" w:space="0" w:color="auto"/>
                                                <w:left w:val="none" w:sz="0" w:space="0" w:color="auto"/>
                                                <w:bottom w:val="none" w:sz="0" w:space="0" w:color="auto"/>
                                                <w:right w:val="none" w:sz="0" w:space="0" w:color="auto"/>
                                              </w:divBdr>
                                            </w:div>
                                            <w:div w:id="501895464">
                                              <w:marLeft w:val="0"/>
                                              <w:marRight w:val="0"/>
                                              <w:marTop w:val="0"/>
                                              <w:marBottom w:val="0"/>
                                              <w:divBdr>
                                                <w:top w:val="none" w:sz="0" w:space="0" w:color="auto"/>
                                                <w:left w:val="none" w:sz="0" w:space="0" w:color="auto"/>
                                                <w:bottom w:val="none" w:sz="0" w:space="0" w:color="auto"/>
                                                <w:right w:val="none" w:sz="0" w:space="0" w:color="auto"/>
                                              </w:divBdr>
                                            </w:div>
                                            <w:div w:id="2144690515">
                                              <w:marLeft w:val="0"/>
                                              <w:marRight w:val="0"/>
                                              <w:marTop w:val="0"/>
                                              <w:marBottom w:val="0"/>
                                              <w:divBdr>
                                                <w:top w:val="none" w:sz="0" w:space="0" w:color="auto"/>
                                                <w:left w:val="none" w:sz="0" w:space="0" w:color="auto"/>
                                                <w:bottom w:val="none" w:sz="0" w:space="0" w:color="auto"/>
                                                <w:right w:val="none" w:sz="0" w:space="0" w:color="auto"/>
                                              </w:divBdr>
                                            </w:div>
                                            <w:div w:id="1448158753">
                                              <w:marLeft w:val="0"/>
                                              <w:marRight w:val="0"/>
                                              <w:marTop w:val="0"/>
                                              <w:marBottom w:val="0"/>
                                              <w:divBdr>
                                                <w:top w:val="none" w:sz="0" w:space="0" w:color="auto"/>
                                                <w:left w:val="none" w:sz="0" w:space="0" w:color="auto"/>
                                                <w:bottom w:val="none" w:sz="0" w:space="0" w:color="auto"/>
                                                <w:right w:val="none" w:sz="0" w:space="0" w:color="auto"/>
                                              </w:divBdr>
                                            </w:div>
                                            <w:div w:id="1667512212">
                                              <w:marLeft w:val="0"/>
                                              <w:marRight w:val="0"/>
                                              <w:marTop w:val="0"/>
                                              <w:marBottom w:val="0"/>
                                              <w:divBdr>
                                                <w:top w:val="none" w:sz="0" w:space="0" w:color="auto"/>
                                                <w:left w:val="none" w:sz="0" w:space="0" w:color="auto"/>
                                                <w:bottom w:val="none" w:sz="0" w:space="0" w:color="auto"/>
                                                <w:right w:val="none" w:sz="0" w:space="0" w:color="auto"/>
                                              </w:divBdr>
                                            </w:div>
                                            <w:div w:id="1029181215">
                                              <w:marLeft w:val="0"/>
                                              <w:marRight w:val="0"/>
                                              <w:marTop w:val="0"/>
                                              <w:marBottom w:val="0"/>
                                              <w:divBdr>
                                                <w:top w:val="none" w:sz="0" w:space="0" w:color="auto"/>
                                                <w:left w:val="none" w:sz="0" w:space="0" w:color="auto"/>
                                                <w:bottom w:val="none" w:sz="0" w:space="0" w:color="auto"/>
                                                <w:right w:val="none" w:sz="0" w:space="0" w:color="auto"/>
                                              </w:divBdr>
                                            </w:div>
                                            <w:div w:id="454057519">
                                              <w:marLeft w:val="0"/>
                                              <w:marRight w:val="0"/>
                                              <w:marTop w:val="0"/>
                                              <w:marBottom w:val="0"/>
                                              <w:divBdr>
                                                <w:top w:val="none" w:sz="0" w:space="0" w:color="auto"/>
                                                <w:left w:val="none" w:sz="0" w:space="0" w:color="auto"/>
                                                <w:bottom w:val="none" w:sz="0" w:space="0" w:color="auto"/>
                                                <w:right w:val="none" w:sz="0" w:space="0" w:color="auto"/>
                                              </w:divBdr>
                                            </w:div>
                                            <w:div w:id="1725983676">
                                              <w:marLeft w:val="0"/>
                                              <w:marRight w:val="0"/>
                                              <w:marTop w:val="0"/>
                                              <w:marBottom w:val="0"/>
                                              <w:divBdr>
                                                <w:top w:val="none" w:sz="0" w:space="0" w:color="auto"/>
                                                <w:left w:val="none" w:sz="0" w:space="0" w:color="auto"/>
                                                <w:bottom w:val="none" w:sz="0" w:space="0" w:color="auto"/>
                                                <w:right w:val="none" w:sz="0" w:space="0" w:color="auto"/>
                                              </w:divBdr>
                                            </w:div>
                                            <w:div w:id="822549418">
                                              <w:marLeft w:val="0"/>
                                              <w:marRight w:val="0"/>
                                              <w:marTop w:val="0"/>
                                              <w:marBottom w:val="0"/>
                                              <w:divBdr>
                                                <w:top w:val="none" w:sz="0" w:space="0" w:color="auto"/>
                                                <w:left w:val="none" w:sz="0" w:space="0" w:color="auto"/>
                                                <w:bottom w:val="none" w:sz="0" w:space="0" w:color="auto"/>
                                                <w:right w:val="none" w:sz="0" w:space="0" w:color="auto"/>
                                              </w:divBdr>
                                            </w:div>
                                            <w:div w:id="1181627927">
                                              <w:marLeft w:val="0"/>
                                              <w:marRight w:val="0"/>
                                              <w:marTop w:val="0"/>
                                              <w:marBottom w:val="0"/>
                                              <w:divBdr>
                                                <w:top w:val="none" w:sz="0" w:space="0" w:color="auto"/>
                                                <w:left w:val="none" w:sz="0" w:space="0" w:color="auto"/>
                                                <w:bottom w:val="none" w:sz="0" w:space="0" w:color="auto"/>
                                                <w:right w:val="none" w:sz="0" w:space="0" w:color="auto"/>
                                              </w:divBdr>
                                            </w:div>
                                            <w:div w:id="722172882">
                                              <w:marLeft w:val="0"/>
                                              <w:marRight w:val="0"/>
                                              <w:marTop w:val="0"/>
                                              <w:marBottom w:val="0"/>
                                              <w:divBdr>
                                                <w:top w:val="none" w:sz="0" w:space="0" w:color="auto"/>
                                                <w:left w:val="none" w:sz="0" w:space="0" w:color="auto"/>
                                                <w:bottom w:val="none" w:sz="0" w:space="0" w:color="auto"/>
                                                <w:right w:val="none" w:sz="0" w:space="0" w:color="auto"/>
                                              </w:divBdr>
                                            </w:div>
                                            <w:div w:id="1116754105">
                                              <w:marLeft w:val="0"/>
                                              <w:marRight w:val="0"/>
                                              <w:marTop w:val="0"/>
                                              <w:marBottom w:val="0"/>
                                              <w:divBdr>
                                                <w:top w:val="none" w:sz="0" w:space="0" w:color="auto"/>
                                                <w:left w:val="none" w:sz="0" w:space="0" w:color="auto"/>
                                                <w:bottom w:val="none" w:sz="0" w:space="0" w:color="auto"/>
                                                <w:right w:val="none" w:sz="0" w:space="0" w:color="auto"/>
                                              </w:divBdr>
                                            </w:div>
                                            <w:div w:id="1897810351">
                                              <w:marLeft w:val="0"/>
                                              <w:marRight w:val="0"/>
                                              <w:marTop w:val="0"/>
                                              <w:marBottom w:val="0"/>
                                              <w:divBdr>
                                                <w:top w:val="none" w:sz="0" w:space="0" w:color="auto"/>
                                                <w:left w:val="none" w:sz="0" w:space="0" w:color="auto"/>
                                                <w:bottom w:val="none" w:sz="0" w:space="0" w:color="auto"/>
                                                <w:right w:val="none" w:sz="0" w:space="0" w:color="auto"/>
                                              </w:divBdr>
                                            </w:div>
                                            <w:div w:id="1309631395">
                                              <w:marLeft w:val="0"/>
                                              <w:marRight w:val="0"/>
                                              <w:marTop w:val="0"/>
                                              <w:marBottom w:val="0"/>
                                              <w:divBdr>
                                                <w:top w:val="none" w:sz="0" w:space="0" w:color="auto"/>
                                                <w:left w:val="none" w:sz="0" w:space="0" w:color="auto"/>
                                                <w:bottom w:val="none" w:sz="0" w:space="0" w:color="auto"/>
                                                <w:right w:val="none" w:sz="0" w:space="0" w:color="auto"/>
                                              </w:divBdr>
                                            </w:div>
                                            <w:div w:id="138494896">
                                              <w:marLeft w:val="0"/>
                                              <w:marRight w:val="0"/>
                                              <w:marTop w:val="0"/>
                                              <w:marBottom w:val="0"/>
                                              <w:divBdr>
                                                <w:top w:val="none" w:sz="0" w:space="0" w:color="auto"/>
                                                <w:left w:val="none" w:sz="0" w:space="0" w:color="auto"/>
                                                <w:bottom w:val="none" w:sz="0" w:space="0" w:color="auto"/>
                                                <w:right w:val="none" w:sz="0" w:space="0" w:color="auto"/>
                                              </w:divBdr>
                                            </w:div>
                                            <w:div w:id="1350762938">
                                              <w:marLeft w:val="0"/>
                                              <w:marRight w:val="0"/>
                                              <w:marTop w:val="0"/>
                                              <w:marBottom w:val="0"/>
                                              <w:divBdr>
                                                <w:top w:val="none" w:sz="0" w:space="0" w:color="auto"/>
                                                <w:left w:val="none" w:sz="0" w:space="0" w:color="auto"/>
                                                <w:bottom w:val="none" w:sz="0" w:space="0" w:color="auto"/>
                                                <w:right w:val="none" w:sz="0" w:space="0" w:color="auto"/>
                                              </w:divBdr>
                                            </w:div>
                                            <w:div w:id="1084374658">
                                              <w:marLeft w:val="0"/>
                                              <w:marRight w:val="0"/>
                                              <w:marTop w:val="0"/>
                                              <w:marBottom w:val="0"/>
                                              <w:divBdr>
                                                <w:top w:val="none" w:sz="0" w:space="0" w:color="auto"/>
                                                <w:left w:val="none" w:sz="0" w:space="0" w:color="auto"/>
                                                <w:bottom w:val="none" w:sz="0" w:space="0" w:color="auto"/>
                                                <w:right w:val="none" w:sz="0" w:space="0" w:color="auto"/>
                                              </w:divBdr>
                                            </w:div>
                                            <w:div w:id="672802922">
                                              <w:marLeft w:val="0"/>
                                              <w:marRight w:val="0"/>
                                              <w:marTop w:val="0"/>
                                              <w:marBottom w:val="0"/>
                                              <w:divBdr>
                                                <w:top w:val="none" w:sz="0" w:space="0" w:color="auto"/>
                                                <w:left w:val="none" w:sz="0" w:space="0" w:color="auto"/>
                                                <w:bottom w:val="none" w:sz="0" w:space="0" w:color="auto"/>
                                                <w:right w:val="none" w:sz="0" w:space="0" w:color="auto"/>
                                              </w:divBdr>
                                            </w:div>
                                            <w:div w:id="1895774348">
                                              <w:marLeft w:val="0"/>
                                              <w:marRight w:val="0"/>
                                              <w:marTop w:val="0"/>
                                              <w:marBottom w:val="0"/>
                                              <w:divBdr>
                                                <w:top w:val="none" w:sz="0" w:space="0" w:color="auto"/>
                                                <w:left w:val="none" w:sz="0" w:space="0" w:color="auto"/>
                                                <w:bottom w:val="none" w:sz="0" w:space="0" w:color="auto"/>
                                                <w:right w:val="none" w:sz="0" w:space="0" w:color="auto"/>
                                              </w:divBdr>
                                            </w:div>
                                            <w:div w:id="2107117445">
                                              <w:marLeft w:val="0"/>
                                              <w:marRight w:val="0"/>
                                              <w:marTop w:val="0"/>
                                              <w:marBottom w:val="0"/>
                                              <w:divBdr>
                                                <w:top w:val="none" w:sz="0" w:space="0" w:color="auto"/>
                                                <w:left w:val="none" w:sz="0" w:space="0" w:color="auto"/>
                                                <w:bottom w:val="none" w:sz="0" w:space="0" w:color="auto"/>
                                                <w:right w:val="none" w:sz="0" w:space="0" w:color="auto"/>
                                              </w:divBdr>
                                            </w:div>
                                            <w:div w:id="2035686133">
                                              <w:marLeft w:val="0"/>
                                              <w:marRight w:val="0"/>
                                              <w:marTop w:val="0"/>
                                              <w:marBottom w:val="0"/>
                                              <w:divBdr>
                                                <w:top w:val="none" w:sz="0" w:space="0" w:color="auto"/>
                                                <w:left w:val="none" w:sz="0" w:space="0" w:color="auto"/>
                                                <w:bottom w:val="none" w:sz="0" w:space="0" w:color="auto"/>
                                                <w:right w:val="none" w:sz="0" w:space="0" w:color="auto"/>
                                              </w:divBdr>
                                            </w:div>
                                            <w:div w:id="1270893406">
                                              <w:marLeft w:val="0"/>
                                              <w:marRight w:val="0"/>
                                              <w:marTop w:val="0"/>
                                              <w:marBottom w:val="0"/>
                                              <w:divBdr>
                                                <w:top w:val="none" w:sz="0" w:space="0" w:color="auto"/>
                                                <w:left w:val="none" w:sz="0" w:space="0" w:color="auto"/>
                                                <w:bottom w:val="none" w:sz="0" w:space="0" w:color="auto"/>
                                                <w:right w:val="none" w:sz="0" w:space="0" w:color="auto"/>
                                              </w:divBdr>
                                            </w:div>
                                            <w:div w:id="1844978602">
                                              <w:marLeft w:val="0"/>
                                              <w:marRight w:val="0"/>
                                              <w:marTop w:val="0"/>
                                              <w:marBottom w:val="0"/>
                                              <w:divBdr>
                                                <w:top w:val="none" w:sz="0" w:space="0" w:color="auto"/>
                                                <w:left w:val="none" w:sz="0" w:space="0" w:color="auto"/>
                                                <w:bottom w:val="none" w:sz="0" w:space="0" w:color="auto"/>
                                                <w:right w:val="none" w:sz="0" w:space="0" w:color="auto"/>
                                              </w:divBdr>
                                            </w:div>
                                            <w:div w:id="1450976881">
                                              <w:marLeft w:val="0"/>
                                              <w:marRight w:val="0"/>
                                              <w:marTop w:val="0"/>
                                              <w:marBottom w:val="0"/>
                                              <w:divBdr>
                                                <w:top w:val="none" w:sz="0" w:space="0" w:color="auto"/>
                                                <w:left w:val="none" w:sz="0" w:space="0" w:color="auto"/>
                                                <w:bottom w:val="none" w:sz="0" w:space="0" w:color="auto"/>
                                                <w:right w:val="none" w:sz="0" w:space="0" w:color="auto"/>
                                              </w:divBdr>
                                            </w:div>
                                            <w:div w:id="1434714443">
                                              <w:marLeft w:val="0"/>
                                              <w:marRight w:val="0"/>
                                              <w:marTop w:val="0"/>
                                              <w:marBottom w:val="0"/>
                                              <w:divBdr>
                                                <w:top w:val="none" w:sz="0" w:space="0" w:color="auto"/>
                                                <w:left w:val="none" w:sz="0" w:space="0" w:color="auto"/>
                                                <w:bottom w:val="none" w:sz="0" w:space="0" w:color="auto"/>
                                                <w:right w:val="none" w:sz="0" w:space="0" w:color="auto"/>
                                              </w:divBdr>
                                            </w:div>
                                            <w:div w:id="388574528">
                                              <w:marLeft w:val="0"/>
                                              <w:marRight w:val="0"/>
                                              <w:marTop w:val="0"/>
                                              <w:marBottom w:val="0"/>
                                              <w:divBdr>
                                                <w:top w:val="none" w:sz="0" w:space="0" w:color="auto"/>
                                                <w:left w:val="none" w:sz="0" w:space="0" w:color="auto"/>
                                                <w:bottom w:val="none" w:sz="0" w:space="0" w:color="auto"/>
                                                <w:right w:val="none" w:sz="0" w:space="0" w:color="auto"/>
                                              </w:divBdr>
                                            </w:div>
                                            <w:div w:id="410398477">
                                              <w:marLeft w:val="0"/>
                                              <w:marRight w:val="0"/>
                                              <w:marTop w:val="0"/>
                                              <w:marBottom w:val="0"/>
                                              <w:divBdr>
                                                <w:top w:val="none" w:sz="0" w:space="0" w:color="auto"/>
                                                <w:left w:val="none" w:sz="0" w:space="0" w:color="auto"/>
                                                <w:bottom w:val="none" w:sz="0" w:space="0" w:color="auto"/>
                                                <w:right w:val="none" w:sz="0" w:space="0" w:color="auto"/>
                                              </w:divBdr>
                                            </w:div>
                                            <w:div w:id="721369028">
                                              <w:marLeft w:val="0"/>
                                              <w:marRight w:val="0"/>
                                              <w:marTop w:val="0"/>
                                              <w:marBottom w:val="0"/>
                                              <w:divBdr>
                                                <w:top w:val="none" w:sz="0" w:space="0" w:color="auto"/>
                                                <w:left w:val="none" w:sz="0" w:space="0" w:color="auto"/>
                                                <w:bottom w:val="none" w:sz="0" w:space="0" w:color="auto"/>
                                                <w:right w:val="none" w:sz="0" w:space="0" w:color="auto"/>
                                              </w:divBdr>
                                            </w:div>
                                            <w:div w:id="1885024356">
                                              <w:marLeft w:val="0"/>
                                              <w:marRight w:val="0"/>
                                              <w:marTop w:val="0"/>
                                              <w:marBottom w:val="0"/>
                                              <w:divBdr>
                                                <w:top w:val="none" w:sz="0" w:space="0" w:color="auto"/>
                                                <w:left w:val="none" w:sz="0" w:space="0" w:color="auto"/>
                                                <w:bottom w:val="none" w:sz="0" w:space="0" w:color="auto"/>
                                                <w:right w:val="none" w:sz="0" w:space="0" w:color="auto"/>
                                              </w:divBdr>
                                            </w:div>
                                            <w:div w:id="182714491">
                                              <w:marLeft w:val="0"/>
                                              <w:marRight w:val="0"/>
                                              <w:marTop w:val="0"/>
                                              <w:marBottom w:val="0"/>
                                              <w:divBdr>
                                                <w:top w:val="none" w:sz="0" w:space="0" w:color="auto"/>
                                                <w:left w:val="none" w:sz="0" w:space="0" w:color="auto"/>
                                                <w:bottom w:val="none" w:sz="0" w:space="0" w:color="auto"/>
                                                <w:right w:val="none" w:sz="0" w:space="0" w:color="auto"/>
                                              </w:divBdr>
                                            </w:div>
                                            <w:div w:id="57940977">
                                              <w:marLeft w:val="0"/>
                                              <w:marRight w:val="0"/>
                                              <w:marTop w:val="0"/>
                                              <w:marBottom w:val="0"/>
                                              <w:divBdr>
                                                <w:top w:val="none" w:sz="0" w:space="0" w:color="auto"/>
                                                <w:left w:val="none" w:sz="0" w:space="0" w:color="auto"/>
                                                <w:bottom w:val="none" w:sz="0" w:space="0" w:color="auto"/>
                                                <w:right w:val="none" w:sz="0" w:space="0" w:color="auto"/>
                                              </w:divBdr>
                                            </w:div>
                                            <w:div w:id="1898279805">
                                              <w:marLeft w:val="0"/>
                                              <w:marRight w:val="0"/>
                                              <w:marTop w:val="0"/>
                                              <w:marBottom w:val="0"/>
                                              <w:divBdr>
                                                <w:top w:val="none" w:sz="0" w:space="0" w:color="auto"/>
                                                <w:left w:val="none" w:sz="0" w:space="0" w:color="auto"/>
                                                <w:bottom w:val="none" w:sz="0" w:space="0" w:color="auto"/>
                                                <w:right w:val="none" w:sz="0" w:space="0" w:color="auto"/>
                                              </w:divBdr>
                                            </w:div>
                                            <w:div w:id="567300592">
                                              <w:marLeft w:val="0"/>
                                              <w:marRight w:val="0"/>
                                              <w:marTop w:val="0"/>
                                              <w:marBottom w:val="0"/>
                                              <w:divBdr>
                                                <w:top w:val="none" w:sz="0" w:space="0" w:color="auto"/>
                                                <w:left w:val="none" w:sz="0" w:space="0" w:color="auto"/>
                                                <w:bottom w:val="none" w:sz="0" w:space="0" w:color="auto"/>
                                                <w:right w:val="none" w:sz="0" w:space="0" w:color="auto"/>
                                              </w:divBdr>
                                            </w:div>
                                            <w:div w:id="283193344">
                                              <w:marLeft w:val="0"/>
                                              <w:marRight w:val="0"/>
                                              <w:marTop w:val="0"/>
                                              <w:marBottom w:val="0"/>
                                              <w:divBdr>
                                                <w:top w:val="none" w:sz="0" w:space="0" w:color="auto"/>
                                                <w:left w:val="none" w:sz="0" w:space="0" w:color="auto"/>
                                                <w:bottom w:val="none" w:sz="0" w:space="0" w:color="auto"/>
                                                <w:right w:val="none" w:sz="0" w:space="0" w:color="auto"/>
                                              </w:divBdr>
                                            </w:div>
                                            <w:div w:id="55856665">
                                              <w:marLeft w:val="0"/>
                                              <w:marRight w:val="0"/>
                                              <w:marTop w:val="0"/>
                                              <w:marBottom w:val="0"/>
                                              <w:divBdr>
                                                <w:top w:val="none" w:sz="0" w:space="0" w:color="auto"/>
                                                <w:left w:val="none" w:sz="0" w:space="0" w:color="auto"/>
                                                <w:bottom w:val="none" w:sz="0" w:space="0" w:color="auto"/>
                                                <w:right w:val="none" w:sz="0" w:space="0" w:color="auto"/>
                                              </w:divBdr>
                                            </w:div>
                                            <w:div w:id="667027384">
                                              <w:marLeft w:val="0"/>
                                              <w:marRight w:val="0"/>
                                              <w:marTop w:val="0"/>
                                              <w:marBottom w:val="0"/>
                                              <w:divBdr>
                                                <w:top w:val="none" w:sz="0" w:space="0" w:color="auto"/>
                                                <w:left w:val="none" w:sz="0" w:space="0" w:color="auto"/>
                                                <w:bottom w:val="none" w:sz="0" w:space="0" w:color="auto"/>
                                                <w:right w:val="none" w:sz="0" w:space="0" w:color="auto"/>
                                              </w:divBdr>
                                            </w:div>
                                            <w:div w:id="947153072">
                                              <w:marLeft w:val="0"/>
                                              <w:marRight w:val="0"/>
                                              <w:marTop w:val="0"/>
                                              <w:marBottom w:val="0"/>
                                              <w:divBdr>
                                                <w:top w:val="none" w:sz="0" w:space="0" w:color="auto"/>
                                                <w:left w:val="none" w:sz="0" w:space="0" w:color="auto"/>
                                                <w:bottom w:val="none" w:sz="0" w:space="0" w:color="auto"/>
                                                <w:right w:val="none" w:sz="0" w:space="0" w:color="auto"/>
                                              </w:divBdr>
                                            </w:div>
                                            <w:div w:id="1460496327">
                                              <w:marLeft w:val="0"/>
                                              <w:marRight w:val="0"/>
                                              <w:marTop w:val="0"/>
                                              <w:marBottom w:val="0"/>
                                              <w:divBdr>
                                                <w:top w:val="none" w:sz="0" w:space="0" w:color="auto"/>
                                                <w:left w:val="none" w:sz="0" w:space="0" w:color="auto"/>
                                                <w:bottom w:val="none" w:sz="0" w:space="0" w:color="auto"/>
                                                <w:right w:val="none" w:sz="0" w:space="0" w:color="auto"/>
                                              </w:divBdr>
                                            </w:div>
                                            <w:div w:id="1846551607">
                                              <w:marLeft w:val="0"/>
                                              <w:marRight w:val="0"/>
                                              <w:marTop w:val="0"/>
                                              <w:marBottom w:val="0"/>
                                              <w:divBdr>
                                                <w:top w:val="none" w:sz="0" w:space="0" w:color="auto"/>
                                                <w:left w:val="none" w:sz="0" w:space="0" w:color="auto"/>
                                                <w:bottom w:val="none" w:sz="0" w:space="0" w:color="auto"/>
                                                <w:right w:val="none" w:sz="0" w:space="0" w:color="auto"/>
                                              </w:divBdr>
                                            </w:div>
                                            <w:div w:id="1371372959">
                                              <w:marLeft w:val="0"/>
                                              <w:marRight w:val="0"/>
                                              <w:marTop w:val="0"/>
                                              <w:marBottom w:val="0"/>
                                              <w:divBdr>
                                                <w:top w:val="none" w:sz="0" w:space="0" w:color="auto"/>
                                                <w:left w:val="none" w:sz="0" w:space="0" w:color="auto"/>
                                                <w:bottom w:val="none" w:sz="0" w:space="0" w:color="auto"/>
                                                <w:right w:val="none" w:sz="0" w:space="0" w:color="auto"/>
                                              </w:divBdr>
                                            </w:div>
                                            <w:div w:id="1840996750">
                                              <w:marLeft w:val="0"/>
                                              <w:marRight w:val="0"/>
                                              <w:marTop w:val="0"/>
                                              <w:marBottom w:val="0"/>
                                              <w:divBdr>
                                                <w:top w:val="none" w:sz="0" w:space="0" w:color="auto"/>
                                                <w:left w:val="none" w:sz="0" w:space="0" w:color="auto"/>
                                                <w:bottom w:val="none" w:sz="0" w:space="0" w:color="auto"/>
                                                <w:right w:val="none" w:sz="0" w:space="0" w:color="auto"/>
                                              </w:divBdr>
                                            </w:div>
                                            <w:div w:id="545677965">
                                              <w:marLeft w:val="0"/>
                                              <w:marRight w:val="0"/>
                                              <w:marTop w:val="0"/>
                                              <w:marBottom w:val="0"/>
                                              <w:divBdr>
                                                <w:top w:val="none" w:sz="0" w:space="0" w:color="auto"/>
                                                <w:left w:val="none" w:sz="0" w:space="0" w:color="auto"/>
                                                <w:bottom w:val="none" w:sz="0" w:space="0" w:color="auto"/>
                                                <w:right w:val="none" w:sz="0" w:space="0" w:color="auto"/>
                                              </w:divBdr>
                                            </w:div>
                                            <w:div w:id="1907639369">
                                              <w:marLeft w:val="0"/>
                                              <w:marRight w:val="0"/>
                                              <w:marTop w:val="0"/>
                                              <w:marBottom w:val="0"/>
                                              <w:divBdr>
                                                <w:top w:val="none" w:sz="0" w:space="0" w:color="auto"/>
                                                <w:left w:val="none" w:sz="0" w:space="0" w:color="auto"/>
                                                <w:bottom w:val="none" w:sz="0" w:space="0" w:color="auto"/>
                                                <w:right w:val="none" w:sz="0" w:space="0" w:color="auto"/>
                                              </w:divBdr>
                                            </w:div>
                                            <w:div w:id="813059746">
                                              <w:marLeft w:val="0"/>
                                              <w:marRight w:val="0"/>
                                              <w:marTop w:val="0"/>
                                              <w:marBottom w:val="0"/>
                                              <w:divBdr>
                                                <w:top w:val="none" w:sz="0" w:space="0" w:color="auto"/>
                                                <w:left w:val="none" w:sz="0" w:space="0" w:color="auto"/>
                                                <w:bottom w:val="none" w:sz="0" w:space="0" w:color="auto"/>
                                                <w:right w:val="none" w:sz="0" w:space="0" w:color="auto"/>
                                              </w:divBdr>
                                            </w:div>
                                            <w:div w:id="828979794">
                                              <w:marLeft w:val="0"/>
                                              <w:marRight w:val="0"/>
                                              <w:marTop w:val="0"/>
                                              <w:marBottom w:val="0"/>
                                              <w:divBdr>
                                                <w:top w:val="none" w:sz="0" w:space="0" w:color="auto"/>
                                                <w:left w:val="none" w:sz="0" w:space="0" w:color="auto"/>
                                                <w:bottom w:val="none" w:sz="0" w:space="0" w:color="auto"/>
                                                <w:right w:val="none" w:sz="0" w:space="0" w:color="auto"/>
                                              </w:divBdr>
                                            </w:div>
                                            <w:div w:id="1975519267">
                                              <w:marLeft w:val="0"/>
                                              <w:marRight w:val="0"/>
                                              <w:marTop w:val="0"/>
                                              <w:marBottom w:val="0"/>
                                              <w:divBdr>
                                                <w:top w:val="none" w:sz="0" w:space="0" w:color="auto"/>
                                                <w:left w:val="none" w:sz="0" w:space="0" w:color="auto"/>
                                                <w:bottom w:val="none" w:sz="0" w:space="0" w:color="auto"/>
                                                <w:right w:val="none" w:sz="0" w:space="0" w:color="auto"/>
                                              </w:divBdr>
                                            </w:div>
                                            <w:div w:id="1065222968">
                                              <w:marLeft w:val="0"/>
                                              <w:marRight w:val="0"/>
                                              <w:marTop w:val="0"/>
                                              <w:marBottom w:val="0"/>
                                              <w:divBdr>
                                                <w:top w:val="none" w:sz="0" w:space="0" w:color="auto"/>
                                                <w:left w:val="none" w:sz="0" w:space="0" w:color="auto"/>
                                                <w:bottom w:val="none" w:sz="0" w:space="0" w:color="auto"/>
                                                <w:right w:val="none" w:sz="0" w:space="0" w:color="auto"/>
                                              </w:divBdr>
                                            </w:div>
                                            <w:div w:id="85929704">
                                              <w:marLeft w:val="0"/>
                                              <w:marRight w:val="0"/>
                                              <w:marTop w:val="0"/>
                                              <w:marBottom w:val="0"/>
                                              <w:divBdr>
                                                <w:top w:val="none" w:sz="0" w:space="0" w:color="auto"/>
                                                <w:left w:val="none" w:sz="0" w:space="0" w:color="auto"/>
                                                <w:bottom w:val="none" w:sz="0" w:space="0" w:color="auto"/>
                                                <w:right w:val="none" w:sz="0" w:space="0" w:color="auto"/>
                                              </w:divBdr>
                                            </w:div>
                                            <w:div w:id="2108109101">
                                              <w:marLeft w:val="0"/>
                                              <w:marRight w:val="0"/>
                                              <w:marTop w:val="0"/>
                                              <w:marBottom w:val="0"/>
                                              <w:divBdr>
                                                <w:top w:val="none" w:sz="0" w:space="0" w:color="auto"/>
                                                <w:left w:val="none" w:sz="0" w:space="0" w:color="auto"/>
                                                <w:bottom w:val="none" w:sz="0" w:space="0" w:color="auto"/>
                                                <w:right w:val="none" w:sz="0" w:space="0" w:color="auto"/>
                                              </w:divBdr>
                                            </w:div>
                                            <w:div w:id="407313833">
                                              <w:marLeft w:val="0"/>
                                              <w:marRight w:val="0"/>
                                              <w:marTop w:val="0"/>
                                              <w:marBottom w:val="0"/>
                                              <w:divBdr>
                                                <w:top w:val="none" w:sz="0" w:space="0" w:color="auto"/>
                                                <w:left w:val="none" w:sz="0" w:space="0" w:color="auto"/>
                                                <w:bottom w:val="none" w:sz="0" w:space="0" w:color="auto"/>
                                                <w:right w:val="none" w:sz="0" w:space="0" w:color="auto"/>
                                              </w:divBdr>
                                            </w:div>
                                            <w:div w:id="1900633496">
                                              <w:marLeft w:val="0"/>
                                              <w:marRight w:val="0"/>
                                              <w:marTop w:val="0"/>
                                              <w:marBottom w:val="0"/>
                                              <w:divBdr>
                                                <w:top w:val="none" w:sz="0" w:space="0" w:color="auto"/>
                                                <w:left w:val="none" w:sz="0" w:space="0" w:color="auto"/>
                                                <w:bottom w:val="none" w:sz="0" w:space="0" w:color="auto"/>
                                                <w:right w:val="none" w:sz="0" w:space="0" w:color="auto"/>
                                              </w:divBdr>
                                            </w:div>
                                            <w:div w:id="1145510446">
                                              <w:marLeft w:val="0"/>
                                              <w:marRight w:val="0"/>
                                              <w:marTop w:val="0"/>
                                              <w:marBottom w:val="0"/>
                                              <w:divBdr>
                                                <w:top w:val="none" w:sz="0" w:space="0" w:color="auto"/>
                                                <w:left w:val="none" w:sz="0" w:space="0" w:color="auto"/>
                                                <w:bottom w:val="none" w:sz="0" w:space="0" w:color="auto"/>
                                                <w:right w:val="none" w:sz="0" w:space="0" w:color="auto"/>
                                              </w:divBdr>
                                            </w:div>
                                            <w:div w:id="1922135688">
                                              <w:marLeft w:val="0"/>
                                              <w:marRight w:val="0"/>
                                              <w:marTop w:val="0"/>
                                              <w:marBottom w:val="0"/>
                                              <w:divBdr>
                                                <w:top w:val="none" w:sz="0" w:space="0" w:color="auto"/>
                                                <w:left w:val="none" w:sz="0" w:space="0" w:color="auto"/>
                                                <w:bottom w:val="none" w:sz="0" w:space="0" w:color="auto"/>
                                                <w:right w:val="none" w:sz="0" w:space="0" w:color="auto"/>
                                              </w:divBdr>
                                            </w:div>
                                            <w:div w:id="1737707014">
                                              <w:marLeft w:val="0"/>
                                              <w:marRight w:val="0"/>
                                              <w:marTop w:val="0"/>
                                              <w:marBottom w:val="0"/>
                                              <w:divBdr>
                                                <w:top w:val="none" w:sz="0" w:space="0" w:color="auto"/>
                                                <w:left w:val="none" w:sz="0" w:space="0" w:color="auto"/>
                                                <w:bottom w:val="none" w:sz="0" w:space="0" w:color="auto"/>
                                                <w:right w:val="none" w:sz="0" w:space="0" w:color="auto"/>
                                              </w:divBdr>
                                            </w:div>
                                            <w:div w:id="1666666504">
                                              <w:marLeft w:val="0"/>
                                              <w:marRight w:val="0"/>
                                              <w:marTop w:val="0"/>
                                              <w:marBottom w:val="0"/>
                                              <w:divBdr>
                                                <w:top w:val="none" w:sz="0" w:space="0" w:color="auto"/>
                                                <w:left w:val="none" w:sz="0" w:space="0" w:color="auto"/>
                                                <w:bottom w:val="none" w:sz="0" w:space="0" w:color="auto"/>
                                                <w:right w:val="none" w:sz="0" w:space="0" w:color="auto"/>
                                              </w:divBdr>
                                            </w:div>
                                            <w:div w:id="1766732254">
                                              <w:marLeft w:val="0"/>
                                              <w:marRight w:val="0"/>
                                              <w:marTop w:val="0"/>
                                              <w:marBottom w:val="0"/>
                                              <w:divBdr>
                                                <w:top w:val="none" w:sz="0" w:space="0" w:color="auto"/>
                                                <w:left w:val="none" w:sz="0" w:space="0" w:color="auto"/>
                                                <w:bottom w:val="none" w:sz="0" w:space="0" w:color="auto"/>
                                                <w:right w:val="none" w:sz="0" w:space="0" w:color="auto"/>
                                              </w:divBdr>
                                            </w:div>
                                            <w:div w:id="766273775">
                                              <w:marLeft w:val="0"/>
                                              <w:marRight w:val="0"/>
                                              <w:marTop w:val="0"/>
                                              <w:marBottom w:val="0"/>
                                              <w:divBdr>
                                                <w:top w:val="none" w:sz="0" w:space="0" w:color="auto"/>
                                                <w:left w:val="none" w:sz="0" w:space="0" w:color="auto"/>
                                                <w:bottom w:val="none" w:sz="0" w:space="0" w:color="auto"/>
                                                <w:right w:val="none" w:sz="0" w:space="0" w:color="auto"/>
                                              </w:divBdr>
                                            </w:div>
                                            <w:div w:id="791480147">
                                              <w:marLeft w:val="0"/>
                                              <w:marRight w:val="0"/>
                                              <w:marTop w:val="0"/>
                                              <w:marBottom w:val="0"/>
                                              <w:divBdr>
                                                <w:top w:val="none" w:sz="0" w:space="0" w:color="auto"/>
                                                <w:left w:val="none" w:sz="0" w:space="0" w:color="auto"/>
                                                <w:bottom w:val="none" w:sz="0" w:space="0" w:color="auto"/>
                                                <w:right w:val="none" w:sz="0" w:space="0" w:color="auto"/>
                                              </w:divBdr>
                                            </w:div>
                                            <w:div w:id="146484425">
                                              <w:marLeft w:val="0"/>
                                              <w:marRight w:val="0"/>
                                              <w:marTop w:val="0"/>
                                              <w:marBottom w:val="0"/>
                                              <w:divBdr>
                                                <w:top w:val="none" w:sz="0" w:space="0" w:color="auto"/>
                                                <w:left w:val="none" w:sz="0" w:space="0" w:color="auto"/>
                                                <w:bottom w:val="none" w:sz="0" w:space="0" w:color="auto"/>
                                                <w:right w:val="none" w:sz="0" w:space="0" w:color="auto"/>
                                              </w:divBdr>
                                            </w:div>
                                            <w:div w:id="640110068">
                                              <w:marLeft w:val="0"/>
                                              <w:marRight w:val="0"/>
                                              <w:marTop w:val="0"/>
                                              <w:marBottom w:val="0"/>
                                              <w:divBdr>
                                                <w:top w:val="none" w:sz="0" w:space="0" w:color="auto"/>
                                                <w:left w:val="none" w:sz="0" w:space="0" w:color="auto"/>
                                                <w:bottom w:val="none" w:sz="0" w:space="0" w:color="auto"/>
                                                <w:right w:val="none" w:sz="0" w:space="0" w:color="auto"/>
                                              </w:divBdr>
                                            </w:div>
                                            <w:div w:id="516385707">
                                              <w:marLeft w:val="0"/>
                                              <w:marRight w:val="0"/>
                                              <w:marTop w:val="0"/>
                                              <w:marBottom w:val="0"/>
                                              <w:divBdr>
                                                <w:top w:val="none" w:sz="0" w:space="0" w:color="auto"/>
                                                <w:left w:val="none" w:sz="0" w:space="0" w:color="auto"/>
                                                <w:bottom w:val="none" w:sz="0" w:space="0" w:color="auto"/>
                                                <w:right w:val="none" w:sz="0" w:space="0" w:color="auto"/>
                                              </w:divBdr>
                                            </w:div>
                                            <w:div w:id="954169664">
                                              <w:marLeft w:val="0"/>
                                              <w:marRight w:val="0"/>
                                              <w:marTop w:val="0"/>
                                              <w:marBottom w:val="0"/>
                                              <w:divBdr>
                                                <w:top w:val="none" w:sz="0" w:space="0" w:color="auto"/>
                                                <w:left w:val="none" w:sz="0" w:space="0" w:color="auto"/>
                                                <w:bottom w:val="none" w:sz="0" w:space="0" w:color="auto"/>
                                                <w:right w:val="none" w:sz="0" w:space="0" w:color="auto"/>
                                              </w:divBdr>
                                            </w:div>
                                            <w:div w:id="1088884081">
                                              <w:marLeft w:val="0"/>
                                              <w:marRight w:val="0"/>
                                              <w:marTop w:val="0"/>
                                              <w:marBottom w:val="0"/>
                                              <w:divBdr>
                                                <w:top w:val="none" w:sz="0" w:space="0" w:color="auto"/>
                                                <w:left w:val="none" w:sz="0" w:space="0" w:color="auto"/>
                                                <w:bottom w:val="none" w:sz="0" w:space="0" w:color="auto"/>
                                                <w:right w:val="none" w:sz="0" w:space="0" w:color="auto"/>
                                              </w:divBdr>
                                            </w:div>
                                            <w:div w:id="574973182">
                                              <w:marLeft w:val="0"/>
                                              <w:marRight w:val="0"/>
                                              <w:marTop w:val="0"/>
                                              <w:marBottom w:val="0"/>
                                              <w:divBdr>
                                                <w:top w:val="none" w:sz="0" w:space="0" w:color="auto"/>
                                                <w:left w:val="none" w:sz="0" w:space="0" w:color="auto"/>
                                                <w:bottom w:val="none" w:sz="0" w:space="0" w:color="auto"/>
                                                <w:right w:val="none" w:sz="0" w:space="0" w:color="auto"/>
                                              </w:divBdr>
                                            </w:div>
                                            <w:div w:id="380788617">
                                              <w:marLeft w:val="0"/>
                                              <w:marRight w:val="0"/>
                                              <w:marTop w:val="0"/>
                                              <w:marBottom w:val="0"/>
                                              <w:divBdr>
                                                <w:top w:val="none" w:sz="0" w:space="0" w:color="auto"/>
                                                <w:left w:val="none" w:sz="0" w:space="0" w:color="auto"/>
                                                <w:bottom w:val="none" w:sz="0" w:space="0" w:color="auto"/>
                                                <w:right w:val="none" w:sz="0" w:space="0" w:color="auto"/>
                                              </w:divBdr>
                                            </w:div>
                                            <w:div w:id="1082525203">
                                              <w:marLeft w:val="0"/>
                                              <w:marRight w:val="0"/>
                                              <w:marTop w:val="0"/>
                                              <w:marBottom w:val="0"/>
                                              <w:divBdr>
                                                <w:top w:val="none" w:sz="0" w:space="0" w:color="auto"/>
                                                <w:left w:val="none" w:sz="0" w:space="0" w:color="auto"/>
                                                <w:bottom w:val="none" w:sz="0" w:space="0" w:color="auto"/>
                                                <w:right w:val="none" w:sz="0" w:space="0" w:color="auto"/>
                                              </w:divBdr>
                                            </w:div>
                                            <w:div w:id="137578330">
                                              <w:marLeft w:val="0"/>
                                              <w:marRight w:val="0"/>
                                              <w:marTop w:val="0"/>
                                              <w:marBottom w:val="0"/>
                                              <w:divBdr>
                                                <w:top w:val="none" w:sz="0" w:space="0" w:color="auto"/>
                                                <w:left w:val="none" w:sz="0" w:space="0" w:color="auto"/>
                                                <w:bottom w:val="none" w:sz="0" w:space="0" w:color="auto"/>
                                                <w:right w:val="none" w:sz="0" w:space="0" w:color="auto"/>
                                              </w:divBdr>
                                            </w:div>
                                            <w:div w:id="1685932214">
                                              <w:marLeft w:val="0"/>
                                              <w:marRight w:val="0"/>
                                              <w:marTop w:val="0"/>
                                              <w:marBottom w:val="0"/>
                                              <w:divBdr>
                                                <w:top w:val="none" w:sz="0" w:space="0" w:color="auto"/>
                                                <w:left w:val="none" w:sz="0" w:space="0" w:color="auto"/>
                                                <w:bottom w:val="none" w:sz="0" w:space="0" w:color="auto"/>
                                                <w:right w:val="none" w:sz="0" w:space="0" w:color="auto"/>
                                              </w:divBdr>
                                            </w:div>
                                            <w:div w:id="2032876096">
                                              <w:marLeft w:val="0"/>
                                              <w:marRight w:val="0"/>
                                              <w:marTop w:val="0"/>
                                              <w:marBottom w:val="0"/>
                                              <w:divBdr>
                                                <w:top w:val="none" w:sz="0" w:space="0" w:color="auto"/>
                                                <w:left w:val="none" w:sz="0" w:space="0" w:color="auto"/>
                                                <w:bottom w:val="none" w:sz="0" w:space="0" w:color="auto"/>
                                                <w:right w:val="none" w:sz="0" w:space="0" w:color="auto"/>
                                              </w:divBdr>
                                            </w:div>
                                            <w:div w:id="900794101">
                                              <w:marLeft w:val="0"/>
                                              <w:marRight w:val="0"/>
                                              <w:marTop w:val="0"/>
                                              <w:marBottom w:val="0"/>
                                              <w:divBdr>
                                                <w:top w:val="none" w:sz="0" w:space="0" w:color="auto"/>
                                                <w:left w:val="none" w:sz="0" w:space="0" w:color="auto"/>
                                                <w:bottom w:val="none" w:sz="0" w:space="0" w:color="auto"/>
                                                <w:right w:val="none" w:sz="0" w:space="0" w:color="auto"/>
                                              </w:divBdr>
                                            </w:div>
                                            <w:div w:id="1947879895">
                                              <w:marLeft w:val="0"/>
                                              <w:marRight w:val="0"/>
                                              <w:marTop w:val="0"/>
                                              <w:marBottom w:val="0"/>
                                              <w:divBdr>
                                                <w:top w:val="none" w:sz="0" w:space="0" w:color="auto"/>
                                                <w:left w:val="none" w:sz="0" w:space="0" w:color="auto"/>
                                                <w:bottom w:val="none" w:sz="0" w:space="0" w:color="auto"/>
                                                <w:right w:val="none" w:sz="0" w:space="0" w:color="auto"/>
                                              </w:divBdr>
                                            </w:div>
                                            <w:div w:id="1304197028">
                                              <w:marLeft w:val="0"/>
                                              <w:marRight w:val="0"/>
                                              <w:marTop w:val="0"/>
                                              <w:marBottom w:val="0"/>
                                              <w:divBdr>
                                                <w:top w:val="none" w:sz="0" w:space="0" w:color="auto"/>
                                                <w:left w:val="none" w:sz="0" w:space="0" w:color="auto"/>
                                                <w:bottom w:val="none" w:sz="0" w:space="0" w:color="auto"/>
                                                <w:right w:val="none" w:sz="0" w:space="0" w:color="auto"/>
                                              </w:divBdr>
                                            </w:div>
                                            <w:div w:id="1824008349">
                                              <w:marLeft w:val="0"/>
                                              <w:marRight w:val="0"/>
                                              <w:marTop w:val="0"/>
                                              <w:marBottom w:val="0"/>
                                              <w:divBdr>
                                                <w:top w:val="none" w:sz="0" w:space="0" w:color="auto"/>
                                                <w:left w:val="none" w:sz="0" w:space="0" w:color="auto"/>
                                                <w:bottom w:val="none" w:sz="0" w:space="0" w:color="auto"/>
                                                <w:right w:val="none" w:sz="0" w:space="0" w:color="auto"/>
                                              </w:divBdr>
                                            </w:div>
                                            <w:div w:id="885678886">
                                              <w:marLeft w:val="0"/>
                                              <w:marRight w:val="0"/>
                                              <w:marTop w:val="0"/>
                                              <w:marBottom w:val="0"/>
                                              <w:divBdr>
                                                <w:top w:val="none" w:sz="0" w:space="0" w:color="auto"/>
                                                <w:left w:val="none" w:sz="0" w:space="0" w:color="auto"/>
                                                <w:bottom w:val="none" w:sz="0" w:space="0" w:color="auto"/>
                                                <w:right w:val="none" w:sz="0" w:space="0" w:color="auto"/>
                                              </w:divBdr>
                                            </w:div>
                                            <w:div w:id="1623459775">
                                              <w:marLeft w:val="0"/>
                                              <w:marRight w:val="0"/>
                                              <w:marTop w:val="0"/>
                                              <w:marBottom w:val="0"/>
                                              <w:divBdr>
                                                <w:top w:val="none" w:sz="0" w:space="0" w:color="auto"/>
                                                <w:left w:val="none" w:sz="0" w:space="0" w:color="auto"/>
                                                <w:bottom w:val="none" w:sz="0" w:space="0" w:color="auto"/>
                                                <w:right w:val="none" w:sz="0" w:space="0" w:color="auto"/>
                                              </w:divBdr>
                                            </w:div>
                                            <w:div w:id="1148742365">
                                              <w:marLeft w:val="0"/>
                                              <w:marRight w:val="0"/>
                                              <w:marTop w:val="0"/>
                                              <w:marBottom w:val="0"/>
                                              <w:divBdr>
                                                <w:top w:val="none" w:sz="0" w:space="0" w:color="auto"/>
                                                <w:left w:val="none" w:sz="0" w:space="0" w:color="auto"/>
                                                <w:bottom w:val="none" w:sz="0" w:space="0" w:color="auto"/>
                                                <w:right w:val="none" w:sz="0" w:space="0" w:color="auto"/>
                                              </w:divBdr>
                                            </w:div>
                                            <w:div w:id="1291588827">
                                              <w:marLeft w:val="0"/>
                                              <w:marRight w:val="0"/>
                                              <w:marTop w:val="0"/>
                                              <w:marBottom w:val="0"/>
                                              <w:divBdr>
                                                <w:top w:val="none" w:sz="0" w:space="0" w:color="auto"/>
                                                <w:left w:val="none" w:sz="0" w:space="0" w:color="auto"/>
                                                <w:bottom w:val="none" w:sz="0" w:space="0" w:color="auto"/>
                                                <w:right w:val="none" w:sz="0" w:space="0" w:color="auto"/>
                                              </w:divBdr>
                                            </w:div>
                                            <w:div w:id="419721513">
                                              <w:marLeft w:val="0"/>
                                              <w:marRight w:val="0"/>
                                              <w:marTop w:val="0"/>
                                              <w:marBottom w:val="0"/>
                                              <w:divBdr>
                                                <w:top w:val="none" w:sz="0" w:space="0" w:color="auto"/>
                                                <w:left w:val="none" w:sz="0" w:space="0" w:color="auto"/>
                                                <w:bottom w:val="none" w:sz="0" w:space="0" w:color="auto"/>
                                                <w:right w:val="none" w:sz="0" w:space="0" w:color="auto"/>
                                              </w:divBdr>
                                            </w:div>
                                            <w:div w:id="1268653866">
                                              <w:marLeft w:val="0"/>
                                              <w:marRight w:val="0"/>
                                              <w:marTop w:val="0"/>
                                              <w:marBottom w:val="0"/>
                                              <w:divBdr>
                                                <w:top w:val="none" w:sz="0" w:space="0" w:color="auto"/>
                                                <w:left w:val="none" w:sz="0" w:space="0" w:color="auto"/>
                                                <w:bottom w:val="none" w:sz="0" w:space="0" w:color="auto"/>
                                                <w:right w:val="none" w:sz="0" w:space="0" w:color="auto"/>
                                              </w:divBdr>
                                            </w:div>
                                            <w:div w:id="216431854">
                                              <w:marLeft w:val="0"/>
                                              <w:marRight w:val="0"/>
                                              <w:marTop w:val="0"/>
                                              <w:marBottom w:val="0"/>
                                              <w:divBdr>
                                                <w:top w:val="none" w:sz="0" w:space="0" w:color="auto"/>
                                                <w:left w:val="none" w:sz="0" w:space="0" w:color="auto"/>
                                                <w:bottom w:val="none" w:sz="0" w:space="0" w:color="auto"/>
                                                <w:right w:val="none" w:sz="0" w:space="0" w:color="auto"/>
                                              </w:divBdr>
                                            </w:div>
                                            <w:div w:id="1854807778">
                                              <w:marLeft w:val="0"/>
                                              <w:marRight w:val="0"/>
                                              <w:marTop w:val="0"/>
                                              <w:marBottom w:val="0"/>
                                              <w:divBdr>
                                                <w:top w:val="none" w:sz="0" w:space="0" w:color="auto"/>
                                                <w:left w:val="none" w:sz="0" w:space="0" w:color="auto"/>
                                                <w:bottom w:val="none" w:sz="0" w:space="0" w:color="auto"/>
                                                <w:right w:val="none" w:sz="0" w:space="0" w:color="auto"/>
                                              </w:divBdr>
                                            </w:div>
                                            <w:div w:id="1629972432">
                                              <w:marLeft w:val="0"/>
                                              <w:marRight w:val="0"/>
                                              <w:marTop w:val="0"/>
                                              <w:marBottom w:val="0"/>
                                              <w:divBdr>
                                                <w:top w:val="none" w:sz="0" w:space="0" w:color="auto"/>
                                                <w:left w:val="none" w:sz="0" w:space="0" w:color="auto"/>
                                                <w:bottom w:val="none" w:sz="0" w:space="0" w:color="auto"/>
                                                <w:right w:val="none" w:sz="0" w:space="0" w:color="auto"/>
                                              </w:divBdr>
                                            </w:div>
                                            <w:div w:id="1091049517">
                                              <w:marLeft w:val="0"/>
                                              <w:marRight w:val="0"/>
                                              <w:marTop w:val="0"/>
                                              <w:marBottom w:val="0"/>
                                              <w:divBdr>
                                                <w:top w:val="none" w:sz="0" w:space="0" w:color="auto"/>
                                                <w:left w:val="none" w:sz="0" w:space="0" w:color="auto"/>
                                                <w:bottom w:val="none" w:sz="0" w:space="0" w:color="auto"/>
                                                <w:right w:val="none" w:sz="0" w:space="0" w:color="auto"/>
                                              </w:divBdr>
                                            </w:div>
                                            <w:div w:id="179272979">
                                              <w:marLeft w:val="0"/>
                                              <w:marRight w:val="0"/>
                                              <w:marTop w:val="0"/>
                                              <w:marBottom w:val="0"/>
                                              <w:divBdr>
                                                <w:top w:val="none" w:sz="0" w:space="0" w:color="auto"/>
                                                <w:left w:val="none" w:sz="0" w:space="0" w:color="auto"/>
                                                <w:bottom w:val="none" w:sz="0" w:space="0" w:color="auto"/>
                                                <w:right w:val="none" w:sz="0" w:space="0" w:color="auto"/>
                                              </w:divBdr>
                                            </w:div>
                                            <w:div w:id="2079789037">
                                              <w:marLeft w:val="0"/>
                                              <w:marRight w:val="0"/>
                                              <w:marTop w:val="0"/>
                                              <w:marBottom w:val="0"/>
                                              <w:divBdr>
                                                <w:top w:val="none" w:sz="0" w:space="0" w:color="auto"/>
                                                <w:left w:val="none" w:sz="0" w:space="0" w:color="auto"/>
                                                <w:bottom w:val="none" w:sz="0" w:space="0" w:color="auto"/>
                                                <w:right w:val="none" w:sz="0" w:space="0" w:color="auto"/>
                                              </w:divBdr>
                                            </w:div>
                                            <w:div w:id="1943802236">
                                              <w:marLeft w:val="0"/>
                                              <w:marRight w:val="0"/>
                                              <w:marTop w:val="0"/>
                                              <w:marBottom w:val="0"/>
                                              <w:divBdr>
                                                <w:top w:val="none" w:sz="0" w:space="0" w:color="auto"/>
                                                <w:left w:val="none" w:sz="0" w:space="0" w:color="auto"/>
                                                <w:bottom w:val="none" w:sz="0" w:space="0" w:color="auto"/>
                                                <w:right w:val="none" w:sz="0" w:space="0" w:color="auto"/>
                                              </w:divBdr>
                                            </w:div>
                                            <w:div w:id="1390106219">
                                              <w:marLeft w:val="0"/>
                                              <w:marRight w:val="0"/>
                                              <w:marTop w:val="0"/>
                                              <w:marBottom w:val="0"/>
                                              <w:divBdr>
                                                <w:top w:val="none" w:sz="0" w:space="0" w:color="auto"/>
                                                <w:left w:val="none" w:sz="0" w:space="0" w:color="auto"/>
                                                <w:bottom w:val="none" w:sz="0" w:space="0" w:color="auto"/>
                                                <w:right w:val="none" w:sz="0" w:space="0" w:color="auto"/>
                                              </w:divBdr>
                                            </w:div>
                                            <w:div w:id="1476484121">
                                              <w:marLeft w:val="0"/>
                                              <w:marRight w:val="0"/>
                                              <w:marTop w:val="0"/>
                                              <w:marBottom w:val="0"/>
                                              <w:divBdr>
                                                <w:top w:val="none" w:sz="0" w:space="0" w:color="auto"/>
                                                <w:left w:val="none" w:sz="0" w:space="0" w:color="auto"/>
                                                <w:bottom w:val="none" w:sz="0" w:space="0" w:color="auto"/>
                                                <w:right w:val="none" w:sz="0" w:space="0" w:color="auto"/>
                                              </w:divBdr>
                                            </w:div>
                                            <w:div w:id="1243905227">
                                              <w:marLeft w:val="0"/>
                                              <w:marRight w:val="0"/>
                                              <w:marTop w:val="0"/>
                                              <w:marBottom w:val="0"/>
                                              <w:divBdr>
                                                <w:top w:val="none" w:sz="0" w:space="0" w:color="auto"/>
                                                <w:left w:val="none" w:sz="0" w:space="0" w:color="auto"/>
                                                <w:bottom w:val="none" w:sz="0" w:space="0" w:color="auto"/>
                                                <w:right w:val="none" w:sz="0" w:space="0" w:color="auto"/>
                                              </w:divBdr>
                                            </w:div>
                                            <w:div w:id="342367235">
                                              <w:marLeft w:val="0"/>
                                              <w:marRight w:val="0"/>
                                              <w:marTop w:val="0"/>
                                              <w:marBottom w:val="0"/>
                                              <w:divBdr>
                                                <w:top w:val="none" w:sz="0" w:space="0" w:color="auto"/>
                                                <w:left w:val="none" w:sz="0" w:space="0" w:color="auto"/>
                                                <w:bottom w:val="none" w:sz="0" w:space="0" w:color="auto"/>
                                                <w:right w:val="none" w:sz="0" w:space="0" w:color="auto"/>
                                              </w:divBdr>
                                            </w:div>
                                            <w:div w:id="969240170">
                                              <w:marLeft w:val="0"/>
                                              <w:marRight w:val="0"/>
                                              <w:marTop w:val="0"/>
                                              <w:marBottom w:val="0"/>
                                              <w:divBdr>
                                                <w:top w:val="none" w:sz="0" w:space="0" w:color="auto"/>
                                                <w:left w:val="none" w:sz="0" w:space="0" w:color="auto"/>
                                                <w:bottom w:val="none" w:sz="0" w:space="0" w:color="auto"/>
                                                <w:right w:val="none" w:sz="0" w:space="0" w:color="auto"/>
                                              </w:divBdr>
                                            </w:div>
                                            <w:div w:id="332925054">
                                              <w:marLeft w:val="0"/>
                                              <w:marRight w:val="0"/>
                                              <w:marTop w:val="0"/>
                                              <w:marBottom w:val="0"/>
                                              <w:divBdr>
                                                <w:top w:val="none" w:sz="0" w:space="0" w:color="auto"/>
                                                <w:left w:val="none" w:sz="0" w:space="0" w:color="auto"/>
                                                <w:bottom w:val="none" w:sz="0" w:space="0" w:color="auto"/>
                                                <w:right w:val="none" w:sz="0" w:space="0" w:color="auto"/>
                                              </w:divBdr>
                                            </w:div>
                                            <w:div w:id="1426880236">
                                              <w:marLeft w:val="0"/>
                                              <w:marRight w:val="0"/>
                                              <w:marTop w:val="0"/>
                                              <w:marBottom w:val="0"/>
                                              <w:divBdr>
                                                <w:top w:val="none" w:sz="0" w:space="0" w:color="auto"/>
                                                <w:left w:val="none" w:sz="0" w:space="0" w:color="auto"/>
                                                <w:bottom w:val="none" w:sz="0" w:space="0" w:color="auto"/>
                                                <w:right w:val="none" w:sz="0" w:space="0" w:color="auto"/>
                                              </w:divBdr>
                                            </w:div>
                                            <w:div w:id="1739356589">
                                              <w:marLeft w:val="0"/>
                                              <w:marRight w:val="0"/>
                                              <w:marTop w:val="0"/>
                                              <w:marBottom w:val="0"/>
                                              <w:divBdr>
                                                <w:top w:val="none" w:sz="0" w:space="0" w:color="auto"/>
                                                <w:left w:val="none" w:sz="0" w:space="0" w:color="auto"/>
                                                <w:bottom w:val="none" w:sz="0" w:space="0" w:color="auto"/>
                                                <w:right w:val="none" w:sz="0" w:space="0" w:color="auto"/>
                                              </w:divBdr>
                                            </w:div>
                                            <w:div w:id="256330774">
                                              <w:marLeft w:val="0"/>
                                              <w:marRight w:val="0"/>
                                              <w:marTop w:val="0"/>
                                              <w:marBottom w:val="0"/>
                                              <w:divBdr>
                                                <w:top w:val="none" w:sz="0" w:space="0" w:color="auto"/>
                                                <w:left w:val="none" w:sz="0" w:space="0" w:color="auto"/>
                                                <w:bottom w:val="none" w:sz="0" w:space="0" w:color="auto"/>
                                                <w:right w:val="none" w:sz="0" w:space="0" w:color="auto"/>
                                              </w:divBdr>
                                            </w:div>
                                            <w:div w:id="2037466231">
                                              <w:marLeft w:val="0"/>
                                              <w:marRight w:val="0"/>
                                              <w:marTop w:val="0"/>
                                              <w:marBottom w:val="0"/>
                                              <w:divBdr>
                                                <w:top w:val="none" w:sz="0" w:space="0" w:color="auto"/>
                                                <w:left w:val="none" w:sz="0" w:space="0" w:color="auto"/>
                                                <w:bottom w:val="none" w:sz="0" w:space="0" w:color="auto"/>
                                                <w:right w:val="none" w:sz="0" w:space="0" w:color="auto"/>
                                              </w:divBdr>
                                            </w:div>
                                            <w:div w:id="360087370">
                                              <w:marLeft w:val="0"/>
                                              <w:marRight w:val="0"/>
                                              <w:marTop w:val="0"/>
                                              <w:marBottom w:val="0"/>
                                              <w:divBdr>
                                                <w:top w:val="none" w:sz="0" w:space="0" w:color="auto"/>
                                                <w:left w:val="none" w:sz="0" w:space="0" w:color="auto"/>
                                                <w:bottom w:val="none" w:sz="0" w:space="0" w:color="auto"/>
                                                <w:right w:val="none" w:sz="0" w:space="0" w:color="auto"/>
                                              </w:divBdr>
                                            </w:div>
                                            <w:div w:id="1664694952">
                                              <w:marLeft w:val="0"/>
                                              <w:marRight w:val="0"/>
                                              <w:marTop w:val="0"/>
                                              <w:marBottom w:val="0"/>
                                              <w:divBdr>
                                                <w:top w:val="none" w:sz="0" w:space="0" w:color="auto"/>
                                                <w:left w:val="none" w:sz="0" w:space="0" w:color="auto"/>
                                                <w:bottom w:val="none" w:sz="0" w:space="0" w:color="auto"/>
                                                <w:right w:val="none" w:sz="0" w:space="0" w:color="auto"/>
                                              </w:divBdr>
                                            </w:div>
                                            <w:div w:id="1239171377">
                                              <w:marLeft w:val="0"/>
                                              <w:marRight w:val="0"/>
                                              <w:marTop w:val="0"/>
                                              <w:marBottom w:val="0"/>
                                              <w:divBdr>
                                                <w:top w:val="none" w:sz="0" w:space="0" w:color="auto"/>
                                                <w:left w:val="none" w:sz="0" w:space="0" w:color="auto"/>
                                                <w:bottom w:val="none" w:sz="0" w:space="0" w:color="auto"/>
                                                <w:right w:val="none" w:sz="0" w:space="0" w:color="auto"/>
                                              </w:divBdr>
                                            </w:div>
                                            <w:div w:id="228612139">
                                              <w:marLeft w:val="0"/>
                                              <w:marRight w:val="0"/>
                                              <w:marTop w:val="0"/>
                                              <w:marBottom w:val="0"/>
                                              <w:divBdr>
                                                <w:top w:val="none" w:sz="0" w:space="0" w:color="auto"/>
                                                <w:left w:val="none" w:sz="0" w:space="0" w:color="auto"/>
                                                <w:bottom w:val="none" w:sz="0" w:space="0" w:color="auto"/>
                                                <w:right w:val="none" w:sz="0" w:space="0" w:color="auto"/>
                                              </w:divBdr>
                                            </w:div>
                                            <w:div w:id="2132898761">
                                              <w:marLeft w:val="0"/>
                                              <w:marRight w:val="0"/>
                                              <w:marTop w:val="0"/>
                                              <w:marBottom w:val="0"/>
                                              <w:divBdr>
                                                <w:top w:val="none" w:sz="0" w:space="0" w:color="auto"/>
                                                <w:left w:val="none" w:sz="0" w:space="0" w:color="auto"/>
                                                <w:bottom w:val="none" w:sz="0" w:space="0" w:color="auto"/>
                                                <w:right w:val="none" w:sz="0" w:space="0" w:color="auto"/>
                                              </w:divBdr>
                                            </w:div>
                                            <w:div w:id="260725229">
                                              <w:marLeft w:val="0"/>
                                              <w:marRight w:val="0"/>
                                              <w:marTop w:val="0"/>
                                              <w:marBottom w:val="0"/>
                                              <w:divBdr>
                                                <w:top w:val="none" w:sz="0" w:space="0" w:color="auto"/>
                                                <w:left w:val="none" w:sz="0" w:space="0" w:color="auto"/>
                                                <w:bottom w:val="none" w:sz="0" w:space="0" w:color="auto"/>
                                                <w:right w:val="none" w:sz="0" w:space="0" w:color="auto"/>
                                              </w:divBdr>
                                            </w:div>
                                            <w:div w:id="83234330">
                                              <w:marLeft w:val="0"/>
                                              <w:marRight w:val="0"/>
                                              <w:marTop w:val="0"/>
                                              <w:marBottom w:val="0"/>
                                              <w:divBdr>
                                                <w:top w:val="none" w:sz="0" w:space="0" w:color="auto"/>
                                                <w:left w:val="none" w:sz="0" w:space="0" w:color="auto"/>
                                                <w:bottom w:val="none" w:sz="0" w:space="0" w:color="auto"/>
                                                <w:right w:val="none" w:sz="0" w:space="0" w:color="auto"/>
                                              </w:divBdr>
                                            </w:div>
                                            <w:div w:id="24137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F9E59-F05F-4FC5-8E0E-5C27D72A5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5964</Words>
  <Characters>33998</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PCCentar</Company>
  <LinksUpToDate>false</LinksUpToDate>
  <CharactersWithSpaces>39883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WinXP</dc:creator>
  <cp:keywords/>
  <dc:description/>
  <cp:lastModifiedBy>WinXP</cp:lastModifiedBy>
  <cp:revision>2</cp:revision>
  <dcterms:created xsi:type="dcterms:W3CDTF">2015-11-09T00:16:00Z</dcterms:created>
  <dcterms:modified xsi:type="dcterms:W3CDTF">2015-11-09T00:16:00Z</dcterms:modified>
</cp:coreProperties>
</file>