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22" w:rsidRPr="00F66771" w:rsidRDefault="00F66771" w:rsidP="00B66122">
      <w:pPr>
        <w:rPr>
          <w:rFonts w:ascii="Times New Roman" w:hAnsi="Times New Roman" w:cs="Times New Roman"/>
          <w:sz w:val="24"/>
          <w:szCs w:val="24"/>
          <w:lang w:val="sr-Latn-CS"/>
        </w:rPr>
      </w:pPr>
      <w:r>
        <w:rPr>
          <w:rFonts w:ascii="Times New Roman" w:hAnsi="Times New Roman" w:cs="Times New Roman"/>
          <w:sz w:val="24"/>
          <w:szCs w:val="24"/>
          <w:lang w:val="sr-Latn-CS"/>
        </w:rPr>
        <w:t>Uređivačkom odboru časopi</w:t>
      </w:r>
      <w:r w:rsidR="000110B4">
        <w:rPr>
          <w:rFonts w:ascii="Times New Roman" w:hAnsi="Times New Roman" w:cs="Times New Roman"/>
          <w:sz w:val="24"/>
          <w:szCs w:val="24"/>
          <w:lang w:val="sr-Latn-CS"/>
        </w:rPr>
        <w:t>s</w:t>
      </w:r>
      <w:r>
        <w:rPr>
          <w:rFonts w:ascii="Times New Roman" w:hAnsi="Times New Roman" w:cs="Times New Roman"/>
          <w:sz w:val="24"/>
          <w:szCs w:val="24"/>
          <w:lang w:val="sr-Latn-CS"/>
        </w:rPr>
        <w:t>a Vojnosanitetski pregled</w:t>
      </w:r>
    </w:p>
    <w:p w:rsidR="00B66122" w:rsidRPr="00585A9F" w:rsidRDefault="00585A9F">
      <w:pPr>
        <w:rPr>
          <w:rFonts w:ascii="Times New Roman" w:hAnsi="Times New Roman" w:cs="Times New Roman"/>
          <w:sz w:val="24"/>
          <w:szCs w:val="24"/>
        </w:rPr>
      </w:pPr>
      <w:proofErr w:type="spellStart"/>
      <w:r w:rsidRPr="00585A9F">
        <w:rPr>
          <w:rFonts w:ascii="Times New Roman" w:hAnsi="Times New Roman" w:cs="Times New Roman"/>
          <w:sz w:val="24"/>
          <w:szCs w:val="24"/>
        </w:rPr>
        <w:t>Rukopis</w:t>
      </w:r>
      <w:proofErr w:type="spellEnd"/>
      <w:r w:rsidR="000110B4">
        <w:rPr>
          <w:rFonts w:ascii="Times New Roman" w:hAnsi="Times New Roman" w:cs="Times New Roman"/>
          <w:sz w:val="24"/>
          <w:szCs w:val="24"/>
        </w:rPr>
        <w:t>:</w:t>
      </w:r>
      <w:r w:rsidRPr="00585A9F">
        <w:rPr>
          <w:rFonts w:ascii="Times New Roman" w:hAnsi="Times New Roman" w:cs="Times New Roman"/>
          <w:sz w:val="24"/>
          <w:szCs w:val="24"/>
        </w:rPr>
        <w:t xml:space="preserve"> </w:t>
      </w:r>
      <w:r w:rsidR="000110B4" w:rsidRPr="000110B4">
        <w:rPr>
          <w:rFonts w:ascii="Times New Roman" w:hAnsi="Times New Roman" w:cs="Times New Roman"/>
          <w:sz w:val="24"/>
          <w:szCs w:val="24"/>
        </w:rPr>
        <w:t>ID 10375</w:t>
      </w:r>
    </w:p>
    <w:p w:rsidR="002272EE" w:rsidRDefault="00B66122" w:rsidP="00585A9F">
      <w:pPr>
        <w:rPr>
          <w:rFonts w:ascii="Times New Roman" w:hAnsi="Times New Roman" w:cs="Times New Roman"/>
          <w:sz w:val="24"/>
          <w:szCs w:val="24"/>
        </w:rPr>
      </w:pPr>
      <w:r w:rsidRPr="00585A9F">
        <w:rPr>
          <w:rFonts w:ascii="Times New Roman" w:hAnsi="Times New Roman" w:cs="Times New Roman"/>
          <w:sz w:val="24"/>
          <w:szCs w:val="24"/>
        </w:rPr>
        <w:t>K</w:t>
      </w:r>
      <w:r w:rsidR="00F66771">
        <w:rPr>
          <w:rFonts w:ascii="Times New Roman" w:hAnsi="Times New Roman" w:cs="Times New Roman"/>
          <w:sz w:val="24"/>
          <w:szCs w:val="24"/>
        </w:rPr>
        <w:t>OMENTARI RECENZENATA I ODGOVORI AUTORA</w:t>
      </w:r>
    </w:p>
    <w:p w:rsidR="00B12DD4" w:rsidRDefault="002272EE" w:rsidP="00585A9F">
      <w:pPr>
        <w:rPr>
          <w:rFonts w:ascii="Times New Roman" w:hAnsi="Times New Roman" w:cs="Times New Roman"/>
          <w:sz w:val="24"/>
          <w:szCs w:val="24"/>
        </w:rPr>
      </w:pPr>
      <w:r>
        <w:rPr>
          <w:rFonts w:ascii="Times New Roman" w:hAnsi="Times New Roman" w:cs="Times New Roman"/>
          <w:sz w:val="24"/>
          <w:szCs w:val="24"/>
        </w:rPr>
        <w:t>01.04.2016.</w:t>
      </w:r>
      <w:r w:rsidR="00F66771">
        <w:rPr>
          <w:rFonts w:ascii="Times New Roman" w:hAnsi="Times New Roman" w:cs="Times New Roman"/>
          <w:sz w:val="24"/>
          <w:szCs w:val="24"/>
        </w:rPr>
        <w:t xml:space="preserve"> </w:t>
      </w:r>
      <w:r w:rsidR="00B66122" w:rsidRPr="00585A9F">
        <w:rPr>
          <w:rFonts w:ascii="Times New Roman" w:hAnsi="Times New Roman" w:cs="Times New Roman"/>
          <w:sz w:val="24"/>
          <w:szCs w:val="24"/>
        </w:rPr>
        <w:t xml:space="preserve"> </w:t>
      </w:r>
    </w:p>
    <w:p w:rsidR="00585A9F" w:rsidRDefault="00585A9F" w:rsidP="00585A9F">
      <w:pPr>
        <w:rPr>
          <w:rFonts w:ascii="Times New Roman" w:hAnsi="Times New Roman" w:cs="Times New Roman"/>
          <w:sz w:val="24"/>
          <w:szCs w:val="24"/>
          <w:lang w:val="sr-Latn-CS"/>
        </w:rPr>
      </w:pPr>
    </w:p>
    <w:p w:rsidR="00585A9F" w:rsidRPr="00585A9F" w:rsidRDefault="00585A9F" w:rsidP="00585A9F">
      <w:pPr>
        <w:rPr>
          <w:rFonts w:ascii="Times New Roman" w:hAnsi="Times New Roman" w:cs="Times New Roman"/>
          <w:sz w:val="24"/>
          <w:szCs w:val="24"/>
          <w:lang w:val="sr-Latn-CS"/>
        </w:rPr>
      </w:pPr>
      <w:r w:rsidRPr="00585A9F">
        <w:rPr>
          <w:rFonts w:ascii="Times New Roman" w:hAnsi="Times New Roman" w:cs="Times New Roman"/>
          <w:sz w:val="24"/>
          <w:szCs w:val="24"/>
          <w:lang w:val="sr-Latn-CS"/>
        </w:rPr>
        <w:t>Poštovano Uredništvo,</w:t>
      </w:r>
    </w:p>
    <w:p w:rsidR="00585A9F" w:rsidRDefault="000B027F" w:rsidP="00585A9F">
      <w:pPr>
        <w:rPr>
          <w:rFonts w:ascii="Times New Roman" w:hAnsi="Times New Roman" w:cs="Times New Roman"/>
          <w:sz w:val="24"/>
          <w:szCs w:val="24"/>
          <w:lang w:val="sr-Latn-CS"/>
        </w:rPr>
      </w:pPr>
      <w:r>
        <w:rPr>
          <w:rFonts w:ascii="Times New Roman" w:hAnsi="Times New Roman" w:cs="Times New Roman"/>
          <w:sz w:val="24"/>
          <w:szCs w:val="24"/>
          <w:lang w:val="sr-Latn-CS"/>
        </w:rPr>
        <w:t>na osnovu v</w:t>
      </w:r>
      <w:r w:rsidR="00585A9F" w:rsidRPr="00585A9F">
        <w:rPr>
          <w:rFonts w:ascii="Times New Roman" w:hAnsi="Times New Roman" w:cs="Times New Roman"/>
          <w:sz w:val="24"/>
          <w:szCs w:val="24"/>
          <w:lang w:val="sr-Latn-CS"/>
        </w:rPr>
        <w:t>aš</w:t>
      </w:r>
      <w:r w:rsidR="000110B4">
        <w:rPr>
          <w:rFonts w:ascii="Times New Roman" w:hAnsi="Times New Roman" w:cs="Times New Roman"/>
          <w:sz w:val="24"/>
          <w:szCs w:val="24"/>
          <w:lang w:val="sr-Latn-CS"/>
        </w:rPr>
        <w:t>eg zahteva od dana 25</w:t>
      </w:r>
      <w:r w:rsidR="00585A9F">
        <w:rPr>
          <w:rFonts w:ascii="Times New Roman" w:hAnsi="Times New Roman" w:cs="Times New Roman"/>
          <w:sz w:val="24"/>
          <w:szCs w:val="24"/>
          <w:lang w:val="sr-Latn-CS"/>
        </w:rPr>
        <w:t>.03.2016. godine, dostavljamo</w:t>
      </w:r>
      <w:r w:rsidR="00585A9F" w:rsidRPr="00585A9F">
        <w:rPr>
          <w:rFonts w:ascii="Times New Roman" w:hAnsi="Times New Roman" w:cs="Times New Roman"/>
          <w:sz w:val="24"/>
          <w:szCs w:val="24"/>
          <w:lang w:val="sr-Latn-CS"/>
        </w:rPr>
        <w:t xml:space="preserve"> Vam </w:t>
      </w:r>
      <w:r>
        <w:rPr>
          <w:rFonts w:ascii="Times New Roman" w:hAnsi="Times New Roman" w:cs="Times New Roman"/>
          <w:sz w:val="24"/>
          <w:szCs w:val="24"/>
          <w:lang w:val="sr-Latn-CS"/>
        </w:rPr>
        <w:t>revidiranu</w:t>
      </w:r>
      <w:r w:rsidR="00585A9F" w:rsidRPr="00585A9F">
        <w:rPr>
          <w:rFonts w:ascii="Times New Roman" w:hAnsi="Times New Roman" w:cs="Times New Roman"/>
          <w:sz w:val="24"/>
          <w:szCs w:val="24"/>
          <w:lang w:val="sr-Latn-CS"/>
        </w:rPr>
        <w:t xml:space="preserve"> verziju svog rada u naslovu "</w:t>
      </w:r>
      <w:r w:rsidR="000110B4">
        <w:rPr>
          <w:rFonts w:ascii="Times New Roman" w:hAnsi="Times New Roman" w:cs="Times New Roman"/>
          <w:sz w:val="24"/>
          <w:szCs w:val="24"/>
          <w:lang w:val="sr-Latn-CS"/>
        </w:rPr>
        <w:t>Clinical and laboratory parameter</w:t>
      </w:r>
      <w:r w:rsidR="00585A9F" w:rsidRPr="00585A9F">
        <w:rPr>
          <w:rFonts w:ascii="Times New Roman" w:hAnsi="Times New Roman" w:cs="Times New Roman"/>
          <w:sz w:val="24"/>
          <w:szCs w:val="24"/>
        </w:rPr>
        <w:t xml:space="preserve">s associated with </w:t>
      </w:r>
      <w:r w:rsidR="000110B4">
        <w:rPr>
          <w:rFonts w:ascii="Times New Roman" w:hAnsi="Times New Roman" w:cs="Times New Roman"/>
          <w:sz w:val="24"/>
          <w:szCs w:val="24"/>
        </w:rPr>
        <w:t xml:space="preserve">death </w:t>
      </w:r>
      <w:r w:rsidR="00585A9F" w:rsidRPr="00585A9F">
        <w:rPr>
          <w:rFonts w:ascii="Times New Roman" w:hAnsi="Times New Roman" w:cs="Times New Roman"/>
          <w:sz w:val="24"/>
          <w:szCs w:val="24"/>
        </w:rPr>
        <w:t>in a</w:t>
      </w:r>
      <w:r w:rsidR="000110B4">
        <w:rPr>
          <w:rFonts w:ascii="Times New Roman" w:hAnsi="Times New Roman" w:cs="Times New Roman"/>
          <w:sz w:val="24"/>
          <w:szCs w:val="24"/>
        </w:rPr>
        <w:t>cute pancreatitis</w:t>
      </w:r>
      <w:r w:rsidR="00585A9F">
        <w:rPr>
          <w:rFonts w:ascii="Times New Roman" w:hAnsi="Times New Roman" w:cs="Times New Roman"/>
          <w:sz w:val="24"/>
          <w:szCs w:val="24"/>
        </w:rPr>
        <w:t>” (“</w:t>
      </w:r>
      <w:proofErr w:type="spellStart"/>
      <w:r w:rsidR="000110B4">
        <w:rPr>
          <w:rFonts w:ascii="Times New Roman" w:hAnsi="Times New Roman" w:cs="Times New Roman"/>
          <w:sz w:val="24"/>
          <w:szCs w:val="24"/>
        </w:rPr>
        <w:t>Klinički</w:t>
      </w:r>
      <w:proofErr w:type="spellEnd"/>
      <w:r w:rsidR="000110B4">
        <w:rPr>
          <w:rFonts w:ascii="Times New Roman" w:hAnsi="Times New Roman" w:cs="Times New Roman"/>
          <w:sz w:val="24"/>
          <w:szCs w:val="24"/>
        </w:rPr>
        <w:t xml:space="preserve"> i </w:t>
      </w:r>
      <w:proofErr w:type="spellStart"/>
      <w:r w:rsidR="000110B4">
        <w:rPr>
          <w:rFonts w:ascii="Times New Roman" w:hAnsi="Times New Roman" w:cs="Times New Roman"/>
          <w:sz w:val="24"/>
          <w:szCs w:val="24"/>
        </w:rPr>
        <w:t>laboratorijski</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parametri</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povezani</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sa</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smrtnih</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ishodom</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kod</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akutnog</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pankreatitisa</w:t>
      </w:r>
      <w:proofErr w:type="spellEnd"/>
      <w:r w:rsidR="00585A9F">
        <w:rPr>
          <w:rFonts w:ascii="Times New Roman" w:hAnsi="Times New Roman" w:cs="Times New Roman"/>
          <w:sz w:val="24"/>
          <w:szCs w:val="24"/>
        </w:rPr>
        <w:t>”)</w:t>
      </w:r>
      <w:r w:rsidR="00585A9F" w:rsidRPr="00585A9F">
        <w:rPr>
          <w:rFonts w:ascii="Times New Roman" w:hAnsi="Times New Roman" w:cs="Times New Roman"/>
          <w:sz w:val="24"/>
          <w:szCs w:val="24"/>
          <w:lang w:val="sr-Latn-CS"/>
        </w:rPr>
        <w:t>. Unete korekcije izvršili smo prema preporukama recenzenata, u skladu sa aktuelnim medicinskim saznanjima i mogućnostima. Izmene u radu</w:t>
      </w:r>
      <w:r w:rsidR="003E3C95">
        <w:rPr>
          <w:rFonts w:ascii="Times New Roman" w:hAnsi="Times New Roman" w:cs="Times New Roman"/>
          <w:sz w:val="24"/>
          <w:szCs w:val="24"/>
          <w:lang w:val="sr-Latn-CS"/>
        </w:rPr>
        <w:t xml:space="preserve"> sa obrazloženji</w:t>
      </w:r>
      <w:r w:rsidR="00F66771">
        <w:rPr>
          <w:rFonts w:ascii="Times New Roman" w:hAnsi="Times New Roman" w:cs="Times New Roman"/>
          <w:sz w:val="24"/>
          <w:szCs w:val="24"/>
          <w:lang w:val="sr-Latn-CS"/>
        </w:rPr>
        <w:t>m</w:t>
      </w:r>
      <w:r w:rsidR="003E3C95">
        <w:rPr>
          <w:rFonts w:ascii="Times New Roman" w:hAnsi="Times New Roman" w:cs="Times New Roman"/>
          <w:sz w:val="24"/>
          <w:szCs w:val="24"/>
          <w:lang w:val="sr-Latn-CS"/>
        </w:rPr>
        <w:t>a</w:t>
      </w:r>
      <w:r w:rsidR="0083294F">
        <w:rPr>
          <w:rFonts w:ascii="Times New Roman" w:hAnsi="Times New Roman" w:cs="Times New Roman"/>
          <w:sz w:val="24"/>
          <w:szCs w:val="24"/>
          <w:lang w:val="sr-Latn-CS"/>
        </w:rPr>
        <w:t xml:space="preserve"> </w:t>
      </w:r>
      <w:r w:rsidR="003E3C95">
        <w:rPr>
          <w:rFonts w:ascii="Times New Roman" w:hAnsi="Times New Roman" w:cs="Times New Roman"/>
          <w:sz w:val="24"/>
          <w:szCs w:val="24"/>
          <w:lang w:val="sr-Latn-CS"/>
        </w:rPr>
        <w:t>učinjenih korekcija</w:t>
      </w:r>
      <w:r w:rsidR="00585A9F" w:rsidRPr="00585A9F">
        <w:rPr>
          <w:rFonts w:ascii="Times New Roman" w:hAnsi="Times New Roman" w:cs="Times New Roman"/>
          <w:sz w:val="24"/>
          <w:szCs w:val="24"/>
          <w:lang w:val="sr-Latn-CS"/>
        </w:rPr>
        <w:t xml:space="preserve"> taksativno </w:t>
      </w:r>
      <w:r w:rsidR="00585A9F">
        <w:rPr>
          <w:rFonts w:ascii="Times New Roman" w:hAnsi="Times New Roman" w:cs="Times New Roman"/>
          <w:sz w:val="24"/>
          <w:szCs w:val="24"/>
          <w:lang w:val="sr-Latn-CS"/>
        </w:rPr>
        <w:t xml:space="preserve">su </w:t>
      </w:r>
      <w:r w:rsidR="00585A9F" w:rsidRPr="00585A9F">
        <w:rPr>
          <w:rFonts w:ascii="Times New Roman" w:hAnsi="Times New Roman" w:cs="Times New Roman"/>
          <w:sz w:val="24"/>
          <w:szCs w:val="24"/>
          <w:lang w:val="sr-Latn-CS"/>
        </w:rPr>
        <w:t xml:space="preserve">navedene prema redosledu </w:t>
      </w:r>
      <w:r w:rsidR="000110B4">
        <w:rPr>
          <w:rFonts w:ascii="Times New Roman" w:hAnsi="Times New Roman" w:cs="Times New Roman"/>
          <w:sz w:val="24"/>
          <w:szCs w:val="24"/>
          <w:lang w:val="sr-Latn-CS"/>
        </w:rPr>
        <w:t>u izveštajim</w:t>
      </w:r>
      <w:r w:rsidR="00321A4B">
        <w:rPr>
          <w:rFonts w:ascii="Times New Roman" w:hAnsi="Times New Roman" w:cs="Times New Roman"/>
          <w:sz w:val="24"/>
          <w:szCs w:val="24"/>
          <w:lang w:val="sr-Latn-CS"/>
        </w:rPr>
        <w:t>a</w:t>
      </w:r>
      <w:r w:rsidR="000110B4">
        <w:rPr>
          <w:rFonts w:ascii="Times New Roman" w:hAnsi="Times New Roman" w:cs="Times New Roman"/>
          <w:sz w:val="24"/>
          <w:szCs w:val="24"/>
          <w:lang w:val="sr-Latn-CS"/>
        </w:rPr>
        <w:t xml:space="preserve"> recenzenata, koji</w:t>
      </w:r>
      <w:r>
        <w:rPr>
          <w:rFonts w:ascii="Times New Roman" w:hAnsi="Times New Roman" w:cs="Times New Roman"/>
          <w:sz w:val="24"/>
          <w:szCs w:val="24"/>
          <w:lang w:val="sr-Latn-CS"/>
        </w:rPr>
        <w:t xml:space="preserve"> s</w:t>
      </w:r>
      <w:r w:rsidR="000110B4">
        <w:rPr>
          <w:rFonts w:ascii="Times New Roman" w:hAnsi="Times New Roman" w:cs="Times New Roman"/>
          <w:sz w:val="24"/>
          <w:szCs w:val="24"/>
          <w:lang w:val="sr-Latn-CS"/>
        </w:rPr>
        <w:t xml:space="preserve">u dostavljeni </w:t>
      </w:r>
      <w:r>
        <w:rPr>
          <w:rFonts w:ascii="Times New Roman" w:hAnsi="Times New Roman" w:cs="Times New Roman"/>
          <w:sz w:val="24"/>
          <w:szCs w:val="24"/>
          <w:lang w:val="sr-Latn-CS"/>
        </w:rPr>
        <w:t>u prilogu v</w:t>
      </w:r>
      <w:r w:rsidR="00585A9F" w:rsidRPr="00585A9F">
        <w:rPr>
          <w:rFonts w:ascii="Times New Roman" w:hAnsi="Times New Roman" w:cs="Times New Roman"/>
          <w:sz w:val="24"/>
          <w:szCs w:val="24"/>
          <w:lang w:val="sr-Latn-CS"/>
        </w:rPr>
        <w:t>ašeg dopisa</w:t>
      </w:r>
      <w:r w:rsidR="00B84018">
        <w:rPr>
          <w:rFonts w:ascii="Times New Roman" w:hAnsi="Times New Roman" w:cs="Times New Roman"/>
          <w:sz w:val="24"/>
          <w:szCs w:val="24"/>
          <w:lang w:val="sr-Latn-CS"/>
        </w:rPr>
        <w:t>.</w:t>
      </w:r>
    </w:p>
    <w:p w:rsidR="0083294F" w:rsidRDefault="0083294F" w:rsidP="00585A9F">
      <w:pPr>
        <w:rPr>
          <w:rFonts w:ascii="Times New Roman" w:hAnsi="Times New Roman" w:cs="Times New Roman"/>
          <w:sz w:val="24"/>
          <w:szCs w:val="24"/>
          <w:lang w:val="sr-Latn-CS"/>
        </w:rPr>
      </w:pPr>
    </w:p>
    <w:p w:rsidR="0083294F" w:rsidRDefault="0083294F" w:rsidP="00585A9F">
      <w:pPr>
        <w:rPr>
          <w:rFonts w:ascii="Times New Roman" w:hAnsi="Times New Roman" w:cs="Times New Roman"/>
          <w:sz w:val="24"/>
          <w:szCs w:val="24"/>
          <w:lang w:val="sr-Latn-CS"/>
        </w:rPr>
      </w:pPr>
      <w:r w:rsidRPr="00B84018">
        <w:rPr>
          <w:rFonts w:ascii="Times New Roman" w:hAnsi="Times New Roman" w:cs="Times New Roman"/>
          <w:b/>
          <w:i/>
          <w:sz w:val="24"/>
          <w:szCs w:val="24"/>
          <w:lang w:val="sr-Latn-CS"/>
        </w:rPr>
        <w:t>RECENZENT A</w:t>
      </w:r>
      <w:r>
        <w:rPr>
          <w:rFonts w:ascii="Times New Roman" w:hAnsi="Times New Roman" w:cs="Times New Roman"/>
          <w:sz w:val="24"/>
          <w:szCs w:val="24"/>
          <w:lang w:val="sr-Latn-CS"/>
        </w:rPr>
        <w:t>:</w:t>
      </w:r>
    </w:p>
    <w:p w:rsidR="00F66771" w:rsidRPr="00F66771" w:rsidRDefault="00F66771" w:rsidP="00585A9F">
      <w:pPr>
        <w:rPr>
          <w:rFonts w:ascii="Times New Roman" w:hAnsi="Times New Roman" w:cs="Times New Roman"/>
          <w:sz w:val="24"/>
          <w:szCs w:val="24"/>
          <w:lang w:val="sr-Latn-CS"/>
        </w:rPr>
      </w:pPr>
      <w:r w:rsidRPr="00F66771">
        <w:rPr>
          <w:rFonts w:ascii="Times New Roman" w:hAnsi="Times New Roman" w:cs="Times New Roman"/>
          <w:b/>
          <w:sz w:val="24"/>
          <w:szCs w:val="24"/>
          <w:lang w:val="sr-Latn-CS"/>
        </w:rPr>
        <w:t>Komentar</w:t>
      </w:r>
      <w:r w:rsidR="00B84018">
        <w:rPr>
          <w:rFonts w:ascii="Times New Roman" w:hAnsi="Times New Roman" w:cs="Times New Roman"/>
          <w:b/>
          <w:sz w:val="24"/>
          <w:szCs w:val="24"/>
          <w:lang w:val="sr-Latn-CS"/>
        </w:rPr>
        <w:t>/primedba</w:t>
      </w:r>
      <w:r w:rsidR="002349CD">
        <w:rPr>
          <w:rFonts w:ascii="Times New Roman" w:hAnsi="Times New Roman" w:cs="Times New Roman"/>
          <w:b/>
          <w:sz w:val="24"/>
          <w:szCs w:val="24"/>
          <w:lang w:val="sr-Latn-CS"/>
        </w:rPr>
        <w:t xml:space="preserve"> 1</w:t>
      </w:r>
      <w:r w:rsidRPr="00F66771">
        <w:rPr>
          <w:rFonts w:ascii="Times New Roman" w:hAnsi="Times New Roman" w:cs="Times New Roman"/>
          <w:b/>
          <w:sz w:val="24"/>
          <w:szCs w:val="24"/>
          <w:lang w:val="sr-Latn-CS"/>
        </w:rPr>
        <w:t>:</w:t>
      </w:r>
      <w:r>
        <w:rPr>
          <w:rFonts w:ascii="Times New Roman" w:hAnsi="Times New Roman" w:cs="Times New Roman"/>
          <w:b/>
          <w:sz w:val="24"/>
          <w:szCs w:val="24"/>
          <w:lang w:val="sr-Latn-CS"/>
        </w:rPr>
        <w:t xml:space="preserve"> </w:t>
      </w:r>
      <w:r>
        <w:rPr>
          <w:rFonts w:ascii="Times New Roman" w:hAnsi="Times New Roman" w:cs="Times New Roman"/>
          <w:sz w:val="24"/>
          <w:szCs w:val="24"/>
          <w:lang w:val="sr-Latn-CS"/>
        </w:rPr>
        <w:t>„</w:t>
      </w:r>
      <w:proofErr w:type="spellStart"/>
      <w:r w:rsidR="000110B4" w:rsidRPr="000110B4">
        <w:rPr>
          <w:rFonts w:ascii="Times New Roman" w:hAnsi="Times New Roman" w:cs="Times New Roman"/>
          <w:sz w:val="24"/>
          <w:szCs w:val="24"/>
        </w:rPr>
        <w:t>Smatram</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da</w:t>
      </w:r>
      <w:proofErr w:type="spellEnd"/>
      <w:r w:rsidR="000110B4" w:rsidRPr="000110B4">
        <w:rPr>
          <w:rFonts w:ascii="Times New Roman" w:hAnsi="Times New Roman" w:cs="Times New Roman"/>
          <w:sz w:val="24"/>
          <w:szCs w:val="24"/>
        </w:rPr>
        <w:t xml:space="preserve"> je </w:t>
      </w:r>
      <w:proofErr w:type="spellStart"/>
      <w:r w:rsidR="000110B4" w:rsidRPr="000110B4">
        <w:rPr>
          <w:rFonts w:ascii="Times New Roman" w:hAnsi="Times New Roman" w:cs="Times New Roman"/>
          <w:sz w:val="24"/>
          <w:szCs w:val="24"/>
        </w:rPr>
        <w:t>cilj</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da</w:t>
      </w:r>
      <w:proofErr w:type="spellEnd"/>
      <w:r w:rsidR="000110B4" w:rsidRPr="000110B4">
        <w:rPr>
          <w:rFonts w:ascii="Times New Roman" w:hAnsi="Times New Roman" w:cs="Times New Roman"/>
          <w:sz w:val="24"/>
          <w:szCs w:val="24"/>
        </w:rPr>
        <w:t xml:space="preserve"> se, </w:t>
      </w:r>
      <w:proofErr w:type="spellStart"/>
      <w:r w:rsidR="000110B4" w:rsidRPr="000110B4">
        <w:rPr>
          <w:rFonts w:ascii="Times New Roman" w:hAnsi="Times New Roman" w:cs="Times New Roman"/>
          <w:sz w:val="24"/>
          <w:szCs w:val="24"/>
        </w:rPr>
        <w:t>između</w:t>
      </w:r>
      <w:proofErr w:type="spellEnd"/>
      <w:r w:rsid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ostalog</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otkriju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prethodno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neistraženi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faktori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apsolutno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precenjen</w:t>
      </w:r>
      <w:proofErr w:type="spellEnd"/>
      <w:r w:rsidR="000110B4" w:rsidRPr="000110B4">
        <w:rPr>
          <w:rFonts w:ascii="Times New Roman" w:hAnsi="Times New Roman" w:cs="Times New Roman"/>
          <w:sz w:val="24"/>
          <w:szCs w:val="24"/>
        </w:rPr>
        <w:t xml:space="preserve"> i u </w:t>
      </w:r>
      <w:proofErr w:type="spellStart"/>
      <w:r w:rsidR="000110B4" w:rsidRPr="000110B4">
        <w:rPr>
          <w:rFonts w:ascii="Times New Roman" w:hAnsi="Times New Roman" w:cs="Times New Roman"/>
          <w:sz w:val="24"/>
          <w:szCs w:val="24"/>
        </w:rPr>
        <w:t>radu</w:t>
      </w:r>
      <w:proofErr w:type="spellEnd"/>
      <w:r w:rsidR="000110B4">
        <w:rPr>
          <w:rFonts w:ascii="Times New Roman" w:hAnsi="Times New Roman" w:cs="Times New Roman"/>
          <w:sz w:val="24"/>
          <w:szCs w:val="24"/>
        </w:rPr>
        <w:t xml:space="preserve"> </w:t>
      </w:r>
      <w:r w:rsidR="000110B4" w:rsidRPr="000110B4">
        <w:rPr>
          <w:rFonts w:ascii="Times New Roman" w:hAnsi="Times New Roman" w:cs="Times New Roman"/>
          <w:sz w:val="24"/>
          <w:szCs w:val="24"/>
        </w:rPr>
        <w:t xml:space="preserve">ne </w:t>
      </w:r>
      <w:proofErr w:type="spellStart"/>
      <w:r w:rsidR="000110B4" w:rsidRPr="000110B4">
        <w:rPr>
          <w:rFonts w:ascii="Times New Roman" w:hAnsi="Times New Roman" w:cs="Times New Roman"/>
          <w:sz w:val="24"/>
          <w:szCs w:val="24"/>
        </w:rPr>
        <w:t>vidim</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ništa</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što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prethodno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nije</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ispitivano</w:t>
      </w:r>
      <w:proofErr w:type="spellEnd"/>
      <w:r w:rsidR="000110B4" w:rsidRPr="000110B4">
        <w:rPr>
          <w:rFonts w:ascii="Times New Roman" w:hAnsi="Times New Roman" w:cs="Times New Roman"/>
          <w:sz w:val="24"/>
          <w:szCs w:val="24"/>
        </w:rPr>
        <w:t xml:space="preserve">. </w:t>
      </w:r>
      <w:proofErr w:type="spellStart"/>
      <w:proofErr w:type="gramStart"/>
      <w:r w:rsidR="000110B4" w:rsidRPr="000110B4">
        <w:rPr>
          <w:rFonts w:ascii="Times New Roman" w:hAnsi="Times New Roman" w:cs="Times New Roman"/>
          <w:sz w:val="24"/>
          <w:szCs w:val="24"/>
        </w:rPr>
        <w:t>Osim</w:t>
      </w:r>
      <w:proofErr w:type="spellEnd"/>
      <w:r w:rsidR="000110B4" w:rsidRPr="000110B4">
        <w:rPr>
          <w:rFonts w:ascii="Times New Roman" w:hAnsi="Times New Roman" w:cs="Times New Roman"/>
          <w:sz w:val="24"/>
          <w:szCs w:val="24"/>
        </w:rPr>
        <w:t xml:space="preserve"> toga </w:t>
      </w:r>
      <w:proofErr w:type="spellStart"/>
      <w:r w:rsidR="000110B4" w:rsidRPr="000110B4">
        <w:rPr>
          <w:rFonts w:ascii="Times New Roman" w:hAnsi="Times New Roman" w:cs="Times New Roman"/>
          <w:sz w:val="24"/>
          <w:szCs w:val="24"/>
        </w:rPr>
        <w:t>cilj</w:t>
      </w:r>
      <w:proofErr w:type="spellEnd"/>
      <w:r w:rsidR="000110B4" w:rsidRPr="000110B4">
        <w:rPr>
          <w:rFonts w:ascii="Times New Roman" w:hAnsi="Times New Roman" w:cs="Times New Roman"/>
          <w:sz w:val="24"/>
          <w:szCs w:val="24"/>
        </w:rPr>
        <w:t xml:space="preserve"> je </w:t>
      </w:r>
      <w:proofErr w:type="spellStart"/>
      <w:r w:rsidR="000110B4" w:rsidRPr="000110B4">
        <w:rPr>
          <w:rFonts w:ascii="Times New Roman" w:hAnsi="Times New Roman" w:cs="Times New Roman"/>
          <w:sz w:val="24"/>
          <w:szCs w:val="24"/>
        </w:rPr>
        <w:t>preširok</w:t>
      </w:r>
      <w:proofErr w:type="spellEnd"/>
      <w:r w:rsidR="000110B4">
        <w:rPr>
          <w:rFonts w:ascii="Times New Roman" w:hAnsi="Times New Roman" w:cs="Times New Roman"/>
          <w:sz w:val="24"/>
          <w:szCs w:val="24"/>
        </w:rPr>
        <w:t xml:space="preserve"> i </w:t>
      </w:r>
      <w:proofErr w:type="spellStart"/>
      <w:r w:rsidR="000110B4">
        <w:rPr>
          <w:rFonts w:ascii="Times New Roman" w:hAnsi="Times New Roman" w:cs="Times New Roman"/>
          <w:sz w:val="24"/>
          <w:szCs w:val="24"/>
        </w:rPr>
        <w:t>neadekvatno</w:t>
      </w:r>
      <w:proofErr w:type="spellEnd"/>
      <w:r w:rsidR="000110B4">
        <w:rPr>
          <w:rFonts w:ascii="Times New Roman" w:hAnsi="Times New Roman" w:cs="Times New Roman"/>
          <w:sz w:val="24"/>
          <w:szCs w:val="24"/>
        </w:rPr>
        <w:t xml:space="preserve"> </w:t>
      </w:r>
      <w:proofErr w:type="spellStart"/>
      <w:r w:rsidR="000110B4">
        <w:rPr>
          <w:rFonts w:ascii="Times New Roman" w:hAnsi="Times New Roman" w:cs="Times New Roman"/>
          <w:sz w:val="24"/>
          <w:szCs w:val="24"/>
        </w:rPr>
        <w:t>definisan</w:t>
      </w:r>
      <w:proofErr w:type="spellEnd"/>
      <w:r w:rsidR="000110B4">
        <w:rPr>
          <w:rFonts w:ascii="Times New Roman" w:hAnsi="Times New Roman" w:cs="Times New Roman"/>
          <w:sz w:val="24"/>
          <w:szCs w:val="24"/>
        </w:rPr>
        <w:t>.</w:t>
      </w:r>
      <w:proofErr w:type="gramEnd"/>
      <w:r w:rsid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Izgleda</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da</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su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autori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gomilu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parametara</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statistički</w:t>
      </w:r>
      <w:proofErr w:type="spellEnd"/>
      <w:r w:rsid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analizirali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da</w:t>
      </w:r>
      <w:proofErr w:type="spellEnd"/>
      <w:r w:rsidR="000110B4" w:rsidRPr="000110B4">
        <w:rPr>
          <w:rFonts w:ascii="Times New Roman" w:hAnsi="Times New Roman" w:cs="Times New Roman"/>
          <w:sz w:val="24"/>
          <w:szCs w:val="24"/>
        </w:rPr>
        <w:t xml:space="preserve"> vide </w:t>
      </w:r>
      <w:proofErr w:type="spellStart"/>
      <w:r w:rsidR="000110B4" w:rsidRPr="000110B4">
        <w:rPr>
          <w:rFonts w:ascii="Times New Roman" w:hAnsi="Times New Roman" w:cs="Times New Roman"/>
          <w:sz w:val="24"/>
          <w:szCs w:val="24"/>
        </w:rPr>
        <w:t>gde</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će</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dobili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značajnost</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razlike</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između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grupa</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po</w:t>
      </w:r>
      <w:proofErr w:type="spellEnd"/>
      <w:r w:rsidR="00916458">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principu</w:t>
      </w:r>
      <w:proofErr w:type="spellEnd"/>
      <w:r w:rsidR="000110B4" w:rsidRPr="000110B4">
        <w:rPr>
          <w:rFonts w:ascii="Times New Roman" w:hAnsi="Times New Roman" w:cs="Times New Roman"/>
          <w:sz w:val="24"/>
          <w:szCs w:val="24"/>
        </w:rPr>
        <w:t xml:space="preserve"> „fishing expedition“  pa </w:t>
      </w:r>
      <w:proofErr w:type="spellStart"/>
      <w:r w:rsidR="000110B4" w:rsidRPr="000110B4">
        <w:rPr>
          <w:rFonts w:ascii="Times New Roman" w:hAnsi="Times New Roman" w:cs="Times New Roman"/>
          <w:sz w:val="24"/>
          <w:szCs w:val="24"/>
        </w:rPr>
        <w:t>su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rad</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koncipirali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tako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da</w:t>
      </w:r>
      <w:proofErr w:type="spellEnd"/>
      <w:r w:rsidR="000110B4" w:rsidRPr="000110B4">
        <w:rPr>
          <w:rFonts w:ascii="Times New Roman" w:hAnsi="Times New Roman" w:cs="Times New Roman"/>
          <w:sz w:val="24"/>
          <w:szCs w:val="24"/>
        </w:rPr>
        <w:t xml:space="preserve"> se </w:t>
      </w:r>
      <w:proofErr w:type="spellStart"/>
      <w:r w:rsidR="000110B4" w:rsidRPr="000110B4">
        <w:rPr>
          <w:rFonts w:ascii="Times New Roman" w:hAnsi="Times New Roman" w:cs="Times New Roman"/>
          <w:sz w:val="24"/>
          <w:szCs w:val="24"/>
        </w:rPr>
        <w:t>vrti</w:t>
      </w:r>
      <w:proofErr w:type="spellEnd"/>
      <w:r w:rsidR="00916458">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oko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nekoliko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parametara</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kod</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kojih</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su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tu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značajnost</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razlike</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između</w:t>
      </w:r>
      <w:proofErr w:type="spellEnd"/>
      <w:r w:rsidR="000110B4" w:rsidRPr="000110B4">
        <w:rPr>
          <w:rFonts w:ascii="Times New Roman" w:hAnsi="Times New Roman" w:cs="Times New Roman"/>
          <w:sz w:val="24"/>
          <w:szCs w:val="24"/>
        </w:rPr>
        <w:br/>
      </w:r>
      <w:proofErr w:type="spellStart"/>
      <w:r w:rsidR="000110B4" w:rsidRPr="000110B4">
        <w:rPr>
          <w:rFonts w:ascii="Times New Roman" w:hAnsi="Times New Roman" w:cs="Times New Roman"/>
          <w:sz w:val="24"/>
          <w:szCs w:val="24"/>
        </w:rPr>
        <w:t>preživelih</w:t>
      </w:r>
      <w:proofErr w:type="spellEnd"/>
      <w:r w:rsidR="000110B4" w:rsidRPr="000110B4">
        <w:rPr>
          <w:rFonts w:ascii="Times New Roman" w:hAnsi="Times New Roman" w:cs="Times New Roman"/>
          <w:sz w:val="24"/>
          <w:szCs w:val="24"/>
        </w:rPr>
        <w:t xml:space="preserve"> i </w:t>
      </w:r>
      <w:proofErr w:type="spellStart"/>
      <w:r w:rsidR="000110B4" w:rsidRPr="000110B4">
        <w:rPr>
          <w:rFonts w:ascii="Times New Roman" w:hAnsi="Times New Roman" w:cs="Times New Roman"/>
          <w:sz w:val="24"/>
          <w:szCs w:val="24"/>
        </w:rPr>
        <w:t>umrlih</w:t>
      </w:r>
      <w:proofErr w:type="spellEnd"/>
      <w:r w:rsidR="000110B4" w:rsidRPr="000110B4">
        <w:rPr>
          <w:rFonts w:ascii="Times New Roman" w:hAnsi="Times New Roman" w:cs="Times New Roman"/>
          <w:sz w:val="24"/>
          <w:szCs w:val="24"/>
        </w:rPr>
        <w:t xml:space="preserve"> u </w:t>
      </w:r>
      <w:proofErr w:type="spellStart"/>
      <w:r w:rsidR="000110B4" w:rsidRPr="000110B4">
        <w:rPr>
          <w:rFonts w:ascii="Times New Roman" w:hAnsi="Times New Roman" w:cs="Times New Roman"/>
          <w:sz w:val="24"/>
          <w:szCs w:val="24"/>
        </w:rPr>
        <w:t>svojoj</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seriji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pacijenata</w:t>
      </w:r>
      <w:proofErr w:type="spellEnd"/>
      <w:r w:rsidR="000110B4" w:rsidRPr="000110B4">
        <w:rPr>
          <w:rFonts w:ascii="Times New Roman" w:hAnsi="Times New Roman" w:cs="Times New Roman"/>
          <w:sz w:val="24"/>
          <w:szCs w:val="24"/>
        </w:rPr>
        <w:t xml:space="preserve"> i </w:t>
      </w:r>
      <w:proofErr w:type="spellStart"/>
      <w:r w:rsidR="000110B4" w:rsidRPr="000110B4">
        <w:rPr>
          <w:rFonts w:ascii="Times New Roman" w:hAnsi="Times New Roman" w:cs="Times New Roman"/>
          <w:sz w:val="24"/>
          <w:szCs w:val="24"/>
        </w:rPr>
        <w:t>dobili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Inače</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su</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ti</w:t>
      </w:r>
      <w:proofErr w:type="spellEnd"/>
      <w:r w:rsidR="00916458">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parametri</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potpuno</w:t>
      </w:r>
      <w:proofErr w:type="spellEnd"/>
      <w:r w:rsidR="000110B4" w:rsidRPr="000110B4">
        <w:rPr>
          <w:rFonts w:ascii="Times New Roman" w:hAnsi="Times New Roman" w:cs="Times New Roman"/>
          <w:sz w:val="24"/>
          <w:szCs w:val="24"/>
        </w:rPr>
        <w:t xml:space="preserve"> </w:t>
      </w:r>
      <w:proofErr w:type="spellStart"/>
      <w:r w:rsidR="000110B4" w:rsidRPr="000110B4">
        <w:rPr>
          <w:rFonts w:ascii="Times New Roman" w:hAnsi="Times New Roman" w:cs="Times New Roman"/>
          <w:sz w:val="24"/>
          <w:szCs w:val="24"/>
        </w:rPr>
        <w:t>raznorodni</w:t>
      </w:r>
      <w:proofErr w:type="spellEnd"/>
      <w:r w:rsidR="000110B4" w:rsidRPr="000110B4">
        <w:rPr>
          <w:rFonts w:ascii="Times New Roman" w:hAnsi="Times New Roman" w:cs="Times New Roman"/>
          <w:sz w:val="24"/>
          <w:szCs w:val="24"/>
        </w:rPr>
        <w:t>.</w:t>
      </w:r>
      <w:proofErr w:type="gramStart"/>
      <w:r w:rsidR="000110B4">
        <w:rPr>
          <w:rFonts w:ascii="Times New Roman" w:hAnsi="Times New Roman" w:cs="Times New Roman"/>
          <w:sz w:val="24"/>
          <w:szCs w:val="24"/>
        </w:rPr>
        <w:t>”</w:t>
      </w:r>
      <w:r w:rsidRPr="00F66771">
        <w:rPr>
          <w:rFonts w:ascii="Times New Roman" w:hAnsi="Times New Roman" w:cs="Times New Roman"/>
          <w:sz w:val="24"/>
          <w:szCs w:val="24"/>
        </w:rPr>
        <w:t>.</w:t>
      </w:r>
      <w:proofErr w:type="gramEnd"/>
    </w:p>
    <w:p w:rsidR="00F66771" w:rsidRDefault="00F66771" w:rsidP="00585A9F">
      <w:pPr>
        <w:rPr>
          <w:rFonts w:ascii="Times New Roman" w:hAnsi="Times New Roman" w:cs="Times New Roman"/>
          <w:sz w:val="24"/>
          <w:szCs w:val="24"/>
          <w:lang w:val="sr-Latn-CS"/>
        </w:rPr>
      </w:pPr>
      <w:r>
        <w:rPr>
          <w:rFonts w:ascii="Times New Roman" w:hAnsi="Times New Roman" w:cs="Times New Roman"/>
          <w:b/>
          <w:sz w:val="24"/>
          <w:szCs w:val="24"/>
          <w:lang w:val="sr-Latn-CS"/>
        </w:rPr>
        <w:t>Odgovor</w:t>
      </w:r>
      <w:r w:rsidR="002349CD">
        <w:rPr>
          <w:rFonts w:ascii="Times New Roman" w:hAnsi="Times New Roman" w:cs="Times New Roman"/>
          <w:b/>
          <w:sz w:val="24"/>
          <w:szCs w:val="24"/>
          <w:lang w:val="sr-Latn-CS"/>
        </w:rPr>
        <w:t xml:space="preserve"> 1</w:t>
      </w:r>
      <w:r>
        <w:rPr>
          <w:rFonts w:ascii="Times New Roman" w:hAnsi="Times New Roman" w:cs="Times New Roman"/>
          <w:b/>
          <w:sz w:val="24"/>
          <w:szCs w:val="24"/>
          <w:lang w:val="sr-Latn-CS"/>
        </w:rPr>
        <w:t xml:space="preserve">: </w:t>
      </w:r>
      <w:r w:rsidR="00916458">
        <w:rPr>
          <w:rFonts w:ascii="Times New Roman" w:hAnsi="Times New Roman" w:cs="Times New Roman"/>
          <w:sz w:val="24"/>
          <w:szCs w:val="24"/>
          <w:lang w:val="sr-Latn-CS"/>
        </w:rPr>
        <w:t>Zahvaljujemo</w:t>
      </w:r>
      <w:r w:rsidR="00E25A18">
        <w:rPr>
          <w:rFonts w:ascii="Times New Roman" w:hAnsi="Times New Roman" w:cs="Times New Roman"/>
          <w:sz w:val="24"/>
          <w:szCs w:val="24"/>
          <w:lang w:val="sr-Latn-CS"/>
        </w:rPr>
        <w:t xml:space="preserve"> recenzentu</w:t>
      </w:r>
      <w:r w:rsidR="00E25A18">
        <w:rPr>
          <w:rFonts w:ascii="Times New Roman" w:hAnsi="Times New Roman" w:cs="Times New Roman"/>
          <w:b/>
          <w:sz w:val="24"/>
          <w:szCs w:val="24"/>
          <w:lang w:val="sr-Latn-CS"/>
        </w:rPr>
        <w:t xml:space="preserve"> </w:t>
      </w:r>
      <w:r w:rsidR="00E25A18" w:rsidRPr="00E25A18">
        <w:rPr>
          <w:rFonts w:ascii="Times New Roman" w:hAnsi="Times New Roman" w:cs="Times New Roman"/>
          <w:sz w:val="24"/>
          <w:szCs w:val="24"/>
          <w:lang w:val="sr-Latn-CS"/>
        </w:rPr>
        <w:t>na ov</w:t>
      </w:r>
      <w:r w:rsidR="00E25A18">
        <w:rPr>
          <w:rFonts w:ascii="Times New Roman" w:hAnsi="Times New Roman" w:cs="Times New Roman"/>
          <w:sz w:val="24"/>
          <w:szCs w:val="24"/>
          <w:lang w:val="sr-Latn-CS"/>
        </w:rPr>
        <w:t>oj ko</w:t>
      </w:r>
      <w:r w:rsidR="00DF374A">
        <w:rPr>
          <w:rFonts w:ascii="Times New Roman" w:hAnsi="Times New Roman" w:cs="Times New Roman"/>
          <w:sz w:val="24"/>
          <w:szCs w:val="24"/>
          <w:lang w:val="sr-Latn-CS"/>
        </w:rPr>
        <w:t>risnoj</w:t>
      </w:r>
      <w:r w:rsidR="00E25A18">
        <w:rPr>
          <w:rFonts w:ascii="Times New Roman" w:hAnsi="Times New Roman" w:cs="Times New Roman"/>
          <w:sz w:val="24"/>
          <w:szCs w:val="24"/>
          <w:lang w:val="sr-Latn-CS"/>
        </w:rPr>
        <w:t xml:space="preserve"> sugestiji. S</w:t>
      </w:r>
      <w:r w:rsidR="00916458">
        <w:rPr>
          <w:rFonts w:ascii="Times New Roman" w:hAnsi="Times New Roman" w:cs="Times New Roman"/>
          <w:sz w:val="24"/>
          <w:szCs w:val="24"/>
          <w:lang w:val="sr-Latn-CS"/>
        </w:rPr>
        <w:t>lažemo se da cilj rada treba da bude jasnije formulisan, te smo s</w:t>
      </w:r>
      <w:r w:rsidR="00E25A18">
        <w:rPr>
          <w:rFonts w:ascii="Times New Roman" w:hAnsi="Times New Roman" w:cs="Times New Roman"/>
          <w:sz w:val="24"/>
          <w:szCs w:val="24"/>
          <w:lang w:val="sr-Latn-CS"/>
        </w:rPr>
        <w:t>hodno tome, u</w:t>
      </w:r>
      <w:r w:rsidR="00916458">
        <w:rPr>
          <w:rFonts w:ascii="Times New Roman" w:hAnsi="Times New Roman" w:cs="Times New Roman"/>
          <w:sz w:val="24"/>
          <w:szCs w:val="24"/>
          <w:lang w:val="sr-Latn-CS"/>
        </w:rPr>
        <w:t>činili sledeće korekcije</w:t>
      </w:r>
      <w:r w:rsidR="00FC2315">
        <w:rPr>
          <w:rFonts w:ascii="Times New Roman" w:hAnsi="Times New Roman" w:cs="Times New Roman"/>
          <w:sz w:val="24"/>
          <w:szCs w:val="24"/>
          <w:lang w:val="sr-Latn-CS"/>
        </w:rPr>
        <w:t xml:space="preserve"> i</w:t>
      </w:r>
      <w:r w:rsidR="00321A4B">
        <w:rPr>
          <w:rFonts w:ascii="Times New Roman" w:hAnsi="Times New Roman" w:cs="Times New Roman"/>
          <w:sz w:val="24"/>
          <w:szCs w:val="24"/>
          <w:lang w:val="sr-Latn-CS"/>
        </w:rPr>
        <w:t>: (I</w:t>
      </w:r>
      <w:r w:rsidR="00916458">
        <w:rPr>
          <w:rFonts w:ascii="Times New Roman" w:hAnsi="Times New Roman" w:cs="Times New Roman"/>
          <w:sz w:val="24"/>
          <w:szCs w:val="24"/>
          <w:lang w:val="sr-Latn-CS"/>
        </w:rPr>
        <w:t>) u</w:t>
      </w:r>
      <w:r w:rsidR="00E25A18">
        <w:rPr>
          <w:rFonts w:ascii="Times New Roman" w:hAnsi="Times New Roman" w:cs="Times New Roman"/>
          <w:sz w:val="24"/>
          <w:szCs w:val="24"/>
          <w:lang w:val="sr-Latn-CS"/>
        </w:rPr>
        <w:t xml:space="preserve"> </w:t>
      </w:r>
      <w:r w:rsidR="00916458">
        <w:rPr>
          <w:rFonts w:ascii="Times New Roman" w:hAnsi="Times New Roman" w:cs="Times New Roman"/>
          <w:sz w:val="24"/>
          <w:szCs w:val="24"/>
          <w:lang w:val="sr-Latn-CS"/>
        </w:rPr>
        <w:t>poslednjoj rečenici poglavlja</w:t>
      </w:r>
      <w:r w:rsidR="00E25A18">
        <w:rPr>
          <w:rFonts w:ascii="Times New Roman" w:hAnsi="Times New Roman" w:cs="Times New Roman"/>
          <w:sz w:val="24"/>
          <w:szCs w:val="24"/>
          <w:lang w:val="sr-Latn-CS"/>
        </w:rPr>
        <w:t xml:space="preserve"> „Uvod“</w:t>
      </w:r>
      <w:r w:rsidR="00916458">
        <w:rPr>
          <w:rFonts w:ascii="Times New Roman" w:hAnsi="Times New Roman" w:cs="Times New Roman"/>
          <w:sz w:val="24"/>
          <w:szCs w:val="24"/>
          <w:lang w:val="sr-Latn-CS"/>
        </w:rPr>
        <w:t>, promenili smo termin „unexplored factors“ u „</w:t>
      </w:r>
      <w:r w:rsidR="00916458" w:rsidRPr="00916458">
        <w:rPr>
          <w:rFonts w:ascii="Times New Roman" w:hAnsi="Times New Roman" w:cs="Times New Roman"/>
          <w:sz w:val="24"/>
          <w:szCs w:val="24"/>
          <w:lang w:val="sr-Latn-CS"/>
        </w:rPr>
        <w:t xml:space="preserve">insufficiently </w:t>
      </w:r>
      <w:r w:rsidR="00916458">
        <w:rPr>
          <w:rFonts w:ascii="Times New Roman" w:hAnsi="Times New Roman" w:cs="Times New Roman"/>
          <w:sz w:val="24"/>
          <w:szCs w:val="24"/>
          <w:lang w:val="sr-Latn-CS"/>
        </w:rPr>
        <w:t>explored factors“</w:t>
      </w:r>
      <w:r w:rsidR="00343339">
        <w:rPr>
          <w:rFonts w:ascii="Times New Roman" w:hAnsi="Times New Roman" w:cs="Times New Roman"/>
          <w:sz w:val="24"/>
          <w:szCs w:val="24"/>
          <w:lang w:val="sr-Latn-CS"/>
        </w:rPr>
        <w:t>, kako bismo preciznije definisali faktore ispitivane u smislu povezanosti sa smrtnim ishodom zbog akutnog pankreatitisa u ovoj studiji</w:t>
      </w:r>
      <w:r w:rsidR="00395AC6">
        <w:rPr>
          <w:rFonts w:ascii="Times New Roman" w:hAnsi="Times New Roman" w:cs="Times New Roman"/>
          <w:sz w:val="24"/>
          <w:szCs w:val="24"/>
          <w:lang w:val="sr-Latn-CS"/>
        </w:rPr>
        <w:t>, misleći pre sve</w:t>
      </w:r>
      <w:r w:rsidR="00532379">
        <w:rPr>
          <w:rFonts w:ascii="Times New Roman" w:hAnsi="Times New Roman" w:cs="Times New Roman"/>
          <w:sz w:val="24"/>
          <w:szCs w:val="24"/>
          <w:lang w:val="sr-Latn-CS"/>
        </w:rPr>
        <w:t>ga na citokine (</w:t>
      </w:r>
      <w:r w:rsidR="001F2F5F">
        <w:rPr>
          <w:rFonts w:ascii="Times New Roman" w:hAnsi="Times New Roman" w:cs="Times New Roman"/>
          <w:sz w:val="24"/>
          <w:szCs w:val="24"/>
          <w:lang w:val="sr-Latn-CS"/>
        </w:rPr>
        <w:t xml:space="preserve">TNF-α, </w:t>
      </w:r>
      <w:r w:rsidR="00532379">
        <w:rPr>
          <w:rFonts w:ascii="Times New Roman" w:hAnsi="Times New Roman" w:cs="Times New Roman"/>
          <w:sz w:val="24"/>
          <w:szCs w:val="24"/>
          <w:lang w:val="sr-Latn-CS"/>
        </w:rPr>
        <w:t xml:space="preserve">EGF i IL-10), </w:t>
      </w:r>
      <w:r w:rsidR="00395AC6">
        <w:rPr>
          <w:rFonts w:ascii="Times New Roman" w:hAnsi="Times New Roman" w:cs="Times New Roman"/>
          <w:sz w:val="24"/>
          <w:szCs w:val="24"/>
          <w:lang w:val="sr-Latn-CS"/>
        </w:rPr>
        <w:t xml:space="preserve"> primenu NSAIL</w:t>
      </w:r>
      <w:r w:rsidR="00532379">
        <w:rPr>
          <w:rFonts w:ascii="Times New Roman" w:hAnsi="Times New Roman" w:cs="Times New Roman"/>
          <w:sz w:val="24"/>
          <w:szCs w:val="24"/>
          <w:lang w:val="sr-Latn-CS"/>
        </w:rPr>
        <w:t xml:space="preserve">, albumina, krvi i krvnih derivata i heparina koji su do sada nedovoljno proučavani, odnosno pouzdanost prognostičkih skorova, vrstu i količinu primenjenih infuzionih rastvora, vrstu i vreme započinjanja nutritivne podrške nakon pojave simptoma bolesti, serumske koncentracije IL-8 i IL-6 </w:t>
      </w:r>
      <w:r w:rsidR="00FC2315">
        <w:rPr>
          <w:rFonts w:ascii="Times New Roman" w:hAnsi="Times New Roman" w:cs="Times New Roman"/>
          <w:sz w:val="24"/>
          <w:szCs w:val="24"/>
          <w:lang w:val="sr-Latn-CS"/>
        </w:rPr>
        <w:t>u prvom danu po prijemu u bolnicu,</w:t>
      </w:r>
      <w:r w:rsidR="00532379">
        <w:rPr>
          <w:rFonts w:ascii="Times New Roman" w:hAnsi="Times New Roman" w:cs="Times New Roman"/>
          <w:sz w:val="24"/>
          <w:szCs w:val="24"/>
          <w:lang w:val="sr-Latn-CS"/>
        </w:rPr>
        <w:t xml:space="preserve"> profilaktičku primenu antibiotika</w:t>
      </w:r>
      <w:r w:rsidR="005B1BD0">
        <w:rPr>
          <w:rFonts w:ascii="Times New Roman" w:hAnsi="Times New Roman" w:cs="Times New Roman"/>
          <w:sz w:val="24"/>
          <w:szCs w:val="24"/>
          <w:lang w:val="sr-Latn-CS"/>
        </w:rPr>
        <w:t>, vrstu primenjenog opioidnog analgetika</w:t>
      </w:r>
      <w:r w:rsidR="00FC2315">
        <w:rPr>
          <w:rFonts w:ascii="Times New Roman" w:hAnsi="Times New Roman" w:cs="Times New Roman"/>
          <w:sz w:val="24"/>
          <w:szCs w:val="24"/>
          <w:lang w:val="sr-Latn-CS"/>
        </w:rPr>
        <w:t xml:space="preserve"> i starost pacijenta, za koje postoje oprečni literaturni podaci (što smo i naveli u uvodu rada); </w:t>
      </w:r>
      <w:r w:rsidR="005B1BD0">
        <w:rPr>
          <w:rFonts w:ascii="Times New Roman" w:hAnsi="Times New Roman" w:cs="Times New Roman"/>
          <w:sz w:val="24"/>
          <w:szCs w:val="24"/>
          <w:lang w:val="sr-Latn-CS"/>
        </w:rPr>
        <w:t xml:space="preserve">svi ostali faktori uzeti su u obzir kao zbunjujuće varijable; </w:t>
      </w:r>
      <w:r w:rsidR="00321A4B">
        <w:rPr>
          <w:rFonts w:ascii="Times New Roman" w:hAnsi="Times New Roman" w:cs="Times New Roman"/>
          <w:sz w:val="24"/>
          <w:szCs w:val="24"/>
          <w:lang w:val="sr-Latn-CS"/>
        </w:rPr>
        <w:t>(II</w:t>
      </w:r>
      <w:r w:rsidR="00FC2315">
        <w:rPr>
          <w:rFonts w:ascii="Times New Roman" w:hAnsi="Times New Roman" w:cs="Times New Roman"/>
          <w:sz w:val="24"/>
          <w:szCs w:val="24"/>
          <w:lang w:val="sr-Latn-CS"/>
        </w:rPr>
        <w:t xml:space="preserve">) ispitivani faktori u našoj studiji nisu nasumično birani u cilju dobijanja značajnosti između upoređivanih grupa ispitanika, a njihova raznorodnost potiče od </w:t>
      </w:r>
      <w:r w:rsidR="00C7733C">
        <w:rPr>
          <w:rFonts w:ascii="Times New Roman" w:hAnsi="Times New Roman" w:cs="Times New Roman"/>
          <w:sz w:val="24"/>
          <w:szCs w:val="24"/>
          <w:lang w:val="sr-Latn-CS"/>
        </w:rPr>
        <w:t>razlika</w:t>
      </w:r>
      <w:r w:rsidR="00FC2315">
        <w:rPr>
          <w:rFonts w:ascii="Times New Roman" w:hAnsi="Times New Roman" w:cs="Times New Roman"/>
          <w:sz w:val="24"/>
          <w:szCs w:val="24"/>
          <w:lang w:val="sr-Latn-CS"/>
        </w:rPr>
        <w:t xml:space="preserve"> u metodološkom </w:t>
      </w:r>
      <w:r w:rsidR="00FC2315">
        <w:rPr>
          <w:rFonts w:ascii="Times New Roman" w:hAnsi="Times New Roman" w:cs="Times New Roman"/>
          <w:sz w:val="24"/>
          <w:szCs w:val="24"/>
          <w:lang w:val="sr-Latn-CS"/>
        </w:rPr>
        <w:lastRenderedPageBreak/>
        <w:t xml:space="preserve">pristupu </w:t>
      </w:r>
      <w:r w:rsidR="00C7733C">
        <w:rPr>
          <w:rFonts w:ascii="Times New Roman" w:hAnsi="Times New Roman" w:cs="Times New Roman"/>
          <w:sz w:val="24"/>
          <w:szCs w:val="24"/>
          <w:lang w:val="sr-Latn-CS"/>
        </w:rPr>
        <w:t xml:space="preserve">i </w:t>
      </w:r>
      <w:r w:rsidR="00FC2315">
        <w:rPr>
          <w:rFonts w:ascii="Times New Roman" w:hAnsi="Times New Roman" w:cs="Times New Roman"/>
          <w:sz w:val="24"/>
          <w:szCs w:val="24"/>
          <w:lang w:val="sr-Latn-CS"/>
        </w:rPr>
        <w:t>rezultat</w:t>
      </w:r>
      <w:r w:rsidR="00C7733C">
        <w:rPr>
          <w:rFonts w:ascii="Times New Roman" w:hAnsi="Times New Roman" w:cs="Times New Roman"/>
          <w:sz w:val="24"/>
          <w:szCs w:val="24"/>
          <w:lang w:val="sr-Latn-CS"/>
        </w:rPr>
        <w:t>im</w:t>
      </w:r>
      <w:r w:rsidR="00FC2315">
        <w:rPr>
          <w:rFonts w:ascii="Times New Roman" w:hAnsi="Times New Roman" w:cs="Times New Roman"/>
          <w:sz w:val="24"/>
          <w:szCs w:val="24"/>
          <w:lang w:val="sr-Latn-CS"/>
        </w:rPr>
        <w:t>a prethodnih intervencijskih i opservacionih studija koje su se bavile sličnom ili istom problematikom</w:t>
      </w:r>
      <w:r w:rsidR="00C7733C">
        <w:rPr>
          <w:rFonts w:ascii="Times New Roman" w:hAnsi="Times New Roman" w:cs="Times New Roman"/>
          <w:sz w:val="24"/>
          <w:szCs w:val="24"/>
          <w:lang w:val="sr-Latn-CS"/>
        </w:rPr>
        <w:t xml:space="preserve">; objašnjenje u vezi sa prethodno navedenim, dodali smo u pretposlednjem pasusu uvoda i potkrepili odgovarajućim referencama; osim toga, u konačni model </w:t>
      </w:r>
      <w:r w:rsidR="00556908">
        <w:rPr>
          <w:rFonts w:ascii="Times New Roman" w:hAnsi="Times New Roman" w:cs="Times New Roman"/>
          <w:sz w:val="24"/>
          <w:szCs w:val="24"/>
          <w:lang w:val="sr-Latn-CS"/>
        </w:rPr>
        <w:t>ključne</w:t>
      </w:r>
      <w:r w:rsidR="00C7733C">
        <w:rPr>
          <w:rFonts w:ascii="Times New Roman" w:hAnsi="Times New Roman" w:cs="Times New Roman"/>
          <w:sz w:val="24"/>
          <w:szCs w:val="24"/>
          <w:lang w:val="sr-Latn-CS"/>
        </w:rPr>
        <w:t xml:space="preserve"> analitičke statističke metode, tj. „stepwise backward </w:t>
      </w:r>
      <w:r w:rsidR="00556908">
        <w:rPr>
          <w:rFonts w:ascii="Times New Roman" w:hAnsi="Times New Roman" w:cs="Times New Roman"/>
          <w:sz w:val="24"/>
          <w:szCs w:val="24"/>
          <w:lang w:val="sr-Latn-CS"/>
        </w:rPr>
        <w:t xml:space="preserve">elimination model“ </w:t>
      </w:r>
      <w:r w:rsidR="00C7733C">
        <w:rPr>
          <w:rFonts w:ascii="Times New Roman" w:hAnsi="Times New Roman" w:cs="Times New Roman"/>
          <w:sz w:val="24"/>
          <w:szCs w:val="24"/>
          <w:lang w:val="sr-Latn-CS"/>
        </w:rPr>
        <w:t>binarne logističke regresije</w:t>
      </w:r>
      <w:r w:rsidR="00556908">
        <w:rPr>
          <w:rFonts w:ascii="Times New Roman" w:hAnsi="Times New Roman" w:cs="Times New Roman"/>
          <w:sz w:val="24"/>
          <w:szCs w:val="24"/>
          <w:lang w:val="sr-Latn-CS"/>
        </w:rPr>
        <w:t>, uključeni su faktori koji su „opstali“ nakon prethodnih koraka eliminacije svih varijabli sa p vrednošću ≥</w:t>
      </w:r>
      <w:r w:rsidR="005B1BD0">
        <w:rPr>
          <w:rFonts w:ascii="Times New Roman" w:hAnsi="Times New Roman" w:cs="Times New Roman"/>
          <w:sz w:val="24"/>
          <w:szCs w:val="24"/>
          <w:lang w:val="sr-Latn-CS"/>
        </w:rPr>
        <w:t>0,1 (ovaj podatak</w:t>
      </w:r>
      <w:r w:rsidR="00556908">
        <w:rPr>
          <w:rFonts w:ascii="Times New Roman" w:hAnsi="Times New Roman" w:cs="Times New Roman"/>
          <w:sz w:val="24"/>
          <w:szCs w:val="24"/>
          <w:lang w:val="sr-Latn-CS"/>
        </w:rPr>
        <w:t xml:space="preserve"> dodali </w:t>
      </w:r>
      <w:r w:rsidR="005B1BD0">
        <w:rPr>
          <w:rFonts w:ascii="Times New Roman" w:hAnsi="Times New Roman" w:cs="Times New Roman"/>
          <w:sz w:val="24"/>
          <w:szCs w:val="24"/>
          <w:lang w:val="sr-Latn-CS"/>
        </w:rPr>
        <w:t xml:space="preserve">smo </w:t>
      </w:r>
      <w:r w:rsidR="00556908">
        <w:rPr>
          <w:rFonts w:ascii="Times New Roman" w:hAnsi="Times New Roman" w:cs="Times New Roman"/>
          <w:sz w:val="24"/>
          <w:szCs w:val="24"/>
          <w:lang w:val="sr-Latn-CS"/>
        </w:rPr>
        <w:t>u metodologiji, delu opisa</w:t>
      </w:r>
      <w:r w:rsidR="005B1BD0">
        <w:rPr>
          <w:rFonts w:ascii="Times New Roman" w:hAnsi="Times New Roman" w:cs="Times New Roman"/>
          <w:sz w:val="24"/>
          <w:szCs w:val="24"/>
          <w:lang w:val="sr-Latn-CS"/>
        </w:rPr>
        <w:t xml:space="preserve"> korišćenih statističkih metoda).</w:t>
      </w:r>
      <w:r w:rsidR="00556908">
        <w:rPr>
          <w:rFonts w:ascii="Times New Roman" w:hAnsi="Times New Roman" w:cs="Times New Roman"/>
          <w:sz w:val="24"/>
          <w:szCs w:val="24"/>
          <w:lang w:val="sr-Latn-CS"/>
        </w:rPr>
        <w:t xml:space="preserve">  </w:t>
      </w:r>
      <w:r w:rsidR="00C7733C">
        <w:rPr>
          <w:rFonts w:ascii="Times New Roman" w:hAnsi="Times New Roman" w:cs="Times New Roman"/>
          <w:sz w:val="24"/>
          <w:szCs w:val="24"/>
          <w:lang w:val="sr-Latn-CS"/>
        </w:rPr>
        <w:t xml:space="preserve"> </w:t>
      </w:r>
      <w:r w:rsidR="00FC2315">
        <w:rPr>
          <w:rFonts w:ascii="Times New Roman" w:hAnsi="Times New Roman" w:cs="Times New Roman"/>
          <w:sz w:val="24"/>
          <w:szCs w:val="24"/>
          <w:lang w:val="sr-Latn-CS"/>
        </w:rPr>
        <w:t xml:space="preserve"> </w:t>
      </w:r>
    </w:p>
    <w:p w:rsidR="002349CD" w:rsidRDefault="002349CD" w:rsidP="00585A9F">
      <w:pPr>
        <w:rPr>
          <w:rFonts w:ascii="Times New Roman" w:hAnsi="Times New Roman" w:cs="Times New Roman"/>
          <w:sz w:val="24"/>
          <w:szCs w:val="24"/>
        </w:rPr>
      </w:pPr>
      <w:r w:rsidRPr="002349CD">
        <w:rPr>
          <w:rFonts w:ascii="Times New Roman" w:hAnsi="Times New Roman" w:cs="Times New Roman"/>
          <w:b/>
          <w:sz w:val="24"/>
          <w:szCs w:val="24"/>
          <w:lang w:val="sr-Latn-CS"/>
        </w:rPr>
        <w:t>Komentar</w:t>
      </w:r>
      <w:r w:rsidR="00B84018">
        <w:rPr>
          <w:rFonts w:ascii="Times New Roman" w:hAnsi="Times New Roman" w:cs="Times New Roman"/>
          <w:b/>
          <w:sz w:val="24"/>
          <w:szCs w:val="24"/>
          <w:lang w:val="sr-Latn-CS"/>
        </w:rPr>
        <w:t>/primedba</w:t>
      </w:r>
      <w:r w:rsidRPr="002349CD">
        <w:rPr>
          <w:rFonts w:ascii="Times New Roman" w:hAnsi="Times New Roman" w:cs="Times New Roman"/>
          <w:b/>
          <w:sz w:val="24"/>
          <w:szCs w:val="24"/>
          <w:lang w:val="sr-Latn-CS"/>
        </w:rPr>
        <w:t xml:space="preserve"> 2</w:t>
      </w:r>
      <w:r>
        <w:rPr>
          <w:rFonts w:ascii="Times New Roman" w:hAnsi="Times New Roman" w:cs="Times New Roman"/>
          <w:sz w:val="24"/>
          <w:szCs w:val="24"/>
          <w:lang w:val="sr-Latn-CS"/>
        </w:rPr>
        <w:t>: „</w:t>
      </w:r>
      <w:proofErr w:type="spellStart"/>
      <w:r w:rsidR="005B1BD0" w:rsidRPr="005B1BD0">
        <w:rPr>
          <w:rFonts w:ascii="Times New Roman" w:hAnsi="Times New Roman" w:cs="Times New Roman"/>
          <w:sz w:val="24"/>
          <w:szCs w:val="24"/>
        </w:rPr>
        <w:t>Veličina</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ispitivanog</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uzorka</w:t>
      </w:r>
      <w:proofErr w:type="spellEnd"/>
      <w:r w:rsidR="005B1BD0" w:rsidRPr="005B1BD0">
        <w:rPr>
          <w:rFonts w:ascii="Times New Roman" w:hAnsi="Times New Roman" w:cs="Times New Roman"/>
          <w:sz w:val="24"/>
          <w:szCs w:val="24"/>
        </w:rPr>
        <w:t xml:space="preserve">, a </w:t>
      </w:r>
      <w:proofErr w:type="spellStart"/>
      <w:r w:rsidR="005B1BD0" w:rsidRPr="005B1BD0">
        <w:rPr>
          <w:rFonts w:ascii="Times New Roman" w:hAnsi="Times New Roman" w:cs="Times New Roman"/>
          <w:sz w:val="24"/>
          <w:szCs w:val="24"/>
        </w:rPr>
        <w:t>posebno</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grupa</w:t>
      </w:r>
      <w:proofErr w:type="spellEnd"/>
      <w:r w:rsid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umrlih</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pacijenata</w:t>
      </w:r>
      <w:proofErr w:type="spellEnd"/>
      <w:r w:rsidR="005B1BD0" w:rsidRPr="005B1BD0">
        <w:rPr>
          <w:rFonts w:ascii="Times New Roman" w:hAnsi="Times New Roman" w:cs="Times New Roman"/>
          <w:sz w:val="24"/>
          <w:szCs w:val="24"/>
        </w:rPr>
        <w:t xml:space="preserve">, je </w:t>
      </w:r>
      <w:proofErr w:type="spellStart"/>
      <w:r w:rsidR="005B1BD0" w:rsidRPr="005B1BD0">
        <w:rPr>
          <w:rFonts w:ascii="Times New Roman" w:hAnsi="Times New Roman" w:cs="Times New Roman"/>
          <w:sz w:val="24"/>
          <w:szCs w:val="24"/>
        </w:rPr>
        <w:t>nedovoljna</w:t>
      </w:r>
      <w:proofErr w:type="spellEnd"/>
      <w:r w:rsidR="005B1BD0" w:rsidRPr="005B1BD0">
        <w:rPr>
          <w:rFonts w:ascii="Times New Roman" w:hAnsi="Times New Roman" w:cs="Times New Roman"/>
          <w:sz w:val="24"/>
          <w:szCs w:val="24"/>
        </w:rPr>
        <w:t xml:space="preserve">. </w:t>
      </w:r>
      <w:proofErr w:type="spellStart"/>
      <w:proofErr w:type="gramStart"/>
      <w:r w:rsidR="005B1BD0" w:rsidRPr="005B1BD0">
        <w:rPr>
          <w:rFonts w:ascii="Times New Roman" w:hAnsi="Times New Roman" w:cs="Times New Roman"/>
          <w:sz w:val="24"/>
          <w:szCs w:val="24"/>
        </w:rPr>
        <w:t>Objašnjenje</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da</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ih</w:t>
      </w:r>
      <w:proofErr w:type="spellEnd"/>
      <w:r w:rsidR="005B1BD0" w:rsidRPr="005B1BD0">
        <w:rPr>
          <w:rFonts w:ascii="Times New Roman" w:hAnsi="Times New Roman" w:cs="Times New Roman"/>
          <w:sz w:val="24"/>
          <w:szCs w:val="24"/>
        </w:rPr>
        <w:t xml:space="preserve"> je </w:t>
      </w:r>
      <w:proofErr w:type="spellStart"/>
      <w:r w:rsidR="005B1BD0" w:rsidRPr="005B1BD0">
        <w:rPr>
          <w:rFonts w:ascii="Times New Roman" w:hAnsi="Times New Roman" w:cs="Times New Roman"/>
          <w:sz w:val="24"/>
          <w:szCs w:val="24"/>
        </w:rPr>
        <w:t>toliko</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bilo</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dostupno</w:t>
      </w:r>
      <w:proofErr w:type="spellEnd"/>
      <w:r w:rsidR="005B1BD0">
        <w:rPr>
          <w:rFonts w:ascii="Times New Roman" w:hAnsi="Times New Roman" w:cs="Times New Roman"/>
          <w:sz w:val="24"/>
          <w:szCs w:val="24"/>
        </w:rPr>
        <w:t xml:space="preserve"> </w:t>
      </w:r>
      <w:r w:rsidR="005B1BD0" w:rsidRPr="005B1BD0">
        <w:rPr>
          <w:rFonts w:ascii="Times New Roman" w:hAnsi="Times New Roman" w:cs="Times New Roman"/>
          <w:sz w:val="24"/>
          <w:szCs w:val="24"/>
        </w:rPr>
        <w:t xml:space="preserve">ne </w:t>
      </w:r>
      <w:proofErr w:type="spellStart"/>
      <w:r w:rsidR="005B1BD0" w:rsidRPr="005B1BD0">
        <w:rPr>
          <w:rFonts w:ascii="Times New Roman" w:hAnsi="Times New Roman" w:cs="Times New Roman"/>
          <w:sz w:val="24"/>
          <w:szCs w:val="24"/>
        </w:rPr>
        <w:t>znači</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ništa</w:t>
      </w:r>
      <w:proofErr w:type="spellEnd"/>
      <w:r w:rsidR="005B1BD0" w:rsidRPr="005B1BD0">
        <w:rPr>
          <w:rFonts w:ascii="Times New Roman" w:hAnsi="Times New Roman" w:cs="Times New Roman"/>
          <w:sz w:val="24"/>
          <w:szCs w:val="24"/>
        </w:rPr>
        <w:t>.</w:t>
      </w:r>
      <w:proofErr w:type="gramEnd"/>
      <w:r w:rsidR="005B1BD0" w:rsidRPr="005B1BD0">
        <w:rPr>
          <w:rFonts w:ascii="Times New Roman" w:hAnsi="Times New Roman" w:cs="Times New Roman"/>
          <w:sz w:val="24"/>
          <w:szCs w:val="24"/>
        </w:rPr>
        <w:t xml:space="preserve"> </w:t>
      </w:r>
      <w:proofErr w:type="spellStart"/>
      <w:proofErr w:type="gramStart"/>
      <w:r w:rsidR="005B1BD0" w:rsidRPr="005B1BD0">
        <w:rPr>
          <w:rFonts w:ascii="Times New Roman" w:hAnsi="Times New Roman" w:cs="Times New Roman"/>
          <w:sz w:val="24"/>
          <w:szCs w:val="24"/>
        </w:rPr>
        <w:t>Istraživanje</w:t>
      </w:r>
      <w:proofErr w:type="spellEnd"/>
      <w:r w:rsidR="005B1BD0" w:rsidRPr="005B1BD0">
        <w:rPr>
          <w:rFonts w:ascii="Times New Roman" w:hAnsi="Times New Roman" w:cs="Times New Roman"/>
          <w:sz w:val="24"/>
          <w:szCs w:val="24"/>
        </w:rPr>
        <w:t xml:space="preserve"> se </w:t>
      </w:r>
      <w:proofErr w:type="spellStart"/>
      <w:r w:rsidR="005B1BD0" w:rsidRPr="005B1BD0">
        <w:rPr>
          <w:rFonts w:ascii="Times New Roman" w:hAnsi="Times New Roman" w:cs="Times New Roman"/>
          <w:sz w:val="24"/>
          <w:szCs w:val="24"/>
        </w:rPr>
        <w:t>vrši</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onoliko</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dugo</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koliko</w:t>
      </w:r>
      <w:proofErr w:type="spellEnd"/>
      <w:r w:rsidR="005B1BD0" w:rsidRPr="005B1BD0">
        <w:rPr>
          <w:rFonts w:ascii="Times New Roman" w:hAnsi="Times New Roman" w:cs="Times New Roman"/>
          <w:sz w:val="24"/>
          <w:szCs w:val="24"/>
        </w:rPr>
        <w:t xml:space="preserve"> je </w:t>
      </w:r>
      <w:proofErr w:type="spellStart"/>
      <w:r w:rsidR="005B1BD0" w:rsidRPr="005B1BD0">
        <w:rPr>
          <w:rFonts w:ascii="Times New Roman" w:hAnsi="Times New Roman" w:cs="Times New Roman"/>
          <w:sz w:val="24"/>
          <w:szCs w:val="24"/>
        </w:rPr>
        <w:t>potrebno</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da</w:t>
      </w:r>
      <w:proofErr w:type="spellEnd"/>
      <w:r w:rsidR="005B1BD0">
        <w:rPr>
          <w:rFonts w:ascii="Times New Roman" w:hAnsi="Times New Roman" w:cs="Times New Roman"/>
          <w:sz w:val="24"/>
          <w:szCs w:val="24"/>
        </w:rPr>
        <w:t xml:space="preserve"> </w:t>
      </w:r>
      <w:r w:rsidR="005B1BD0" w:rsidRPr="005B1BD0">
        <w:rPr>
          <w:rFonts w:ascii="Times New Roman" w:hAnsi="Times New Roman" w:cs="Times New Roman"/>
          <w:sz w:val="24"/>
          <w:szCs w:val="24"/>
        </w:rPr>
        <w:t xml:space="preserve">se </w:t>
      </w:r>
      <w:proofErr w:type="spellStart"/>
      <w:r w:rsidR="005B1BD0" w:rsidRPr="005B1BD0">
        <w:rPr>
          <w:rFonts w:ascii="Times New Roman" w:hAnsi="Times New Roman" w:cs="Times New Roman"/>
          <w:sz w:val="24"/>
          <w:szCs w:val="24"/>
        </w:rPr>
        <w:t>prikupi</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odgovarajući</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broj</w:t>
      </w:r>
      <w:proofErr w:type="spellEnd"/>
      <w:r w:rsidR="005B1BD0" w:rsidRPr="005B1BD0">
        <w:rPr>
          <w:rFonts w:ascii="Times New Roman" w:hAnsi="Times New Roman" w:cs="Times New Roman"/>
          <w:sz w:val="24"/>
          <w:szCs w:val="24"/>
        </w:rPr>
        <w:t xml:space="preserve"> </w:t>
      </w:r>
      <w:proofErr w:type="spellStart"/>
      <w:r w:rsidR="005B1BD0" w:rsidRPr="005B1BD0">
        <w:rPr>
          <w:rFonts w:ascii="Times New Roman" w:hAnsi="Times New Roman" w:cs="Times New Roman"/>
          <w:sz w:val="24"/>
          <w:szCs w:val="24"/>
        </w:rPr>
        <w:t>pacijen</w:t>
      </w:r>
      <w:r w:rsidR="005B1BD0">
        <w:rPr>
          <w:rFonts w:ascii="Times New Roman" w:hAnsi="Times New Roman" w:cs="Times New Roman"/>
          <w:sz w:val="24"/>
          <w:szCs w:val="24"/>
        </w:rPr>
        <w:t>ata</w:t>
      </w:r>
      <w:proofErr w:type="spellEnd"/>
      <w:r w:rsidR="005B1BD0">
        <w:rPr>
          <w:rFonts w:ascii="Times New Roman" w:hAnsi="Times New Roman" w:cs="Times New Roman"/>
          <w:sz w:val="24"/>
          <w:szCs w:val="24"/>
        </w:rPr>
        <w:t xml:space="preserve"> za </w:t>
      </w:r>
      <w:proofErr w:type="spellStart"/>
      <w:r w:rsidR="005B1BD0">
        <w:rPr>
          <w:rFonts w:ascii="Times New Roman" w:hAnsi="Times New Roman" w:cs="Times New Roman"/>
          <w:sz w:val="24"/>
          <w:szCs w:val="24"/>
        </w:rPr>
        <w:t>adekvatnu</w:t>
      </w:r>
      <w:proofErr w:type="spellEnd"/>
      <w:r w:rsidR="005B1BD0">
        <w:rPr>
          <w:rFonts w:ascii="Times New Roman" w:hAnsi="Times New Roman" w:cs="Times New Roman"/>
          <w:sz w:val="24"/>
          <w:szCs w:val="24"/>
        </w:rPr>
        <w:t xml:space="preserve"> </w:t>
      </w:r>
      <w:proofErr w:type="spellStart"/>
      <w:r w:rsidR="005B1BD0">
        <w:rPr>
          <w:rFonts w:ascii="Times New Roman" w:hAnsi="Times New Roman" w:cs="Times New Roman"/>
          <w:sz w:val="24"/>
          <w:szCs w:val="24"/>
        </w:rPr>
        <w:t>snagu</w:t>
      </w:r>
      <w:proofErr w:type="spellEnd"/>
      <w:r w:rsidR="005B1BD0">
        <w:rPr>
          <w:rFonts w:ascii="Times New Roman" w:hAnsi="Times New Roman" w:cs="Times New Roman"/>
          <w:sz w:val="24"/>
          <w:szCs w:val="24"/>
        </w:rPr>
        <w:t xml:space="preserve"> studije</w:t>
      </w:r>
      <w:r w:rsidR="009625BD">
        <w:rPr>
          <w:rFonts w:ascii="Times New Roman" w:hAnsi="Times New Roman" w:cs="Times New Roman"/>
          <w:sz w:val="24"/>
          <w:szCs w:val="24"/>
        </w:rPr>
        <w:t>.</w:t>
      </w:r>
      <w:r>
        <w:rPr>
          <w:rFonts w:ascii="Times New Roman" w:hAnsi="Times New Roman" w:cs="Times New Roman"/>
          <w:sz w:val="24"/>
          <w:szCs w:val="24"/>
        </w:rPr>
        <w:t>”</w:t>
      </w:r>
      <w:proofErr w:type="gramEnd"/>
    </w:p>
    <w:p w:rsidR="009625BD" w:rsidRDefault="002349CD" w:rsidP="00585A9F">
      <w:pPr>
        <w:rPr>
          <w:rFonts w:ascii="Times New Roman" w:hAnsi="Times New Roman" w:cs="Times New Roman"/>
          <w:sz w:val="24"/>
          <w:szCs w:val="24"/>
          <w:lang w:val="sr-Latn-CS"/>
        </w:rPr>
      </w:pPr>
      <w:r w:rsidRPr="002349CD">
        <w:rPr>
          <w:rFonts w:ascii="Times New Roman" w:hAnsi="Times New Roman" w:cs="Times New Roman"/>
          <w:b/>
          <w:sz w:val="24"/>
          <w:szCs w:val="24"/>
          <w:lang w:val="sr-Latn-CS"/>
        </w:rPr>
        <w:t>Odgovor 2</w:t>
      </w:r>
      <w:r>
        <w:rPr>
          <w:rFonts w:ascii="Times New Roman" w:hAnsi="Times New Roman" w:cs="Times New Roman"/>
          <w:sz w:val="24"/>
          <w:szCs w:val="24"/>
          <w:lang w:val="sr-Latn-CS"/>
        </w:rPr>
        <w:t xml:space="preserve">: </w:t>
      </w:r>
      <w:r w:rsidR="002D6B0B">
        <w:rPr>
          <w:rFonts w:ascii="Times New Roman" w:hAnsi="Times New Roman" w:cs="Times New Roman"/>
          <w:sz w:val="24"/>
          <w:szCs w:val="24"/>
          <w:lang w:val="sr-Latn-CS"/>
        </w:rPr>
        <w:t xml:space="preserve">Mada naš uzorak nije preterano veliki, ipak se ne može reći da je nedovoljan. Pre početka stuje izračunali smo veličinu uzorka na osnovu prihvatljive snage studije od minimum 80%. </w:t>
      </w:r>
      <w:r w:rsidR="004A241E">
        <w:rPr>
          <w:rFonts w:ascii="Times New Roman" w:hAnsi="Times New Roman" w:cs="Times New Roman"/>
          <w:sz w:val="24"/>
          <w:szCs w:val="24"/>
          <w:lang w:val="sr-Latn-CS"/>
        </w:rPr>
        <w:t xml:space="preserve"> </w:t>
      </w:r>
      <w:r w:rsidR="002D6B0B">
        <w:rPr>
          <w:rFonts w:ascii="Times New Roman" w:hAnsi="Times New Roman" w:cs="Times New Roman"/>
          <w:sz w:val="24"/>
          <w:szCs w:val="24"/>
          <w:lang w:val="sr-Latn-CS"/>
        </w:rPr>
        <w:t>P</w:t>
      </w:r>
      <w:r w:rsidR="004A241E">
        <w:rPr>
          <w:rFonts w:ascii="Times New Roman" w:hAnsi="Times New Roman" w:cs="Times New Roman"/>
          <w:sz w:val="24"/>
          <w:szCs w:val="24"/>
          <w:lang w:val="sr-Latn-CS"/>
        </w:rPr>
        <w:t>roračun aktuelne snage studije</w:t>
      </w:r>
      <w:r w:rsidR="002D6B0B">
        <w:rPr>
          <w:rFonts w:ascii="Times New Roman" w:hAnsi="Times New Roman" w:cs="Times New Roman"/>
          <w:sz w:val="24"/>
          <w:szCs w:val="24"/>
          <w:lang w:val="sr-Latn-CS"/>
        </w:rPr>
        <w:t xml:space="preserve"> je potvrdio da je uzorak bio dovoljan, jer</w:t>
      </w:r>
      <w:r w:rsidR="004A241E">
        <w:rPr>
          <w:rFonts w:ascii="Times New Roman" w:hAnsi="Times New Roman" w:cs="Times New Roman"/>
          <w:sz w:val="24"/>
          <w:szCs w:val="24"/>
          <w:lang w:val="sr-Latn-CS"/>
        </w:rPr>
        <w:t xml:space="preserve"> uzevši u obzir</w:t>
      </w:r>
      <w:r w:rsidR="00496725">
        <w:rPr>
          <w:rFonts w:ascii="Times New Roman" w:hAnsi="Times New Roman" w:cs="Times New Roman"/>
          <w:sz w:val="24"/>
          <w:szCs w:val="24"/>
          <w:lang w:val="sr-Latn-CS"/>
        </w:rPr>
        <w:t xml:space="preserve"> najmanju dobijenu značajnost razlika u ispitivanim faktorima, a to je razlik</w:t>
      </w:r>
      <w:r w:rsidR="00E267F4">
        <w:rPr>
          <w:rFonts w:ascii="Times New Roman" w:hAnsi="Times New Roman" w:cs="Times New Roman"/>
          <w:sz w:val="24"/>
          <w:szCs w:val="24"/>
          <w:lang w:val="sr-Latn-CS"/>
        </w:rPr>
        <w:t>a</w:t>
      </w:r>
      <w:r w:rsidR="00496725">
        <w:rPr>
          <w:rFonts w:ascii="Times New Roman" w:hAnsi="Times New Roman" w:cs="Times New Roman"/>
          <w:sz w:val="24"/>
          <w:szCs w:val="24"/>
          <w:lang w:val="sr-Latn-CS"/>
        </w:rPr>
        <w:t xml:space="preserve"> između umrlih i preživelih pacijenata u pogledu </w:t>
      </w:r>
      <w:r w:rsidR="009625BD">
        <w:rPr>
          <w:rFonts w:ascii="Times New Roman" w:hAnsi="Times New Roman" w:cs="Times New Roman"/>
          <w:sz w:val="24"/>
          <w:szCs w:val="24"/>
          <w:lang w:val="sr-Latn-CS"/>
        </w:rPr>
        <w:t xml:space="preserve">srednje vrednosti </w:t>
      </w:r>
      <w:r w:rsidR="00496725">
        <w:rPr>
          <w:rFonts w:ascii="Times New Roman" w:hAnsi="Times New Roman" w:cs="Times New Roman"/>
          <w:sz w:val="24"/>
          <w:szCs w:val="24"/>
          <w:lang w:val="sr-Latn-CS"/>
        </w:rPr>
        <w:t>serumske koncentracije IL-8 merene 3. dana hospitalizacije</w:t>
      </w:r>
      <w:r w:rsidR="00E267F4">
        <w:rPr>
          <w:rFonts w:ascii="Times New Roman" w:hAnsi="Times New Roman" w:cs="Times New Roman"/>
          <w:sz w:val="24"/>
          <w:szCs w:val="24"/>
          <w:lang w:val="sr-Latn-CS"/>
        </w:rPr>
        <w:t xml:space="preserve">, </w:t>
      </w:r>
      <w:r w:rsidR="00321A4B">
        <w:rPr>
          <w:rFonts w:ascii="Times New Roman" w:hAnsi="Times New Roman" w:cs="Times New Roman"/>
          <w:sz w:val="24"/>
          <w:szCs w:val="24"/>
          <w:lang w:val="sr-Latn-CS"/>
        </w:rPr>
        <w:t>pokazali</w:t>
      </w:r>
      <w:r w:rsidR="002D6B0B">
        <w:rPr>
          <w:rFonts w:ascii="Times New Roman" w:hAnsi="Times New Roman" w:cs="Times New Roman"/>
          <w:sz w:val="24"/>
          <w:szCs w:val="24"/>
          <w:lang w:val="sr-Latn-CS"/>
        </w:rPr>
        <w:t xml:space="preserve"> smo</w:t>
      </w:r>
      <w:r w:rsidR="00321A4B">
        <w:rPr>
          <w:rFonts w:ascii="Times New Roman" w:hAnsi="Times New Roman" w:cs="Times New Roman"/>
          <w:sz w:val="24"/>
          <w:szCs w:val="24"/>
          <w:lang w:val="sr-Latn-CS"/>
        </w:rPr>
        <w:t xml:space="preserve"> da studija ima um</w:t>
      </w:r>
      <w:r w:rsidR="00E267F4">
        <w:rPr>
          <w:rFonts w:ascii="Times New Roman" w:hAnsi="Times New Roman" w:cs="Times New Roman"/>
          <w:sz w:val="24"/>
          <w:szCs w:val="24"/>
          <w:lang w:val="sr-Latn-CS"/>
        </w:rPr>
        <w:t>erenu i dovoljnu statističku snagu</w:t>
      </w:r>
      <w:r w:rsidR="009625BD">
        <w:rPr>
          <w:rFonts w:ascii="Times New Roman" w:hAnsi="Times New Roman" w:cs="Times New Roman"/>
          <w:sz w:val="24"/>
          <w:szCs w:val="24"/>
          <w:lang w:val="sr-Latn-CS"/>
        </w:rPr>
        <w:t xml:space="preserve"> od 85,3% (proračun u G*power programu, za sledeće početne parametre: alfa od 0.05</w:t>
      </w:r>
      <w:r w:rsidR="00E546C1">
        <w:rPr>
          <w:rFonts w:ascii="Times New Roman" w:hAnsi="Times New Roman" w:cs="Times New Roman"/>
          <w:sz w:val="24"/>
          <w:szCs w:val="24"/>
          <w:lang w:val="sr-Latn-CS"/>
        </w:rPr>
        <w:t>, broj ispitanika po grupama (19, odnosno 113</w:t>
      </w:r>
      <w:r w:rsidR="009625BD">
        <w:rPr>
          <w:rFonts w:ascii="Times New Roman" w:hAnsi="Times New Roman" w:cs="Times New Roman"/>
          <w:sz w:val="24"/>
          <w:szCs w:val="24"/>
          <w:lang w:val="sr-Latn-CS"/>
        </w:rPr>
        <w:t>), veličinu efekta od 0,79 (razlika između srednjih</w:t>
      </w:r>
      <w:r w:rsidR="00321A4B">
        <w:rPr>
          <w:rFonts w:ascii="Times New Roman" w:hAnsi="Times New Roman" w:cs="Times New Roman"/>
          <w:sz w:val="24"/>
          <w:szCs w:val="24"/>
          <w:lang w:val="sr-Latn-CS"/>
        </w:rPr>
        <w:t xml:space="preserve"> vrednosti koncentracije IL-8 trećeg</w:t>
      </w:r>
      <w:r w:rsidR="009625BD">
        <w:rPr>
          <w:rFonts w:ascii="Times New Roman" w:hAnsi="Times New Roman" w:cs="Times New Roman"/>
          <w:sz w:val="24"/>
          <w:szCs w:val="24"/>
          <w:lang w:val="sr-Latn-CS"/>
        </w:rPr>
        <w:t xml:space="preserve"> dana između umrlih i preživelih pacijenata, uzimajući u obzir i standardne devijacije), i upotrebu Man-Vitni testa).</w:t>
      </w:r>
    </w:p>
    <w:p w:rsidR="0041593F" w:rsidRDefault="009625BD" w:rsidP="00585A9F">
      <w:pPr>
        <w:rPr>
          <w:rFonts w:ascii="Times New Roman" w:hAnsi="Times New Roman" w:cs="Times New Roman"/>
          <w:sz w:val="24"/>
          <w:szCs w:val="24"/>
          <w:lang w:val="sr-Latn-CS"/>
        </w:rPr>
      </w:pPr>
      <w:r>
        <w:rPr>
          <w:rFonts w:ascii="Times New Roman" w:hAnsi="Times New Roman" w:cs="Times New Roman"/>
          <w:b/>
          <w:sz w:val="24"/>
          <w:szCs w:val="24"/>
          <w:lang w:val="sr-Latn-CS"/>
        </w:rPr>
        <w:t>K</w:t>
      </w:r>
      <w:r w:rsidR="0041593F" w:rsidRPr="00F502BB">
        <w:rPr>
          <w:rFonts w:ascii="Times New Roman" w:hAnsi="Times New Roman" w:cs="Times New Roman"/>
          <w:b/>
          <w:sz w:val="24"/>
          <w:szCs w:val="24"/>
          <w:lang w:val="sr-Latn-CS"/>
        </w:rPr>
        <w:t>omentar</w:t>
      </w:r>
      <w:r w:rsidR="00B84018">
        <w:rPr>
          <w:rFonts w:ascii="Times New Roman" w:hAnsi="Times New Roman" w:cs="Times New Roman"/>
          <w:b/>
          <w:sz w:val="24"/>
          <w:szCs w:val="24"/>
          <w:lang w:val="sr-Latn-CS"/>
        </w:rPr>
        <w:t>/primedba</w:t>
      </w:r>
      <w:r w:rsidR="0041593F" w:rsidRPr="00F502BB">
        <w:rPr>
          <w:rFonts w:ascii="Times New Roman" w:hAnsi="Times New Roman" w:cs="Times New Roman"/>
          <w:b/>
          <w:sz w:val="24"/>
          <w:szCs w:val="24"/>
          <w:lang w:val="sr-Latn-CS"/>
        </w:rPr>
        <w:t xml:space="preserve"> 3</w:t>
      </w:r>
      <w:r w:rsidR="00F502BB">
        <w:rPr>
          <w:rFonts w:ascii="Times New Roman" w:hAnsi="Times New Roman" w:cs="Times New Roman"/>
          <w:sz w:val="24"/>
          <w:szCs w:val="24"/>
          <w:lang w:val="sr-Latn-CS"/>
        </w:rPr>
        <w:t>: „</w:t>
      </w:r>
      <w:proofErr w:type="spellStart"/>
      <w:r w:rsidRPr="009625BD">
        <w:rPr>
          <w:rFonts w:ascii="Times New Roman" w:hAnsi="Times New Roman" w:cs="Times New Roman"/>
          <w:sz w:val="24"/>
          <w:szCs w:val="24"/>
        </w:rPr>
        <w:t>Starija</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životna</w:t>
      </w:r>
      <w:proofErr w:type="spellEnd"/>
      <w:r w:rsidRPr="009625BD">
        <w:rPr>
          <w:rFonts w:ascii="Times New Roman" w:hAnsi="Times New Roman" w:cs="Times New Roman"/>
          <w:sz w:val="24"/>
          <w:szCs w:val="24"/>
        </w:rPr>
        <w:t xml:space="preserve"> dob i </w:t>
      </w:r>
      <w:proofErr w:type="spellStart"/>
      <w:r w:rsidRPr="009625BD">
        <w:rPr>
          <w:rFonts w:ascii="Times New Roman" w:hAnsi="Times New Roman" w:cs="Times New Roman"/>
          <w:sz w:val="24"/>
          <w:szCs w:val="24"/>
        </w:rPr>
        <w:t>značajan</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komorbiditet</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su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po</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pravilu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uvek</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udruženi</w:t>
      </w:r>
      <w:proofErr w:type="spellEnd"/>
      <w:r>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sa</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povećanim</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mortalitetom</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kod</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bilo</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koje</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bolesti</w:t>
      </w:r>
      <w:proofErr w:type="spellEnd"/>
      <w:r w:rsidRPr="009625BD">
        <w:rPr>
          <w:rFonts w:ascii="Times New Roman" w:hAnsi="Times New Roman" w:cs="Times New Roman"/>
          <w:sz w:val="24"/>
          <w:szCs w:val="24"/>
        </w:rPr>
        <w:t xml:space="preserve"> pa </w:t>
      </w:r>
      <w:proofErr w:type="spellStart"/>
      <w:r w:rsidRPr="009625BD">
        <w:rPr>
          <w:rFonts w:ascii="Times New Roman" w:hAnsi="Times New Roman" w:cs="Times New Roman"/>
          <w:sz w:val="24"/>
          <w:szCs w:val="24"/>
        </w:rPr>
        <w:t>tako</w:t>
      </w:r>
      <w:proofErr w:type="spellEnd"/>
      <w:r w:rsidRPr="009625BD">
        <w:rPr>
          <w:rFonts w:ascii="Times New Roman" w:hAnsi="Times New Roman" w:cs="Times New Roman"/>
          <w:sz w:val="24"/>
          <w:szCs w:val="24"/>
        </w:rPr>
        <w:t xml:space="preserve"> to </w:t>
      </w:r>
      <w:proofErr w:type="spellStart"/>
      <w:r w:rsidRPr="009625BD">
        <w:rPr>
          <w:rFonts w:ascii="Times New Roman" w:hAnsi="Times New Roman" w:cs="Times New Roman"/>
          <w:sz w:val="24"/>
          <w:szCs w:val="24"/>
        </w:rPr>
        <w:t>nije</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ništa</w:t>
      </w:r>
      <w:proofErr w:type="spellEnd"/>
      <w:r>
        <w:rPr>
          <w:rFonts w:ascii="Times New Roman" w:hAnsi="Times New Roman" w:cs="Times New Roman"/>
          <w:sz w:val="24"/>
          <w:szCs w:val="24"/>
        </w:rPr>
        <w:t xml:space="preserve"> </w:t>
      </w:r>
      <w:r w:rsidRPr="009625BD">
        <w:rPr>
          <w:rFonts w:ascii="Times New Roman" w:hAnsi="Times New Roman" w:cs="Times New Roman"/>
          <w:sz w:val="24"/>
          <w:szCs w:val="24"/>
        </w:rPr>
        <w:t xml:space="preserve">novo. </w:t>
      </w:r>
      <w:proofErr w:type="spellStart"/>
      <w:r w:rsidRPr="009625BD">
        <w:rPr>
          <w:rFonts w:ascii="Times New Roman" w:hAnsi="Times New Roman" w:cs="Times New Roman"/>
          <w:sz w:val="24"/>
          <w:szCs w:val="24"/>
        </w:rPr>
        <w:t>Primena</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tramadola</w:t>
      </w:r>
      <w:proofErr w:type="spellEnd"/>
      <w:r w:rsidRPr="009625BD">
        <w:rPr>
          <w:rFonts w:ascii="Times New Roman" w:hAnsi="Times New Roman" w:cs="Times New Roman"/>
          <w:sz w:val="24"/>
          <w:szCs w:val="24"/>
        </w:rPr>
        <w:t xml:space="preserve"> i/</w:t>
      </w:r>
      <w:proofErr w:type="spellStart"/>
      <w:r w:rsidRPr="009625BD">
        <w:rPr>
          <w:rFonts w:ascii="Times New Roman" w:hAnsi="Times New Roman" w:cs="Times New Roman"/>
          <w:sz w:val="24"/>
          <w:szCs w:val="24"/>
        </w:rPr>
        <w:t>ili</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morfina</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kao</w:t>
      </w:r>
      <w:proofErr w:type="spellEnd"/>
      <w:r w:rsidRPr="009625BD">
        <w:rPr>
          <w:rFonts w:ascii="Times New Roman" w:hAnsi="Times New Roman" w:cs="Times New Roman"/>
          <w:sz w:val="24"/>
          <w:szCs w:val="24"/>
        </w:rPr>
        <w:t xml:space="preserve"> i BISAP </w:t>
      </w:r>
      <w:proofErr w:type="spellStart"/>
      <w:r w:rsidRPr="009625BD">
        <w:rPr>
          <w:rFonts w:ascii="Times New Roman" w:hAnsi="Times New Roman" w:cs="Times New Roman"/>
          <w:sz w:val="24"/>
          <w:szCs w:val="24"/>
        </w:rPr>
        <w:t>skor</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su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indikatori</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težine</w:t>
      </w:r>
      <w:proofErr w:type="spellEnd"/>
      <w:r>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oboljenja</w:t>
      </w:r>
      <w:proofErr w:type="spellEnd"/>
      <w:r w:rsidRPr="009625BD">
        <w:rPr>
          <w:rFonts w:ascii="Times New Roman" w:hAnsi="Times New Roman" w:cs="Times New Roman"/>
          <w:sz w:val="24"/>
          <w:szCs w:val="24"/>
        </w:rPr>
        <w:t xml:space="preserve"> a ne </w:t>
      </w:r>
      <w:proofErr w:type="spellStart"/>
      <w:r w:rsidRPr="009625BD">
        <w:rPr>
          <w:rFonts w:ascii="Times New Roman" w:hAnsi="Times New Roman" w:cs="Times New Roman"/>
          <w:sz w:val="24"/>
          <w:szCs w:val="24"/>
        </w:rPr>
        <w:t>faktori</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koji</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povećavaju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rizik</w:t>
      </w:r>
      <w:proofErr w:type="spellEnd"/>
      <w:r w:rsidRPr="009625BD">
        <w:rPr>
          <w:rFonts w:ascii="Times New Roman" w:hAnsi="Times New Roman" w:cs="Times New Roman"/>
          <w:sz w:val="24"/>
          <w:szCs w:val="24"/>
        </w:rPr>
        <w:t xml:space="preserve"> </w:t>
      </w:r>
      <w:proofErr w:type="spellStart"/>
      <w:proofErr w:type="gramStart"/>
      <w:r w:rsidRPr="009625BD">
        <w:rPr>
          <w:rFonts w:ascii="Times New Roman" w:hAnsi="Times New Roman" w:cs="Times New Roman"/>
          <w:sz w:val="24"/>
          <w:szCs w:val="24"/>
        </w:rPr>
        <w:t>od</w:t>
      </w:r>
      <w:proofErr w:type="spellEnd"/>
      <w:proofErr w:type="gram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mortaliteta</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Intervali</w:t>
      </w:r>
      <w:proofErr w:type="spellEnd"/>
      <w:r>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poverenja</w:t>
      </w:r>
      <w:proofErr w:type="spellEnd"/>
      <w:r w:rsidRPr="009625BD">
        <w:rPr>
          <w:rFonts w:ascii="Times New Roman" w:hAnsi="Times New Roman" w:cs="Times New Roman"/>
          <w:sz w:val="24"/>
          <w:szCs w:val="24"/>
        </w:rPr>
        <w:t xml:space="preserve"> za OR za </w:t>
      </w:r>
      <w:proofErr w:type="spellStart"/>
      <w:r w:rsidRPr="009625BD">
        <w:rPr>
          <w:rFonts w:ascii="Times New Roman" w:hAnsi="Times New Roman" w:cs="Times New Roman"/>
          <w:sz w:val="24"/>
          <w:szCs w:val="24"/>
        </w:rPr>
        <w:t>komorbiditet</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primenu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tramadola</w:t>
      </w:r>
      <w:proofErr w:type="spellEnd"/>
      <w:r w:rsidRPr="009625BD">
        <w:rPr>
          <w:rFonts w:ascii="Times New Roman" w:hAnsi="Times New Roman" w:cs="Times New Roman"/>
          <w:sz w:val="24"/>
          <w:szCs w:val="24"/>
        </w:rPr>
        <w:t xml:space="preserve"> i/</w:t>
      </w:r>
      <w:proofErr w:type="spellStart"/>
      <w:r w:rsidRPr="009625BD">
        <w:rPr>
          <w:rFonts w:ascii="Times New Roman" w:hAnsi="Times New Roman" w:cs="Times New Roman"/>
          <w:sz w:val="24"/>
          <w:szCs w:val="24"/>
        </w:rPr>
        <w:t>ili</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morfina</w:t>
      </w:r>
      <w:proofErr w:type="spellEnd"/>
      <w:r w:rsidRPr="009625BD">
        <w:rPr>
          <w:rFonts w:ascii="Times New Roman" w:hAnsi="Times New Roman" w:cs="Times New Roman"/>
          <w:sz w:val="24"/>
          <w:szCs w:val="24"/>
        </w:rPr>
        <w:t xml:space="preserve"> i BISAP</w:t>
      </w:r>
      <w:r>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skor</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su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toliko</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široki</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da</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potpuno</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obesmišljavaju</w:t>
      </w:r>
      <w:proofErr w:type="spellEnd"/>
      <w:r w:rsidRPr="009625BD">
        <w:rPr>
          <w:rFonts w:ascii="Times New Roman" w:hAnsi="Times New Roman" w:cs="Times New Roman"/>
          <w:sz w:val="24"/>
          <w:szCs w:val="24"/>
        </w:rPr>
        <w:t xml:space="preserve"> </w:t>
      </w:r>
      <w:proofErr w:type="spellStart"/>
      <w:r w:rsidRPr="009625BD">
        <w:rPr>
          <w:rFonts w:ascii="Times New Roman" w:hAnsi="Times New Roman" w:cs="Times New Roman"/>
          <w:sz w:val="24"/>
          <w:szCs w:val="24"/>
        </w:rPr>
        <w:t>rezultate</w:t>
      </w:r>
      <w:proofErr w:type="spellEnd"/>
      <w:r w:rsidRPr="009625BD">
        <w:rPr>
          <w:rFonts w:ascii="Times New Roman" w:hAnsi="Times New Roman" w:cs="Times New Roman"/>
          <w:sz w:val="24"/>
          <w:szCs w:val="24"/>
        </w:rPr>
        <w:t>.</w:t>
      </w:r>
      <w:r w:rsidR="00F502BB">
        <w:rPr>
          <w:rFonts w:ascii="Times New Roman" w:hAnsi="Times New Roman" w:cs="Times New Roman"/>
          <w:sz w:val="24"/>
          <w:szCs w:val="24"/>
        </w:rPr>
        <w:t>”</w:t>
      </w:r>
    </w:p>
    <w:p w:rsidR="007174FF" w:rsidRDefault="0041593F" w:rsidP="00DF374A">
      <w:pPr>
        <w:rPr>
          <w:rFonts w:ascii="Times New Roman" w:hAnsi="Times New Roman" w:cs="Times New Roman"/>
          <w:bCs/>
          <w:iCs/>
          <w:sz w:val="24"/>
          <w:szCs w:val="24"/>
        </w:rPr>
      </w:pPr>
      <w:r w:rsidRPr="00F502BB">
        <w:rPr>
          <w:rFonts w:ascii="Times New Roman" w:hAnsi="Times New Roman" w:cs="Times New Roman"/>
          <w:b/>
          <w:sz w:val="24"/>
          <w:szCs w:val="24"/>
          <w:lang w:val="sr-Latn-CS"/>
        </w:rPr>
        <w:t>Odgovor 3</w:t>
      </w:r>
      <w:r w:rsidR="00F502BB">
        <w:rPr>
          <w:rFonts w:ascii="Times New Roman" w:hAnsi="Times New Roman" w:cs="Times New Roman"/>
          <w:sz w:val="24"/>
          <w:szCs w:val="24"/>
          <w:lang w:val="sr-Latn-CS"/>
        </w:rPr>
        <w:t xml:space="preserve">: </w:t>
      </w:r>
      <w:proofErr w:type="spellStart"/>
      <w:r w:rsidR="00FF3EFD">
        <w:rPr>
          <w:rFonts w:ascii="Times New Roman" w:hAnsi="Times New Roman" w:cs="Times New Roman"/>
          <w:bCs/>
          <w:iCs/>
          <w:sz w:val="24"/>
          <w:szCs w:val="24"/>
        </w:rPr>
        <w:t>Delimično</w:t>
      </w:r>
      <w:proofErr w:type="spellEnd"/>
      <w:r w:rsidR="00FF3EFD">
        <w:rPr>
          <w:rFonts w:ascii="Times New Roman" w:hAnsi="Times New Roman" w:cs="Times New Roman"/>
          <w:bCs/>
          <w:iCs/>
          <w:sz w:val="24"/>
          <w:szCs w:val="24"/>
        </w:rPr>
        <w:t xml:space="preserve"> </w:t>
      </w:r>
      <w:r w:rsidR="003B2728">
        <w:rPr>
          <w:rFonts w:ascii="Times New Roman" w:hAnsi="Times New Roman" w:cs="Times New Roman"/>
          <w:bCs/>
          <w:iCs/>
          <w:sz w:val="24"/>
          <w:szCs w:val="24"/>
        </w:rPr>
        <w:t xml:space="preserve">se </w:t>
      </w:r>
      <w:proofErr w:type="spellStart"/>
      <w:r w:rsidR="003B2728">
        <w:rPr>
          <w:rFonts w:ascii="Times New Roman" w:hAnsi="Times New Roman" w:cs="Times New Roman"/>
          <w:bCs/>
          <w:iCs/>
          <w:sz w:val="24"/>
          <w:szCs w:val="24"/>
        </w:rPr>
        <w:t>slažemo</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sa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ovom</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primedbom</w:t>
      </w:r>
      <w:proofErr w:type="spellEnd"/>
      <w:r w:rsidR="003B2728">
        <w:rPr>
          <w:rFonts w:ascii="Times New Roman" w:hAnsi="Times New Roman" w:cs="Times New Roman"/>
          <w:bCs/>
          <w:iCs/>
          <w:sz w:val="24"/>
          <w:szCs w:val="24"/>
        </w:rPr>
        <w:t xml:space="preserve">, u </w:t>
      </w:r>
      <w:proofErr w:type="spellStart"/>
      <w:r w:rsidR="003B2728">
        <w:rPr>
          <w:rFonts w:ascii="Times New Roman" w:hAnsi="Times New Roman" w:cs="Times New Roman"/>
          <w:bCs/>
          <w:iCs/>
          <w:sz w:val="24"/>
          <w:szCs w:val="24"/>
        </w:rPr>
        <w:t>smislu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navedeni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rezultati</w:t>
      </w:r>
      <w:proofErr w:type="spellEnd"/>
      <w:r w:rsidR="003B2728">
        <w:rPr>
          <w:rFonts w:ascii="Times New Roman" w:hAnsi="Times New Roman" w:cs="Times New Roman"/>
          <w:bCs/>
          <w:iCs/>
          <w:sz w:val="24"/>
          <w:szCs w:val="24"/>
        </w:rPr>
        <w:t xml:space="preserve"> ne </w:t>
      </w:r>
      <w:proofErr w:type="spellStart"/>
      <w:r w:rsidR="003B2728">
        <w:rPr>
          <w:rFonts w:ascii="Times New Roman" w:hAnsi="Times New Roman" w:cs="Times New Roman"/>
          <w:bCs/>
          <w:iCs/>
          <w:sz w:val="24"/>
          <w:szCs w:val="24"/>
        </w:rPr>
        <w:t>ukazuju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novine</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kada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su</w:t>
      </w:r>
      <w:proofErr w:type="spellEnd"/>
      <w:r w:rsidR="003B2728">
        <w:rPr>
          <w:rFonts w:ascii="Times New Roman" w:hAnsi="Times New Roman" w:cs="Times New Roman"/>
          <w:bCs/>
          <w:iCs/>
          <w:sz w:val="24"/>
          <w:szCs w:val="24"/>
        </w:rPr>
        <w:t xml:space="preserve"> u </w:t>
      </w:r>
      <w:proofErr w:type="spellStart"/>
      <w:r w:rsidR="003B2728">
        <w:rPr>
          <w:rFonts w:ascii="Times New Roman" w:hAnsi="Times New Roman" w:cs="Times New Roman"/>
          <w:bCs/>
          <w:iCs/>
          <w:sz w:val="24"/>
          <w:szCs w:val="24"/>
        </w:rPr>
        <w:t>pitanju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faktori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rizika</w:t>
      </w:r>
      <w:proofErr w:type="spellEnd"/>
      <w:r w:rsidR="003B2728">
        <w:rPr>
          <w:rFonts w:ascii="Times New Roman" w:hAnsi="Times New Roman" w:cs="Times New Roman"/>
          <w:bCs/>
          <w:iCs/>
          <w:sz w:val="24"/>
          <w:szCs w:val="24"/>
        </w:rPr>
        <w:t xml:space="preserve"> za </w:t>
      </w:r>
      <w:proofErr w:type="spellStart"/>
      <w:r w:rsidR="003B2728">
        <w:rPr>
          <w:rFonts w:ascii="Times New Roman" w:hAnsi="Times New Roman" w:cs="Times New Roman"/>
          <w:bCs/>
          <w:iCs/>
          <w:sz w:val="24"/>
          <w:szCs w:val="24"/>
        </w:rPr>
        <w:t>smrtni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ishod</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kod</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akutnog</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pankreatitisa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Jasno</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su</w:t>
      </w:r>
      <w:proofErr w:type="spellEnd"/>
      <w:r w:rsidR="003B2728">
        <w:rPr>
          <w:rFonts w:ascii="Times New Roman" w:hAnsi="Times New Roman" w:cs="Times New Roman"/>
          <w:bCs/>
          <w:iCs/>
          <w:sz w:val="24"/>
          <w:szCs w:val="24"/>
        </w:rPr>
        <w:t xml:space="preserve"> i BISAP </w:t>
      </w:r>
      <w:proofErr w:type="spellStart"/>
      <w:r w:rsidR="003B2728">
        <w:rPr>
          <w:rFonts w:ascii="Times New Roman" w:hAnsi="Times New Roman" w:cs="Times New Roman"/>
          <w:bCs/>
          <w:iCs/>
          <w:sz w:val="24"/>
          <w:szCs w:val="24"/>
        </w:rPr>
        <w:t>skor</w:t>
      </w:r>
      <w:proofErr w:type="spellEnd"/>
      <w:r w:rsidR="003B2728">
        <w:rPr>
          <w:rFonts w:ascii="Times New Roman" w:hAnsi="Times New Roman" w:cs="Times New Roman"/>
          <w:bCs/>
          <w:iCs/>
          <w:sz w:val="24"/>
          <w:szCs w:val="24"/>
        </w:rPr>
        <w:t xml:space="preserve"> i </w:t>
      </w:r>
      <w:proofErr w:type="spellStart"/>
      <w:r w:rsidR="003B2728">
        <w:rPr>
          <w:rFonts w:ascii="Times New Roman" w:hAnsi="Times New Roman" w:cs="Times New Roman"/>
          <w:bCs/>
          <w:iCs/>
          <w:sz w:val="24"/>
          <w:szCs w:val="24"/>
        </w:rPr>
        <w:t>potreba</w:t>
      </w:r>
      <w:proofErr w:type="spellEnd"/>
      <w:r w:rsidR="003B2728">
        <w:rPr>
          <w:rFonts w:ascii="Times New Roman" w:hAnsi="Times New Roman" w:cs="Times New Roman"/>
          <w:bCs/>
          <w:iCs/>
          <w:sz w:val="24"/>
          <w:szCs w:val="24"/>
        </w:rPr>
        <w:t xml:space="preserve"> za </w:t>
      </w:r>
      <w:proofErr w:type="spellStart"/>
      <w:r w:rsidR="003B2728">
        <w:rPr>
          <w:rFonts w:ascii="Times New Roman" w:hAnsi="Times New Roman" w:cs="Times New Roman"/>
          <w:bCs/>
          <w:iCs/>
          <w:sz w:val="24"/>
          <w:szCs w:val="24"/>
        </w:rPr>
        <w:t>primenom</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opioidnih</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analgetika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pokazatelji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težih</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oblika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bolesti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međutim</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cilj</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naše</w:t>
      </w:r>
      <w:proofErr w:type="spellEnd"/>
      <w:r w:rsidR="003B2728">
        <w:rPr>
          <w:rFonts w:ascii="Times New Roman" w:hAnsi="Times New Roman" w:cs="Times New Roman"/>
          <w:bCs/>
          <w:iCs/>
          <w:sz w:val="24"/>
          <w:szCs w:val="24"/>
        </w:rPr>
        <w:t xml:space="preserve"> studije je bio </w:t>
      </w:r>
      <w:proofErr w:type="spellStart"/>
      <w:r w:rsidR="003B2728">
        <w:rPr>
          <w:rFonts w:ascii="Times New Roman" w:hAnsi="Times New Roman" w:cs="Times New Roman"/>
          <w:bCs/>
          <w:iCs/>
          <w:sz w:val="24"/>
          <w:szCs w:val="24"/>
        </w:rPr>
        <w:t>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utvrdimo</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faktore</w:t>
      </w:r>
      <w:proofErr w:type="spellEnd"/>
      <w:r w:rsidR="00563D8A">
        <w:rPr>
          <w:rFonts w:ascii="Times New Roman" w:hAnsi="Times New Roman" w:cs="Times New Roman"/>
          <w:bCs/>
          <w:iCs/>
          <w:sz w:val="24"/>
          <w:szCs w:val="24"/>
        </w:rPr>
        <w:t xml:space="preserve"> </w:t>
      </w:r>
      <w:proofErr w:type="spellStart"/>
      <w:r w:rsidR="00563D8A">
        <w:rPr>
          <w:rFonts w:ascii="Times New Roman" w:hAnsi="Times New Roman" w:cs="Times New Roman"/>
          <w:bCs/>
          <w:iCs/>
          <w:sz w:val="24"/>
          <w:szCs w:val="24"/>
        </w:rPr>
        <w:t>udružene</w:t>
      </w:r>
      <w:proofErr w:type="spellEnd"/>
      <w:r w:rsidR="00563D8A">
        <w:rPr>
          <w:rFonts w:ascii="Times New Roman" w:hAnsi="Times New Roman" w:cs="Times New Roman"/>
          <w:bCs/>
          <w:iCs/>
          <w:sz w:val="24"/>
          <w:szCs w:val="24"/>
        </w:rPr>
        <w:t xml:space="preserve"> </w:t>
      </w:r>
      <w:proofErr w:type="spellStart"/>
      <w:proofErr w:type="gramStart"/>
      <w:r w:rsidR="00563D8A">
        <w:rPr>
          <w:rFonts w:ascii="Times New Roman" w:hAnsi="Times New Roman" w:cs="Times New Roman"/>
          <w:bCs/>
          <w:iCs/>
          <w:sz w:val="24"/>
          <w:szCs w:val="24"/>
        </w:rPr>
        <w:t>sa</w:t>
      </w:r>
      <w:proofErr w:type="spellEnd"/>
      <w:proofErr w:type="gramEnd"/>
      <w:r w:rsidR="00563D8A">
        <w:rPr>
          <w:rFonts w:ascii="Times New Roman" w:hAnsi="Times New Roman" w:cs="Times New Roman"/>
          <w:bCs/>
          <w:iCs/>
          <w:sz w:val="24"/>
          <w:szCs w:val="24"/>
        </w:rPr>
        <w:t xml:space="preserve"> </w:t>
      </w:r>
      <w:proofErr w:type="spellStart"/>
      <w:r w:rsidR="00563D8A">
        <w:rPr>
          <w:rFonts w:ascii="Times New Roman" w:hAnsi="Times New Roman" w:cs="Times New Roman"/>
          <w:bCs/>
          <w:iCs/>
          <w:sz w:val="24"/>
          <w:szCs w:val="24"/>
        </w:rPr>
        <w:t>povećanim</w:t>
      </w:r>
      <w:proofErr w:type="spellEnd"/>
      <w:r w:rsidR="00563D8A">
        <w:rPr>
          <w:rFonts w:ascii="Times New Roman" w:hAnsi="Times New Roman" w:cs="Times New Roman"/>
          <w:bCs/>
          <w:iCs/>
          <w:sz w:val="24"/>
          <w:szCs w:val="24"/>
        </w:rPr>
        <w:t xml:space="preserve"> </w:t>
      </w:r>
      <w:proofErr w:type="spellStart"/>
      <w:r w:rsidR="00563D8A">
        <w:rPr>
          <w:rFonts w:ascii="Times New Roman" w:hAnsi="Times New Roman" w:cs="Times New Roman"/>
          <w:bCs/>
          <w:iCs/>
          <w:sz w:val="24"/>
          <w:szCs w:val="24"/>
        </w:rPr>
        <w:t>rizikom</w:t>
      </w:r>
      <w:proofErr w:type="spellEnd"/>
      <w:r w:rsidR="00563D8A">
        <w:rPr>
          <w:rFonts w:ascii="Times New Roman" w:hAnsi="Times New Roman" w:cs="Times New Roman"/>
          <w:bCs/>
          <w:iCs/>
          <w:sz w:val="24"/>
          <w:szCs w:val="24"/>
        </w:rPr>
        <w:t xml:space="preserve"> </w:t>
      </w:r>
      <w:proofErr w:type="spellStart"/>
      <w:r w:rsidR="00563D8A">
        <w:rPr>
          <w:rFonts w:ascii="Times New Roman" w:hAnsi="Times New Roman" w:cs="Times New Roman"/>
          <w:bCs/>
          <w:iCs/>
          <w:sz w:val="24"/>
          <w:szCs w:val="24"/>
        </w:rPr>
        <w:t>od</w:t>
      </w:r>
      <w:proofErr w:type="spellEnd"/>
      <w:r w:rsidR="00563D8A">
        <w:rPr>
          <w:rFonts w:ascii="Times New Roman" w:hAnsi="Times New Roman" w:cs="Times New Roman"/>
          <w:bCs/>
          <w:iCs/>
          <w:sz w:val="24"/>
          <w:szCs w:val="24"/>
        </w:rPr>
        <w:t xml:space="preserve"> </w:t>
      </w:r>
      <w:proofErr w:type="spellStart"/>
      <w:r w:rsidR="00563D8A">
        <w:rPr>
          <w:rFonts w:ascii="Times New Roman" w:hAnsi="Times New Roman" w:cs="Times New Roman"/>
          <w:bCs/>
          <w:iCs/>
          <w:sz w:val="24"/>
          <w:szCs w:val="24"/>
        </w:rPr>
        <w:t>smrtnog</w:t>
      </w:r>
      <w:proofErr w:type="spellEnd"/>
      <w:r w:rsidR="00563D8A">
        <w:rPr>
          <w:rFonts w:ascii="Times New Roman" w:hAnsi="Times New Roman" w:cs="Times New Roman"/>
          <w:bCs/>
          <w:iCs/>
          <w:sz w:val="24"/>
          <w:szCs w:val="24"/>
        </w:rPr>
        <w:t xml:space="preserve"> </w:t>
      </w:r>
      <w:proofErr w:type="spellStart"/>
      <w:r w:rsidR="00563D8A">
        <w:rPr>
          <w:rFonts w:ascii="Times New Roman" w:hAnsi="Times New Roman" w:cs="Times New Roman"/>
          <w:bCs/>
          <w:iCs/>
          <w:sz w:val="24"/>
          <w:szCs w:val="24"/>
        </w:rPr>
        <w:t>ishoda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zbog</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akutnog</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pankreatitisa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tako</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nigde</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nismo</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naglasili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su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pomenuti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faktori</w:t>
      </w:r>
      <w:proofErr w:type="spellEnd"/>
      <w:r w:rsidR="003B2728">
        <w:rPr>
          <w:rFonts w:ascii="Times New Roman" w:hAnsi="Times New Roman" w:cs="Times New Roman"/>
          <w:bCs/>
          <w:iCs/>
          <w:sz w:val="24"/>
          <w:szCs w:val="24"/>
        </w:rPr>
        <w:t xml:space="preserve"> i </w:t>
      </w:r>
      <w:proofErr w:type="spellStart"/>
      <w:r w:rsidR="003B2728">
        <w:rPr>
          <w:rFonts w:ascii="Times New Roman" w:hAnsi="Times New Roman" w:cs="Times New Roman"/>
          <w:bCs/>
          <w:iCs/>
          <w:sz w:val="24"/>
          <w:szCs w:val="24"/>
        </w:rPr>
        <w:t>uzročni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kada</w:t>
      </w:r>
      <w:proofErr w:type="spellEnd"/>
      <w:r w:rsidR="003B2728">
        <w:rPr>
          <w:rFonts w:ascii="Times New Roman" w:hAnsi="Times New Roman" w:cs="Times New Roman"/>
          <w:bCs/>
          <w:iCs/>
          <w:sz w:val="24"/>
          <w:szCs w:val="24"/>
        </w:rPr>
        <w:t xml:space="preserve"> je </w:t>
      </w:r>
      <w:proofErr w:type="spellStart"/>
      <w:r w:rsidR="007174FF">
        <w:rPr>
          <w:rFonts w:ascii="Times New Roman" w:hAnsi="Times New Roman" w:cs="Times New Roman"/>
          <w:bCs/>
          <w:iCs/>
          <w:sz w:val="24"/>
          <w:szCs w:val="24"/>
        </w:rPr>
        <w:t>smrtni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i</w:t>
      </w:r>
      <w:r w:rsidR="007174FF">
        <w:rPr>
          <w:rFonts w:ascii="Times New Roman" w:hAnsi="Times New Roman" w:cs="Times New Roman"/>
          <w:bCs/>
          <w:iCs/>
          <w:sz w:val="24"/>
          <w:szCs w:val="24"/>
        </w:rPr>
        <w:t>shod</w:t>
      </w:r>
      <w:proofErr w:type="spellEnd"/>
      <w:r w:rsidR="007174FF">
        <w:rPr>
          <w:rFonts w:ascii="Times New Roman" w:hAnsi="Times New Roman" w:cs="Times New Roman"/>
          <w:bCs/>
          <w:iCs/>
          <w:sz w:val="24"/>
          <w:szCs w:val="24"/>
        </w:rPr>
        <w:t xml:space="preserve"> u </w:t>
      </w:r>
      <w:proofErr w:type="spellStart"/>
      <w:r w:rsidR="007174FF">
        <w:rPr>
          <w:rFonts w:ascii="Times New Roman" w:hAnsi="Times New Roman" w:cs="Times New Roman"/>
          <w:bCs/>
          <w:iCs/>
          <w:sz w:val="24"/>
          <w:szCs w:val="24"/>
        </w:rPr>
        <w:t>pitanju</w:t>
      </w:r>
      <w:proofErr w:type="spellEnd"/>
      <w:r w:rsidR="007174FF">
        <w:rPr>
          <w:rFonts w:ascii="Times New Roman" w:hAnsi="Times New Roman" w:cs="Times New Roman"/>
          <w:bCs/>
          <w:iCs/>
          <w:sz w:val="24"/>
          <w:szCs w:val="24"/>
        </w:rPr>
        <w:t xml:space="preserve">. </w:t>
      </w:r>
      <w:proofErr w:type="gramStart"/>
      <w:r w:rsidR="007174FF">
        <w:rPr>
          <w:rFonts w:ascii="Times New Roman" w:hAnsi="Times New Roman" w:cs="Times New Roman"/>
          <w:bCs/>
          <w:iCs/>
          <w:sz w:val="24"/>
          <w:szCs w:val="24"/>
        </w:rPr>
        <w:t xml:space="preserve">To </w:t>
      </w:r>
      <w:proofErr w:type="spellStart"/>
      <w:r w:rsidR="007174FF">
        <w:rPr>
          <w:rFonts w:ascii="Times New Roman" w:hAnsi="Times New Roman" w:cs="Times New Roman"/>
          <w:bCs/>
          <w:iCs/>
          <w:sz w:val="24"/>
          <w:szCs w:val="24"/>
        </w:rPr>
        <w:t>potvrđuju</w:t>
      </w:r>
      <w:proofErr w:type="spellEnd"/>
      <w:r w:rsidR="003B2728">
        <w:rPr>
          <w:rFonts w:ascii="Times New Roman" w:hAnsi="Times New Roman" w:cs="Times New Roman"/>
          <w:bCs/>
          <w:iCs/>
          <w:sz w:val="24"/>
          <w:szCs w:val="24"/>
        </w:rPr>
        <w:t xml:space="preserve"> i </w:t>
      </w:r>
      <w:proofErr w:type="spellStart"/>
      <w:r w:rsidR="003B2728">
        <w:rPr>
          <w:rFonts w:ascii="Times New Roman" w:hAnsi="Times New Roman" w:cs="Times New Roman"/>
          <w:bCs/>
          <w:iCs/>
          <w:sz w:val="24"/>
          <w:szCs w:val="24"/>
        </w:rPr>
        <w:t>široki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intervali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poverenja</w:t>
      </w:r>
      <w:proofErr w:type="spellEnd"/>
      <w:r w:rsidR="003B2728">
        <w:rPr>
          <w:rFonts w:ascii="Times New Roman" w:hAnsi="Times New Roman" w:cs="Times New Roman"/>
          <w:bCs/>
          <w:iCs/>
          <w:sz w:val="24"/>
          <w:szCs w:val="24"/>
        </w:rPr>
        <w:t xml:space="preserve"> za </w:t>
      </w:r>
      <w:proofErr w:type="spellStart"/>
      <w:r w:rsidR="003B2728">
        <w:rPr>
          <w:rFonts w:ascii="Times New Roman" w:hAnsi="Times New Roman" w:cs="Times New Roman"/>
          <w:bCs/>
          <w:iCs/>
          <w:sz w:val="24"/>
          <w:szCs w:val="24"/>
        </w:rPr>
        <w:t>oba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ovde</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navedena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faktora</w:t>
      </w:r>
      <w:proofErr w:type="spellEnd"/>
      <w:r w:rsidR="003B2728">
        <w:rPr>
          <w:rFonts w:ascii="Times New Roman" w:hAnsi="Times New Roman" w:cs="Times New Roman"/>
          <w:bCs/>
          <w:iCs/>
          <w:sz w:val="24"/>
          <w:szCs w:val="24"/>
        </w:rPr>
        <w:t>.</w:t>
      </w:r>
      <w:proofErr w:type="gramEnd"/>
      <w:r w:rsidR="003B2728">
        <w:rPr>
          <w:rFonts w:ascii="Times New Roman" w:hAnsi="Times New Roman" w:cs="Times New Roman"/>
          <w:bCs/>
          <w:iCs/>
          <w:sz w:val="24"/>
          <w:szCs w:val="24"/>
        </w:rPr>
        <w:t xml:space="preserve"> Pored toga, </w:t>
      </w:r>
      <w:proofErr w:type="spellStart"/>
      <w:r w:rsidR="003B2728">
        <w:rPr>
          <w:rFonts w:ascii="Times New Roman" w:hAnsi="Times New Roman" w:cs="Times New Roman"/>
          <w:bCs/>
          <w:iCs/>
          <w:sz w:val="24"/>
          <w:szCs w:val="24"/>
        </w:rPr>
        <w:t>treba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imati</w:t>
      </w:r>
      <w:proofErr w:type="spellEnd"/>
      <w:r w:rsidR="003B2728">
        <w:rPr>
          <w:rFonts w:ascii="Times New Roman" w:hAnsi="Times New Roman" w:cs="Times New Roman"/>
          <w:bCs/>
          <w:iCs/>
          <w:sz w:val="24"/>
          <w:szCs w:val="24"/>
        </w:rPr>
        <w:t xml:space="preserve"> u </w:t>
      </w:r>
      <w:proofErr w:type="spellStart"/>
      <w:r w:rsidR="003B2728">
        <w:rPr>
          <w:rFonts w:ascii="Times New Roman" w:hAnsi="Times New Roman" w:cs="Times New Roman"/>
          <w:bCs/>
          <w:iCs/>
          <w:sz w:val="24"/>
          <w:szCs w:val="24"/>
        </w:rPr>
        <w:t>vidu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da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aktuelni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vodiči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preporučuju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petidin</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kao</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opidni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analgetik</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prvog</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terapi</w:t>
      </w:r>
      <w:r w:rsidR="00563D8A">
        <w:rPr>
          <w:rFonts w:ascii="Times New Roman" w:hAnsi="Times New Roman" w:cs="Times New Roman"/>
          <w:bCs/>
          <w:iCs/>
          <w:sz w:val="24"/>
          <w:szCs w:val="24"/>
        </w:rPr>
        <w:t>j</w:t>
      </w:r>
      <w:r w:rsidR="003B2728">
        <w:rPr>
          <w:rFonts w:ascii="Times New Roman" w:hAnsi="Times New Roman" w:cs="Times New Roman"/>
          <w:bCs/>
          <w:iCs/>
          <w:sz w:val="24"/>
          <w:szCs w:val="24"/>
        </w:rPr>
        <w:t>skog</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izbora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kod</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bolesnika</w:t>
      </w:r>
      <w:proofErr w:type="spellEnd"/>
      <w:r w:rsidR="003B2728">
        <w:rPr>
          <w:rFonts w:ascii="Times New Roman" w:hAnsi="Times New Roman" w:cs="Times New Roman"/>
          <w:bCs/>
          <w:iCs/>
          <w:sz w:val="24"/>
          <w:szCs w:val="24"/>
        </w:rPr>
        <w:t xml:space="preserve"> s </w:t>
      </w:r>
      <w:proofErr w:type="spellStart"/>
      <w:r w:rsidR="003B2728">
        <w:rPr>
          <w:rFonts w:ascii="Times New Roman" w:hAnsi="Times New Roman" w:cs="Times New Roman"/>
          <w:bCs/>
          <w:iCs/>
          <w:sz w:val="24"/>
          <w:szCs w:val="24"/>
        </w:rPr>
        <w:t>akutnim</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pankreatitisom</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zbog</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odsustva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nepovoljnih</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uticaja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na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motilitet</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creva</w:t>
      </w:r>
      <w:proofErr w:type="spellEnd"/>
      <w:r w:rsidR="003B2728">
        <w:rPr>
          <w:rFonts w:ascii="Times New Roman" w:hAnsi="Times New Roman" w:cs="Times New Roman"/>
          <w:bCs/>
          <w:iCs/>
          <w:sz w:val="24"/>
          <w:szCs w:val="24"/>
        </w:rPr>
        <w:t xml:space="preserve"> i </w:t>
      </w:r>
      <w:proofErr w:type="spellStart"/>
      <w:r w:rsidR="003B2728">
        <w:rPr>
          <w:rFonts w:ascii="Times New Roman" w:hAnsi="Times New Roman" w:cs="Times New Roman"/>
          <w:bCs/>
          <w:iCs/>
          <w:sz w:val="24"/>
          <w:szCs w:val="24"/>
        </w:rPr>
        <w:t>žučnih</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puteva</w:t>
      </w:r>
      <w:proofErr w:type="spellEnd"/>
      <w:r w:rsidR="003B2728">
        <w:rPr>
          <w:rFonts w:ascii="Times New Roman" w:hAnsi="Times New Roman" w:cs="Times New Roman"/>
          <w:bCs/>
          <w:iCs/>
          <w:sz w:val="24"/>
          <w:szCs w:val="24"/>
        </w:rPr>
        <w:t xml:space="preserve"> u </w:t>
      </w:r>
      <w:proofErr w:type="spellStart"/>
      <w:r w:rsidR="003B2728">
        <w:rPr>
          <w:rFonts w:ascii="Times New Roman" w:hAnsi="Times New Roman" w:cs="Times New Roman"/>
          <w:bCs/>
          <w:iCs/>
          <w:sz w:val="24"/>
          <w:szCs w:val="24"/>
        </w:rPr>
        <w:t>poređenju</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sa</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morfinom</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ili</w:t>
      </w:r>
      <w:proofErr w:type="spellEnd"/>
      <w:r w:rsidR="003B2728">
        <w:rPr>
          <w:rFonts w:ascii="Times New Roman" w:hAnsi="Times New Roman" w:cs="Times New Roman"/>
          <w:bCs/>
          <w:iCs/>
          <w:sz w:val="24"/>
          <w:szCs w:val="24"/>
        </w:rPr>
        <w:t xml:space="preserve"> </w:t>
      </w:r>
      <w:proofErr w:type="spellStart"/>
      <w:r w:rsidR="003B2728">
        <w:rPr>
          <w:rFonts w:ascii="Times New Roman" w:hAnsi="Times New Roman" w:cs="Times New Roman"/>
          <w:bCs/>
          <w:iCs/>
          <w:sz w:val="24"/>
          <w:szCs w:val="24"/>
        </w:rPr>
        <w:t>tramadolom</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pri</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čemu</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smo</w:t>
      </w:r>
      <w:proofErr w:type="spellEnd"/>
      <w:r w:rsidR="007174FF">
        <w:rPr>
          <w:rFonts w:ascii="Times New Roman" w:hAnsi="Times New Roman" w:cs="Times New Roman"/>
          <w:bCs/>
          <w:iCs/>
          <w:sz w:val="24"/>
          <w:szCs w:val="24"/>
        </w:rPr>
        <w:t xml:space="preserve"> mi i </w:t>
      </w:r>
      <w:proofErr w:type="spellStart"/>
      <w:r w:rsidR="007174FF">
        <w:rPr>
          <w:rFonts w:ascii="Times New Roman" w:hAnsi="Times New Roman" w:cs="Times New Roman"/>
          <w:bCs/>
          <w:iCs/>
          <w:sz w:val="24"/>
          <w:szCs w:val="24"/>
        </w:rPr>
        <w:t>uporedili</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izloženost</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umrlih</w:t>
      </w:r>
      <w:proofErr w:type="spellEnd"/>
      <w:r w:rsidR="007174FF">
        <w:rPr>
          <w:rFonts w:ascii="Times New Roman" w:hAnsi="Times New Roman" w:cs="Times New Roman"/>
          <w:bCs/>
          <w:iCs/>
          <w:sz w:val="24"/>
          <w:szCs w:val="24"/>
        </w:rPr>
        <w:t xml:space="preserve"> i </w:t>
      </w:r>
      <w:proofErr w:type="spellStart"/>
      <w:r w:rsidR="007174FF">
        <w:rPr>
          <w:rFonts w:ascii="Times New Roman" w:hAnsi="Times New Roman" w:cs="Times New Roman"/>
          <w:bCs/>
          <w:iCs/>
          <w:sz w:val="24"/>
          <w:szCs w:val="24"/>
        </w:rPr>
        <w:t>preživelih</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ispitanika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ovim</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opidnim</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analgeticima</w:t>
      </w:r>
      <w:proofErr w:type="spellEnd"/>
      <w:r w:rsidR="007174FF">
        <w:rPr>
          <w:rFonts w:ascii="Times New Roman" w:hAnsi="Times New Roman" w:cs="Times New Roman"/>
          <w:bCs/>
          <w:iCs/>
          <w:sz w:val="24"/>
          <w:szCs w:val="24"/>
        </w:rPr>
        <w:t xml:space="preserve">. </w:t>
      </w:r>
      <w:proofErr w:type="gramStart"/>
      <w:r w:rsidR="007174FF">
        <w:rPr>
          <w:rFonts w:ascii="Times New Roman" w:hAnsi="Times New Roman" w:cs="Times New Roman"/>
          <w:bCs/>
          <w:iCs/>
          <w:sz w:val="24"/>
          <w:szCs w:val="24"/>
        </w:rPr>
        <w:t xml:space="preserve">Na </w:t>
      </w:r>
      <w:proofErr w:type="spellStart"/>
      <w:r w:rsidR="007174FF">
        <w:rPr>
          <w:rFonts w:ascii="Times New Roman" w:hAnsi="Times New Roman" w:cs="Times New Roman"/>
          <w:bCs/>
          <w:iCs/>
          <w:sz w:val="24"/>
          <w:szCs w:val="24"/>
        </w:rPr>
        <w:t>osnovu</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svega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navedenog</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dodali</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smo</w:t>
      </w:r>
      <w:proofErr w:type="spellEnd"/>
      <w:r w:rsidR="007174FF">
        <w:rPr>
          <w:rFonts w:ascii="Times New Roman" w:hAnsi="Times New Roman" w:cs="Times New Roman"/>
          <w:bCs/>
          <w:iCs/>
          <w:sz w:val="24"/>
          <w:szCs w:val="24"/>
        </w:rPr>
        <w:t xml:space="preserve"> u </w:t>
      </w:r>
      <w:proofErr w:type="spellStart"/>
      <w:r w:rsidR="007174FF">
        <w:rPr>
          <w:rFonts w:ascii="Times New Roman" w:hAnsi="Times New Roman" w:cs="Times New Roman"/>
          <w:bCs/>
          <w:iCs/>
          <w:sz w:val="24"/>
          <w:szCs w:val="24"/>
        </w:rPr>
        <w:t>diskusiji</w:t>
      </w:r>
      <w:proofErr w:type="spellEnd"/>
      <w:r w:rsidR="007174FF">
        <w:rPr>
          <w:rFonts w:ascii="Times New Roman" w:hAnsi="Times New Roman" w:cs="Times New Roman"/>
          <w:bCs/>
          <w:iCs/>
          <w:sz w:val="24"/>
          <w:szCs w:val="24"/>
        </w:rPr>
        <w:t xml:space="preserve">, u </w:t>
      </w:r>
      <w:proofErr w:type="spellStart"/>
      <w:r w:rsidR="007174FF">
        <w:rPr>
          <w:rFonts w:ascii="Times New Roman" w:hAnsi="Times New Roman" w:cs="Times New Roman"/>
          <w:bCs/>
          <w:iCs/>
          <w:sz w:val="24"/>
          <w:szCs w:val="24"/>
        </w:rPr>
        <w:t>opisu</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nadostataka</w:t>
      </w:r>
      <w:proofErr w:type="spellEnd"/>
      <w:r w:rsidR="007174FF">
        <w:rPr>
          <w:rFonts w:ascii="Times New Roman" w:hAnsi="Times New Roman" w:cs="Times New Roman"/>
          <w:bCs/>
          <w:iCs/>
          <w:sz w:val="24"/>
          <w:szCs w:val="24"/>
        </w:rPr>
        <w:t xml:space="preserve"> studije, </w:t>
      </w:r>
      <w:proofErr w:type="spellStart"/>
      <w:r w:rsidR="007174FF">
        <w:rPr>
          <w:rFonts w:ascii="Times New Roman" w:hAnsi="Times New Roman" w:cs="Times New Roman"/>
          <w:bCs/>
          <w:iCs/>
          <w:sz w:val="24"/>
          <w:szCs w:val="24"/>
        </w:rPr>
        <w:t>da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rezultate</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ovog</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istraživanja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treba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shvatiti</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kao</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elemente</w:t>
      </w:r>
      <w:proofErr w:type="spellEnd"/>
      <w:r w:rsidR="007174FF">
        <w:rPr>
          <w:rFonts w:ascii="Times New Roman" w:hAnsi="Times New Roman" w:cs="Times New Roman"/>
          <w:bCs/>
          <w:iCs/>
          <w:sz w:val="24"/>
          <w:szCs w:val="24"/>
        </w:rPr>
        <w:t xml:space="preserve"> za </w:t>
      </w:r>
      <w:proofErr w:type="spellStart"/>
      <w:r w:rsidR="007174FF">
        <w:rPr>
          <w:rFonts w:ascii="Times New Roman" w:hAnsi="Times New Roman" w:cs="Times New Roman"/>
          <w:bCs/>
          <w:iCs/>
          <w:sz w:val="24"/>
          <w:szCs w:val="24"/>
        </w:rPr>
        <w:t>generisanje</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hipoteza</w:t>
      </w:r>
      <w:proofErr w:type="spellEnd"/>
      <w:r w:rsidR="007174FF">
        <w:rPr>
          <w:rFonts w:ascii="Times New Roman" w:hAnsi="Times New Roman" w:cs="Times New Roman"/>
          <w:bCs/>
          <w:iCs/>
          <w:sz w:val="24"/>
          <w:szCs w:val="24"/>
        </w:rPr>
        <w:t xml:space="preserve"> za </w:t>
      </w:r>
      <w:proofErr w:type="spellStart"/>
      <w:r w:rsidR="007174FF">
        <w:rPr>
          <w:rFonts w:ascii="Times New Roman" w:hAnsi="Times New Roman" w:cs="Times New Roman"/>
          <w:bCs/>
          <w:iCs/>
          <w:sz w:val="24"/>
          <w:szCs w:val="24"/>
        </w:rPr>
        <w:t>buduća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intervencijska</w:t>
      </w:r>
      <w:proofErr w:type="spellEnd"/>
      <w:r w:rsidR="007174FF">
        <w:rPr>
          <w:rFonts w:ascii="Times New Roman" w:hAnsi="Times New Roman" w:cs="Times New Roman"/>
          <w:bCs/>
          <w:iCs/>
          <w:sz w:val="24"/>
          <w:szCs w:val="24"/>
        </w:rPr>
        <w:t xml:space="preserve"> </w:t>
      </w:r>
      <w:proofErr w:type="spellStart"/>
      <w:r w:rsidR="007174FF">
        <w:rPr>
          <w:rFonts w:ascii="Times New Roman" w:hAnsi="Times New Roman" w:cs="Times New Roman"/>
          <w:bCs/>
          <w:iCs/>
          <w:sz w:val="24"/>
          <w:szCs w:val="24"/>
        </w:rPr>
        <w:t>istraživanja</w:t>
      </w:r>
      <w:proofErr w:type="spellEnd"/>
      <w:r w:rsidR="007174FF">
        <w:rPr>
          <w:rFonts w:ascii="Times New Roman" w:hAnsi="Times New Roman" w:cs="Times New Roman"/>
          <w:bCs/>
          <w:iCs/>
          <w:sz w:val="24"/>
          <w:szCs w:val="24"/>
        </w:rPr>
        <w:t>.</w:t>
      </w:r>
      <w:proofErr w:type="gramEnd"/>
    </w:p>
    <w:p w:rsidR="00DF374A" w:rsidRPr="00DF374A" w:rsidRDefault="007174FF" w:rsidP="00251340">
      <w:pPr>
        <w:rPr>
          <w:rFonts w:ascii="Times New Roman" w:hAnsi="Times New Roman" w:cs="Times New Roman"/>
          <w:b/>
          <w:bCs/>
          <w:i/>
          <w:iCs/>
          <w:sz w:val="24"/>
          <w:szCs w:val="24"/>
        </w:rPr>
      </w:pPr>
      <w:r w:rsidRPr="00B84018">
        <w:rPr>
          <w:rFonts w:ascii="Times New Roman" w:hAnsi="Times New Roman" w:cs="Times New Roman"/>
          <w:b/>
          <w:sz w:val="24"/>
          <w:szCs w:val="24"/>
          <w:lang w:val="sr-Latn-CS"/>
        </w:rPr>
        <w:lastRenderedPageBreak/>
        <w:t>Komentar</w:t>
      </w:r>
      <w:r>
        <w:rPr>
          <w:rFonts w:ascii="Times New Roman" w:hAnsi="Times New Roman" w:cs="Times New Roman"/>
          <w:b/>
          <w:sz w:val="24"/>
          <w:szCs w:val="24"/>
          <w:lang w:val="sr-Latn-CS"/>
        </w:rPr>
        <w:t>/primedba</w:t>
      </w: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4: </w:t>
      </w:r>
      <w:r w:rsidRPr="007174FF">
        <w:rPr>
          <w:rFonts w:ascii="Times New Roman" w:hAnsi="Times New Roman" w:cs="Times New Roman"/>
          <w:sz w:val="24"/>
          <w:szCs w:val="24"/>
          <w:lang w:val="sr-Latn-CS"/>
        </w:rPr>
        <w:t>„</w:t>
      </w:r>
      <w:proofErr w:type="spellStart"/>
      <w:r w:rsidRPr="007174FF">
        <w:rPr>
          <w:rFonts w:ascii="Times New Roman" w:hAnsi="Times New Roman" w:cs="Times New Roman"/>
          <w:sz w:val="24"/>
          <w:szCs w:val="24"/>
        </w:rPr>
        <w:t>Kod</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tumačenja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imunskog</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odgovora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autori</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nisu</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precizirali</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da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li</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su</w:t>
      </w:r>
      <w:proofErr w:type="spellEnd"/>
      <w:r w:rsidRPr="007174FF">
        <w:rPr>
          <w:rFonts w:ascii="Times New Roman" w:hAnsi="Times New Roman" w:cs="Times New Roman"/>
          <w:sz w:val="24"/>
          <w:szCs w:val="24"/>
        </w:rPr>
        <w:t xml:space="preserve">, i </w:t>
      </w:r>
      <w:proofErr w:type="spellStart"/>
      <w:r w:rsidRPr="007174FF">
        <w:rPr>
          <w:rFonts w:ascii="Times New Roman" w:hAnsi="Times New Roman" w:cs="Times New Roman"/>
          <w:sz w:val="24"/>
          <w:szCs w:val="24"/>
        </w:rPr>
        <w:t>kada</w:t>
      </w:r>
      <w:proofErr w:type="spellEnd"/>
      <w:r w:rsidRPr="007174FF">
        <w:rPr>
          <w:rFonts w:ascii="Times New Roman" w:hAnsi="Times New Roman" w:cs="Times New Roman"/>
          <w:sz w:val="24"/>
          <w:szCs w:val="24"/>
        </w:rPr>
        <w:t>, u</w:t>
      </w:r>
      <w:r>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odnosu</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na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vreme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uzimanja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uzoraka</w:t>
      </w:r>
      <w:proofErr w:type="spellEnd"/>
      <w:r w:rsidRPr="007174FF">
        <w:rPr>
          <w:rFonts w:ascii="Times New Roman" w:hAnsi="Times New Roman" w:cs="Times New Roman"/>
          <w:sz w:val="24"/>
          <w:szCs w:val="24"/>
        </w:rPr>
        <w:t xml:space="preserve"> za </w:t>
      </w:r>
      <w:proofErr w:type="spellStart"/>
      <w:r w:rsidRPr="007174FF">
        <w:rPr>
          <w:rFonts w:ascii="Times New Roman" w:hAnsi="Times New Roman" w:cs="Times New Roman"/>
          <w:sz w:val="24"/>
          <w:szCs w:val="24"/>
        </w:rPr>
        <w:t>merenje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citokina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izvođene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invazivne</w:t>
      </w:r>
      <w:proofErr w:type="spellEnd"/>
      <w:r>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terapijske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intervencije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mehanička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ventilacija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različite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drenaže</w:t>
      </w:r>
      <w:proofErr w:type="spellEnd"/>
      <w:r w:rsidRPr="007174F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hirurška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intervencija</w:t>
      </w:r>
      <w:proofErr w:type="spellEnd"/>
      <w:r w:rsidRPr="007174FF">
        <w:rPr>
          <w:rFonts w:ascii="Times New Roman" w:hAnsi="Times New Roman" w:cs="Times New Roman"/>
          <w:sz w:val="24"/>
          <w:szCs w:val="24"/>
        </w:rPr>
        <w:t xml:space="preserve"> i </w:t>
      </w:r>
      <w:proofErr w:type="spellStart"/>
      <w:r w:rsidRPr="007174FF">
        <w:rPr>
          <w:rFonts w:ascii="Times New Roman" w:hAnsi="Times New Roman" w:cs="Times New Roman"/>
          <w:sz w:val="24"/>
          <w:szCs w:val="24"/>
        </w:rPr>
        <w:t>druge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što</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ima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velikog</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uticaja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na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ekspresiju</w:t>
      </w:r>
      <w:proofErr w:type="spellEnd"/>
      <w:r w:rsidRPr="007174FF">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aktivnost</w:t>
      </w:r>
      <w:proofErr w:type="spellEnd"/>
      <w:r w:rsidRPr="007174FF">
        <w:rPr>
          <w:rFonts w:ascii="Times New Roman" w:hAnsi="Times New Roman" w:cs="Times New Roman"/>
          <w:sz w:val="24"/>
          <w:szCs w:val="24"/>
        </w:rPr>
        <w:t xml:space="preserve"> i pro-</w:t>
      </w:r>
      <w:proofErr w:type="spellStart"/>
      <w:r w:rsidRPr="007174FF">
        <w:rPr>
          <w:rFonts w:ascii="Times New Roman" w:hAnsi="Times New Roman" w:cs="Times New Roman"/>
          <w:sz w:val="24"/>
          <w:szCs w:val="24"/>
        </w:rPr>
        <w:t>inflamatornih</w:t>
      </w:r>
      <w:proofErr w:type="spellEnd"/>
      <w:r w:rsidRPr="007174FF">
        <w:rPr>
          <w:rFonts w:ascii="Times New Roman" w:hAnsi="Times New Roman" w:cs="Times New Roman"/>
          <w:sz w:val="24"/>
          <w:szCs w:val="24"/>
        </w:rPr>
        <w:t xml:space="preserve"> i anti-</w:t>
      </w:r>
      <w:proofErr w:type="spellStart"/>
      <w:r w:rsidRPr="007174FF">
        <w:rPr>
          <w:rFonts w:ascii="Times New Roman" w:hAnsi="Times New Roman" w:cs="Times New Roman"/>
          <w:sz w:val="24"/>
          <w:szCs w:val="24"/>
        </w:rPr>
        <w:t>inflamatornih</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medijatora</w:t>
      </w:r>
      <w:proofErr w:type="spellEnd"/>
      <w:r w:rsidRPr="007174FF">
        <w:rPr>
          <w:rFonts w:ascii="Times New Roman" w:hAnsi="Times New Roman" w:cs="Times New Roman"/>
          <w:sz w:val="24"/>
          <w:szCs w:val="24"/>
        </w:rPr>
        <w:t xml:space="preserve">. </w:t>
      </w:r>
      <w:proofErr w:type="spellStart"/>
      <w:proofErr w:type="gramStart"/>
      <w:r w:rsidRPr="007174FF">
        <w:rPr>
          <w:rFonts w:ascii="Times New Roman" w:hAnsi="Times New Roman" w:cs="Times New Roman"/>
          <w:sz w:val="24"/>
          <w:szCs w:val="24"/>
        </w:rPr>
        <w:t>Takođe</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nema</w:t>
      </w:r>
      <w:proofErr w:type="spellEnd"/>
      <w:r>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objašnjena</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zašto</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su</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odabrani</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baš</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navedeni</w:t>
      </w:r>
      <w:proofErr w:type="spellEnd"/>
      <w:r w:rsidRPr="007174FF">
        <w:rPr>
          <w:rFonts w:ascii="Times New Roman" w:hAnsi="Times New Roman" w:cs="Times New Roman"/>
          <w:sz w:val="24"/>
          <w:szCs w:val="24"/>
        </w:rPr>
        <w:t xml:space="preserve"> </w:t>
      </w:r>
      <w:proofErr w:type="spellStart"/>
      <w:r w:rsidRPr="007174FF">
        <w:rPr>
          <w:rFonts w:ascii="Times New Roman" w:hAnsi="Times New Roman" w:cs="Times New Roman"/>
          <w:sz w:val="24"/>
          <w:szCs w:val="24"/>
        </w:rPr>
        <w:t>medijatori</w:t>
      </w:r>
      <w:proofErr w:type="spellEnd"/>
      <w:r w:rsidR="00072039">
        <w:rPr>
          <w:rFonts w:ascii="Times New Roman" w:hAnsi="Times New Roman" w:cs="Times New Roman"/>
          <w:sz w:val="24"/>
          <w:szCs w:val="24"/>
        </w:rPr>
        <w:t>”</w:t>
      </w:r>
      <w:r w:rsidRPr="007174FF">
        <w:rPr>
          <w:rFonts w:ascii="Times New Roman" w:hAnsi="Times New Roman" w:cs="Times New Roman"/>
          <w:sz w:val="24"/>
          <w:szCs w:val="24"/>
        </w:rPr>
        <w:t>.</w:t>
      </w:r>
      <w:proofErr w:type="gramEnd"/>
      <w:r w:rsidRPr="007174FF">
        <w:rPr>
          <w:rFonts w:ascii="Times New Roman" w:hAnsi="Times New Roman" w:cs="Times New Roman"/>
          <w:sz w:val="24"/>
          <w:szCs w:val="24"/>
        </w:rPr>
        <w:br/>
      </w:r>
      <w:proofErr w:type="spellStart"/>
      <w:r w:rsidRPr="00B84018">
        <w:rPr>
          <w:rFonts w:ascii="Times New Roman" w:hAnsi="Times New Roman" w:cs="Times New Roman"/>
          <w:b/>
          <w:sz w:val="24"/>
          <w:szCs w:val="24"/>
        </w:rPr>
        <w:t>Odgovor</w:t>
      </w:r>
      <w:proofErr w:type="spellEnd"/>
      <w:r>
        <w:rPr>
          <w:rFonts w:ascii="Times New Roman" w:hAnsi="Times New Roman" w:cs="Times New Roman"/>
          <w:b/>
          <w:sz w:val="24"/>
          <w:szCs w:val="24"/>
        </w:rPr>
        <w:t xml:space="preserve"> 4</w:t>
      </w:r>
      <w:r>
        <w:rPr>
          <w:rFonts w:ascii="Times New Roman" w:hAnsi="Times New Roman" w:cs="Times New Roman"/>
          <w:sz w:val="24"/>
          <w:szCs w:val="24"/>
        </w:rPr>
        <w:t xml:space="preserve">: </w:t>
      </w:r>
      <w:proofErr w:type="spellStart"/>
      <w:r>
        <w:rPr>
          <w:rFonts w:ascii="Times New Roman" w:hAnsi="Times New Roman" w:cs="Times New Roman"/>
          <w:sz w:val="24"/>
          <w:szCs w:val="24"/>
        </w:rPr>
        <w:t>Saglasni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primedbom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recenzenta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sh</w:t>
      </w:r>
      <w:r w:rsidR="00563D8A">
        <w:rPr>
          <w:rFonts w:ascii="Times New Roman" w:hAnsi="Times New Roman" w:cs="Times New Roman"/>
          <w:sz w:val="24"/>
          <w:szCs w:val="24"/>
        </w:rPr>
        <w:t>odno</w:t>
      </w:r>
      <w:proofErr w:type="spellEnd"/>
      <w:r w:rsidR="00563D8A">
        <w:rPr>
          <w:rFonts w:ascii="Times New Roman" w:hAnsi="Times New Roman" w:cs="Times New Roman"/>
          <w:sz w:val="24"/>
          <w:szCs w:val="24"/>
        </w:rPr>
        <w:t xml:space="preserve"> tome </w:t>
      </w:r>
      <w:proofErr w:type="spellStart"/>
      <w:r w:rsidR="00563D8A">
        <w:rPr>
          <w:rFonts w:ascii="Times New Roman" w:hAnsi="Times New Roman" w:cs="Times New Roman"/>
          <w:sz w:val="24"/>
          <w:szCs w:val="24"/>
        </w:rPr>
        <w:t>dodali</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smo</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objašnjenje</w:t>
      </w:r>
      <w:proofErr w:type="spellEnd"/>
      <w:r>
        <w:rPr>
          <w:rFonts w:ascii="Times New Roman" w:hAnsi="Times New Roman" w:cs="Times New Roman"/>
          <w:sz w:val="24"/>
          <w:szCs w:val="24"/>
        </w:rPr>
        <w:t xml:space="preserve"> </w:t>
      </w:r>
      <w:r w:rsidR="00563D8A">
        <w:rPr>
          <w:rFonts w:ascii="Times New Roman" w:hAnsi="Times New Roman" w:cs="Times New Roman"/>
          <w:sz w:val="24"/>
          <w:szCs w:val="24"/>
        </w:rPr>
        <w:t xml:space="preserve">u </w:t>
      </w:r>
      <w:proofErr w:type="spellStart"/>
      <w:r w:rsidR="00563D8A">
        <w:rPr>
          <w:rFonts w:ascii="Times New Roman" w:hAnsi="Times New Roman" w:cs="Times New Roman"/>
          <w:sz w:val="24"/>
          <w:szCs w:val="24"/>
        </w:rPr>
        <w:t>metodologiji</w:t>
      </w:r>
      <w:proofErr w:type="spellEnd"/>
      <w:r w:rsidR="00251340">
        <w:rPr>
          <w:rFonts w:ascii="Times New Roman" w:hAnsi="Times New Roman" w:cs="Times New Roman"/>
          <w:sz w:val="24"/>
          <w:szCs w:val="24"/>
        </w:rPr>
        <w:t>,</w:t>
      </w:r>
      <w:r w:rsidR="00563D8A">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prva</w:t>
      </w:r>
      <w:proofErr w:type="spellEnd"/>
      <w:r>
        <w:rPr>
          <w:rFonts w:ascii="Times New Roman" w:hAnsi="Times New Roman" w:cs="Times New Roman"/>
          <w:sz w:val="24"/>
          <w:szCs w:val="24"/>
        </w:rPr>
        <w:t xml:space="preserve"> tri </w:t>
      </w:r>
      <w:proofErr w:type="spellStart"/>
      <w:r>
        <w:rPr>
          <w:rFonts w:ascii="Times New Roman" w:hAnsi="Times New Roman" w:cs="Times New Roman"/>
          <w:sz w:val="24"/>
          <w:szCs w:val="24"/>
        </w:rPr>
        <w:t>hospitalna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citokini</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nijedna</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od</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invazivnih</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dijagnostičkih</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ili</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terapijskih</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procedura</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nije</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sprovođena</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kod</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naših</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ispitanika</w:t>
      </w:r>
      <w:proofErr w:type="spellEnd"/>
      <w:r w:rsidR="00563D8A">
        <w:rPr>
          <w:rFonts w:ascii="Times New Roman" w:hAnsi="Times New Roman" w:cs="Times New Roman"/>
          <w:sz w:val="24"/>
          <w:szCs w:val="24"/>
        </w:rPr>
        <w:t xml:space="preserve">. U </w:t>
      </w:r>
      <w:proofErr w:type="spellStart"/>
      <w:r w:rsidR="00563D8A">
        <w:rPr>
          <w:rFonts w:ascii="Times New Roman" w:hAnsi="Times New Roman" w:cs="Times New Roman"/>
          <w:sz w:val="24"/>
          <w:szCs w:val="24"/>
        </w:rPr>
        <w:t>istom</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poglavlju</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rada</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dodatno</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smo</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pojasnili</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zašto</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su</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baš</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ti</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citokini</w:t>
      </w:r>
      <w:proofErr w:type="spellEnd"/>
      <w:r w:rsidR="00563D8A">
        <w:rPr>
          <w:rFonts w:ascii="Times New Roman" w:hAnsi="Times New Roman" w:cs="Times New Roman"/>
          <w:sz w:val="24"/>
          <w:szCs w:val="24"/>
        </w:rPr>
        <w:t xml:space="preserve"> </w:t>
      </w:r>
      <w:proofErr w:type="spellStart"/>
      <w:r w:rsidR="00563D8A">
        <w:rPr>
          <w:rFonts w:ascii="Times New Roman" w:hAnsi="Times New Roman" w:cs="Times New Roman"/>
          <w:sz w:val="24"/>
          <w:szCs w:val="24"/>
        </w:rPr>
        <w:t>odabrani</w:t>
      </w:r>
      <w:proofErr w:type="spellEnd"/>
      <w:r w:rsidR="00563D8A">
        <w:rPr>
          <w:rFonts w:ascii="Times New Roman" w:hAnsi="Times New Roman" w:cs="Times New Roman"/>
          <w:sz w:val="24"/>
          <w:szCs w:val="24"/>
        </w:rPr>
        <w:t xml:space="preserve"> za </w:t>
      </w:r>
      <w:proofErr w:type="spellStart"/>
      <w:r w:rsidR="00563D8A">
        <w:rPr>
          <w:rFonts w:ascii="Times New Roman" w:hAnsi="Times New Roman" w:cs="Times New Roman"/>
          <w:sz w:val="24"/>
          <w:szCs w:val="24"/>
        </w:rPr>
        <w:t>praćenje</w:t>
      </w:r>
      <w:proofErr w:type="spellEnd"/>
      <w:r w:rsidR="00563D8A">
        <w:rPr>
          <w:rFonts w:ascii="Times New Roman" w:hAnsi="Times New Roman" w:cs="Times New Roman"/>
          <w:sz w:val="24"/>
          <w:szCs w:val="24"/>
        </w:rPr>
        <w:t xml:space="preserve">: </w:t>
      </w:r>
      <w:proofErr w:type="spellStart"/>
      <w:r w:rsidR="00251340">
        <w:rPr>
          <w:rFonts w:ascii="Times New Roman" w:hAnsi="Times New Roman" w:cs="Times New Roman"/>
          <w:sz w:val="24"/>
          <w:szCs w:val="24"/>
        </w:rPr>
        <w:t>da</w:t>
      </w:r>
      <w:proofErr w:type="spellEnd"/>
      <w:r w:rsidR="00251340">
        <w:rPr>
          <w:rFonts w:ascii="Times New Roman" w:hAnsi="Times New Roman" w:cs="Times New Roman"/>
          <w:sz w:val="24"/>
          <w:szCs w:val="24"/>
        </w:rPr>
        <w:t xml:space="preserve"> </w:t>
      </w:r>
      <w:proofErr w:type="spellStart"/>
      <w:r w:rsidR="00251340">
        <w:rPr>
          <w:rFonts w:ascii="Times New Roman" w:hAnsi="Times New Roman" w:cs="Times New Roman"/>
          <w:sz w:val="24"/>
          <w:szCs w:val="24"/>
        </w:rPr>
        <w:t>su</w:t>
      </w:r>
      <w:proofErr w:type="spellEnd"/>
      <w:r w:rsidR="00251340">
        <w:rPr>
          <w:rFonts w:ascii="Times New Roman" w:hAnsi="Times New Roman" w:cs="Times New Roman"/>
          <w:sz w:val="24"/>
          <w:szCs w:val="24"/>
        </w:rPr>
        <w:t xml:space="preserve"> u </w:t>
      </w:r>
      <w:proofErr w:type="spellStart"/>
      <w:r w:rsidR="00251340">
        <w:rPr>
          <w:rFonts w:ascii="Times New Roman" w:hAnsi="Times New Roman" w:cs="Times New Roman"/>
          <w:sz w:val="24"/>
          <w:szCs w:val="24"/>
        </w:rPr>
        <w:t>pitanju</w:t>
      </w:r>
      <w:proofErr w:type="spellEnd"/>
      <w:r w:rsidR="00251340">
        <w:rPr>
          <w:rFonts w:ascii="Times New Roman" w:hAnsi="Times New Roman" w:cs="Times New Roman"/>
          <w:sz w:val="24"/>
          <w:szCs w:val="24"/>
        </w:rPr>
        <w:t xml:space="preserve"> </w:t>
      </w:r>
      <w:proofErr w:type="spellStart"/>
      <w:proofErr w:type="gramStart"/>
      <w:r w:rsidR="00251340">
        <w:rPr>
          <w:rFonts w:ascii="Times New Roman" w:hAnsi="Times New Roman" w:cs="Times New Roman"/>
          <w:sz w:val="24"/>
          <w:szCs w:val="24"/>
        </w:rPr>
        <w:t>snaž</w:t>
      </w:r>
      <w:r w:rsidR="00825554">
        <w:rPr>
          <w:rFonts w:ascii="Times New Roman" w:hAnsi="Times New Roman" w:cs="Times New Roman"/>
          <w:sz w:val="24"/>
          <w:szCs w:val="24"/>
        </w:rPr>
        <w:t>ni</w:t>
      </w:r>
      <w:proofErr w:type="spellEnd"/>
      <w:r w:rsidR="00825554">
        <w:rPr>
          <w:rFonts w:ascii="Times New Roman" w:hAnsi="Times New Roman" w:cs="Times New Roman"/>
          <w:sz w:val="24"/>
          <w:szCs w:val="24"/>
        </w:rPr>
        <w:t xml:space="preserve"> </w:t>
      </w:r>
      <w:r w:rsidR="00251340">
        <w:rPr>
          <w:rFonts w:ascii="Times New Roman" w:hAnsi="Times New Roman" w:cs="Times New Roman"/>
          <w:sz w:val="24"/>
          <w:szCs w:val="24"/>
        </w:rPr>
        <w:t xml:space="preserve"> </w:t>
      </w:r>
      <w:proofErr w:type="spellStart"/>
      <w:r w:rsidR="00251340">
        <w:rPr>
          <w:rFonts w:ascii="Times New Roman" w:hAnsi="Times New Roman" w:cs="Times New Roman"/>
          <w:sz w:val="24"/>
          <w:szCs w:val="24"/>
        </w:rPr>
        <w:t>medijatori</w:t>
      </w:r>
      <w:proofErr w:type="spellEnd"/>
      <w:proofErr w:type="gramEnd"/>
      <w:r w:rsidR="00251340">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imunološkog</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odgovora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organizma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čija</w:t>
      </w:r>
      <w:proofErr w:type="spellEnd"/>
      <w:r w:rsidR="00825554">
        <w:rPr>
          <w:rFonts w:ascii="Times New Roman" w:hAnsi="Times New Roman" w:cs="Times New Roman"/>
          <w:sz w:val="24"/>
          <w:szCs w:val="24"/>
        </w:rPr>
        <w:t xml:space="preserve"> j</w:t>
      </w:r>
      <w:r w:rsidR="00251340">
        <w:rPr>
          <w:rFonts w:ascii="Times New Roman" w:hAnsi="Times New Roman" w:cs="Times New Roman"/>
          <w:sz w:val="24"/>
          <w:szCs w:val="24"/>
        </w:rPr>
        <w:t xml:space="preserve">e </w:t>
      </w:r>
      <w:proofErr w:type="spellStart"/>
      <w:r w:rsidR="00825554">
        <w:rPr>
          <w:rFonts w:ascii="Times New Roman" w:hAnsi="Times New Roman" w:cs="Times New Roman"/>
          <w:sz w:val="24"/>
          <w:szCs w:val="24"/>
        </w:rPr>
        <w:t>kompleksna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uloga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uključena</w:t>
      </w:r>
      <w:proofErr w:type="spellEnd"/>
      <w:r w:rsidR="00825554">
        <w:rPr>
          <w:rFonts w:ascii="Times New Roman" w:hAnsi="Times New Roman" w:cs="Times New Roman"/>
          <w:sz w:val="24"/>
          <w:szCs w:val="24"/>
        </w:rPr>
        <w:t xml:space="preserve"> u </w:t>
      </w:r>
      <w:proofErr w:type="spellStart"/>
      <w:r w:rsidR="00825554">
        <w:rPr>
          <w:rFonts w:ascii="Times New Roman" w:hAnsi="Times New Roman" w:cs="Times New Roman"/>
          <w:sz w:val="24"/>
          <w:szCs w:val="24"/>
        </w:rPr>
        <w:t>patofiziologiju</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prozapaljenskog</w:t>
      </w:r>
      <w:proofErr w:type="spellEnd"/>
      <w:r w:rsidR="00825554">
        <w:rPr>
          <w:rFonts w:ascii="Times New Roman" w:hAnsi="Times New Roman" w:cs="Times New Roman"/>
          <w:sz w:val="24"/>
          <w:szCs w:val="24"/>
        </w:rPr>
        <w:t xml:space="preserve"> i </w:t>
      </w:r>
      <w:proofErr w:type="spellStart"/>
      <w:r w:rsidR="00825554">
        <w:rPr>
          <w:rFonts w:ascii="Times New Roman" w:hAnsi="Times New Roman" w:cs="Times New Roman"/>
          <w:sz w:val="24"/>
          <w:szCs w:val="24"/>
        </w:rPr>
        <w:t>kompenzatornog</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antizapaljenskog</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sistemskog</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odgovora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sa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karakterističnom</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dinamikom</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kod</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akutnog</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pankreatitisa</w:t>
      </w:r>
      <w:proofErr w:type="spellEnd"/>
      <w:r w:rsidR="00F539F7">
        <w:rPr>
          <w:rFonts w:ascii="Times New Roman" w:hAnsi="Times New Roman" w:cs="Times New Roman"/>
          <w:sz w:val="24"/>
          <w:szCs w:val="24"/>
        </w:rPr>
        <w:t xml:space="preserve">, a </w:t>
      </w:r>
      <w:proofErr w:type="spellStart"/>
      <w:r w:rsidR="00F539F7">
        <w:rPr>
          <w:rFonts w:ascii="Times New Roman" w:hAnsi="Times New Roman" w:cs="Times New Roman"/>
          <w:sz w:val="24"/>
          <w:szCs w:val="24"/>
        </w:rPr>
        <w:t>koja</w:t>
      </w:r>
      <w:proofErr w:type="spellEnd"/>
      <w:r w:rsidR="00825554">
        <w:rPr>
          <w:rFonts w:ascii="Times New Roman" w:hAnsi="Times New Roman" w:cs="Times New Roman"/>
          <w:sz w:val="24"/>
          <w:szCs w:val="24"/>
        </w:rPr>
        <w:t xml:space="preserve"> je </w:t>
      </w:r>
      <w:proofErr w:type="spellStart"/>
      <w:r w:rsidR="00825554">
        <w:rPr>
          <w:rFonts w:ascii="Times New Roman" w:hAnsi="Times New Roman" w:cs="Times New Roman"/>
          <w:sz w:val="24"/>
          <w:szCs w:val="24"/>
        </w:rPr>
        <w:t>nedovoljno</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bila</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ispitivana</w:t>
      </w:r>
      <w:proofErr w:type="spellEnd"/>
      <w:r w:rsidR="00825554">
        <w:rPr>
          <w:rFonts w:ascii="Times New Roman" w:hAnsi="Times New Roman" w:cs="Times New Roman"/>
          <w:sz w:val="24"/>
          <w:szCs w:val="24"/>
        </w:rPr>
        <w:t xml:space="preserve"> u </w:t>
      </w:r>
      <w:proofErr w:type="spellStart"/>
      <w:r w:rsidR="00825554">
        <w:rPr>
          <w:rFonts w:ascii="Times New Roman" w:hAnsi="Times New Roman" w:cs="Times New Roman"/>
          <w:sz w:val="24"/>
          <w:szCs w:val="24"/>
        </w:rPr>
        <w:t>prethodnim</w:t>
      </w:r>
      <w:proofErr w:type="spellEnd"/>
      <w:r w:rsidR="00825554">
        <w:rPr>
          <w:rFonts w:ascii="Times New Roman" w:hAnsi="Times New Roman" w:cs="Times New Roman"/>
          <w:sz w:val="24"/>
          <w:szCs w:val="24"/>
        </w:rPr>
        <w:t xml:space="preserve"> </w:t>
      </w:r>
      <w:proofErr w:type="spellStart"/>
      <w:r w:rsidR="00825554">
        <w:rPr>
          <w:rFonts w:ascii="Times New Roman" w:hAnsi="Times New Roman" w:cs="Times New Roman"/>
          <w:sz w:val="24"/>
          <w:szCs w:val="24"/>
        </w:rPr>
        <w:t>studijama</w:t>
      </w:r>
      <w:proofErr w:type="spellEnd"/>
      <w:r w:rsidR="00825554">
        <w:rPr>
          <w:rFonts w:ascii="Times New Roman" w:hAnsi="Times New Roman" w:cs="Times New Roman"/>
          <w:sz w:val="24"/>
          <w:szCs w:val="24"/>
        </w:rPr>
        <w:t>.</w:t>
      </w:r>
      <w:r w:rsidR="00563D8A">
        <w:rPr>
          <w:rFonts w:ascii="Times New Roman" w:hAnsi="Times New Roman" w:cs="Times New Roman"/>
          <w:sz w:val="24"/>
          <w:szCs w:val="24"/>
        </w:rPr>
        <w:t xml:space="preserve"> </w:t>
      </w:r>
      <w:proofErr w:type="spellStart"/>
      <w:proofErr w:type="gramStart"/>
      <w:r w:rsidR="004E708C">
        <w:rPr>
          <w:rFonts w:ascii="Times New Roman" w:hAnsi="Times New Roman" w:cs="Times New Roman"/>
          <w:sz w:val="24"/>
          <w:szCs w:val="24"/>
        </w:rPr>
        <w:t>Mereni</w:t>
      </w:r>
      <w:proofErr w:type="spellEnd"/>
      <w:r w:rsidR="004E708C">
        <w:rPr>
          <w:rFonts w:ascii="Times New Roman" w:hAnsi="Times New Roman" w:cs="Times New Roman"/>
          <w:sz w:val="24"/>
          <w:szCs w:val="24"/>
        </w:rPr>
        <w:t xml:space="preserve"> </w:t>
      </w:r>
      <w:proofErr w:type="spellStart"/>
      <w:r w:rsidR="004E708C">
        <w:rPr>
          <w:rFonts w:ascii="Times New Roman" w:hAnsi="Times New Roman" w:cs="Times New Roman"/>
          <w:sz w:val="24"/>
          <w:szCs w:val="24"/>
        </w:rPr>
        <w:t>su</w:t>
      </w:r>
      <w:proofErr w:type="spellEnd"/>
      <w:r w:rsidR="004E708C">
        <w:rPr>
          <w:rFonts w:ascii="Times New Roman" w:hAnsi="Times New Roman" w:cs="Times New Roman"/>
          <w:sz w:val="24"/>
          <w:szCs w:val="24"/>
        </w:rPr>
        <w:t xml:space="preserve"> TNF-</w:t>
      </w:r>
      <w:proofErr w:type="spellStart"/>
      <w:r w:rsidR="004E708C">
        <w:rPr>
          <w:rFonts w:ascii="Times New Roman" w:hAnsi="Times New Roman" w:cs="Times New Roman"/>
          <w:sz w:val="24"/>
          <w:szCs w:val="24"/>
        </w:rPr>
        <w:t>alfa</w:t>
      </w:r>
      <w:proofErr w:type="spellEnd"/>
      <w:r w:rsidR="004E708C">
        <w:rPr>
          <w:rFonts w:ascii="Times New Roman" w:hAnsi="Times New Roman" w:cs="Times New Roman"/>
          <w:sz w:val="24"/>
          <w:szCs w:val="24"/>
        </w:rPr>
        <w:t xml:space="preserve"> i</w:t>
      </w:r>
      <w:r w:rsidR="00DE2F6A" w:rsidRPr="00DE2F6A">
        <w:rPr>
          <w:rFonts w:ascii="Times New Roman" w:hAnsi="Times New Roman" w:cs="Times New Roman"/>
          <w:sz w:val="24"/>
          <w:szCs w:val="24"/>
        </w:rPr>
        <w:t xml:space="preserve"> IL-6 </w:t>
      </w:r>
      <w:proofErr w:type="spellStart"/>
      <w:r w:rsidR="00DE2F6A" w:rsidRPr="00DE2F6A">
        <w:rPr>
          <w:rFonts w:ascii="Times New Roman" w:hAnsi="Times New Roman" w:cs="Times New Roman"/>
          <w:sz w:val="24"/>
          <w:szCs w:val="24"/>
        </w:rPr>
        <w:t>kao</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predstavnici</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proinflamatornih</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citokina</w:t>
      </w:r>
      <w:proofErr w:type="spellEnd"/>
      <w:r w:rsidR="00DE2F6A" w:rsidRPr="00DE2F6A">
        <w:rPr>
          <w:rFonts w:ascii="Times New Roman" w:hAnsi="Times New Roman" w:cs="Times New Roman"/>
          <w:sz w:val="24"/>
          <w:szCs w:val="24"/>
        </w:rPr>
        <w:t xml:space="preserve">, IL-8 </w:t>
      </w:r>
      <w:proofErr w:type="spellStart"/>
      <w:r w:rsidR="00DE2F6A" w:rsidRPr="00DE2F6A">
        <w:rPr>
          <w:rFonts w:ascii="Times New Roman" w:hAnsi="Times New Roman" w:cs="Times New Roman"/>
          <w:sz w:val="24"/>
          <w:szCs w:val="24"/>
        </w:rPr>
        <w:t>kao</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proinflamatorni</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citokin</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vezan</w:t>
      </w:r>
      <w:proofErr w:type="spellEnd"/>
      <w:r w:rsidR="00DE2F6A" w:rsidRPr="00DE2F6A">
        <w:rPr>
          <w:rFonts w:ascii="Times New Roman" w:hAnsi="Times New Roman" w:cs="Times New Roman"/>
          <w:sz w:val="24"/>
          <w:szCs w:val="24"/>
        </w:rPr>
        <w:t xml:space="preserve"> za </w:t>
      </w:r>
      <w:proofErr w:type="spellStart"/>
      <w:r w:rsidR="00DE2F6A" w:rsidRPr="00DE2F6A">
        <w:rPr>
          <w:rFonts w:ascii="Times New Roman" w:hAnsi="Times New Roman" w:cs="Times New Roman"/>
          <w:sz w:val="24"/>
          <w:szCs w:val="24"/>
        </w:rPr>
        <w:t>aktivnost</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neutrofilnih</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leukocita</w:t>
      </w:r>
      <w:proofErr w:type="spellEnd"/>
      <w:r w:rsidR="00DE2F6A" w:rsidRPr="00DE2F6A">
        <w:rPr>
          <w:rFonts w:ascii="Times New Roman" w:hAnsi="Times New Roman" w:cs="Times New Roman"/>
          <w:sz w:val="24"/>
          <w:szCs w:val="24"/>
        </w:rPr>
        <w:t xml:space="preserve">, IL-10 </w:t>
      </w:r>
      <w:proofErr w:type="spellStart"/>
      <w:r w:rsidR="00DE2F6A" w:rsidRPr="00DE2F6A">
        <w:rPr>
          <w:rFonts w:ascii="Times New Roman" w:hAnsi="Times New Roman" w:cs="Times New Roman"/>
          <w:sz w:val="24"/>
          <w:szCs w:val="24"/>
        </w:rPr>
        <w:t>kao</w:t>
      </w:r>
      <w:proofErr w:type="spellEnd"/>
      <w:r w:rsidR="00DE2F6A" w:rsidRPr="00DE2F6A">
        <w:rPr>
          <w:rFonts w:ascii="Times New Roman" w:hAnsi="Times New Roman" w:cs="Times New Roman"/>
          <w:sz w:val="24"/>
          <w:szCs w:val="24"/>
        </w:rPr>
        <w:t xml:space="preserve"> anti-</w:t>
      </w:r>
      <w:proofErr w:type="spellStart"/>
      <w:r w:rsidR="00DE2F6A" w:rsidRPr="00DE2F6A">
        <w:rPr>
          <w:rFonts w:ascii="Times New Roman" w:hAnsi="Times New Roman" w:cs="Times New Roman"/>
          <w:sz w:val="24"/>
          <w:szCs w:val="24"/>
        </w:rPr>
        <w:t>inflamatorni</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citokin</w:t>
      </w:r>
      <w:proofErr w:type="spellEnd"/>
      <w:r w:rsidR="004E708C">
        <w:rPr>
          <w:rFonts w:ascii="Times New Roman" w:hAnsi="Times New Roman" w:cs="Times New Roman"/>
          <w:sz w:val="24"/>
          <w:szCs w:val="24"/>
        </w:rPr>
        <w:t xml:space="preserve">, EGF </w:t>
      </w:r>
      <w:proofErr w:type="spellStart"/>
      <w:r w:rsidR="004E708C">
        <w:rPr>
          <w:rFonts w:ascii="Times New Roman" w:hAnsi="Times New Roman" w:cs="Times New Roman"/>
          <w:sz w:val="24"/>
          <w:szCs w:val="24"/>
        </w:rPr>
        <w:t>kao</w:t>
      </w:r>
      <w:proofErr w:type="spellEnd"/>
      <w:r w:rsidR="004E708C">
        <w:rPr>
          <w:rFonts w:ascii="Times New Roman" w:hAnsi="Times New Roman" w:cs="Times New Roman"/>
          <w:sz w:val="24"/>
          <w:szCs w:val="24"/>
        </w:rPr>
        <w:t xml:space="preserve"> </w:t>
      </w:r>
      <w:proofErr w:type="spellStart"/>
      <w:r w:rsidR="004E708C">
        <w:rPr>
          <w:rFonts w:ascii="Times New Roman" w:hAnsi="Times New Roman" w:cs="Times New Roman"/>
          <w:sz w:val="24"/>
          <w:szCs w:val="24"/>
        </w:rPr>
        <w:t>citokin</w:t>
      </w:r>
      <w:proofErr w:type="spellEnd"/>
      <w:r w:rsidR="004E708C">
        <w:rPr>
          <w:rFonts w:ascii="Times New Roman" w:hAnsi="Times New Roman" w:cs="Times New Roman"/>
          <w:sz w:val="24"/>
          <w:szCs w:val="24"/>
        </w:rPr>
        <w:t xml:space="preserve"> </w:t>
      </w:r>
      <w:proofErr w:type="spellStart"/>
      <w:r w:rsidR="004E708C">
        <w:rPr>
          <w:rFonts w:ascii="Times New Roman" w:hAnsi="Times New Roman" w:cs="Times New Roman"/>
          <w:sz w:val="24"/>
          <w:szCs w:val="24"/>
        </w:rPr>
        <w:t>koji</w:t>
      </w:r>
      <w:proofErr w:type="spellEnd"/>
      <w:r w:rsidR="004E708C">
        <w:rPr>
          <w:rFonts w:ascii="Times New Roman" w:hAnsi="Times New Roman" w:cs="Times New Roman"/>
          <w:sz w:val="24"/>
          <w:szCs w:val="24"/>
        </w:rPr>
        <w:t xml:space="preserve"> je </w:t>
      </w:r>
      <w:proofErr w:type="spellStart"/>
      <w:r w:rsidR="004E708C">
        <w:rPr>
          <w:rFonts w:ascii="Times New Roman" w:hAnsi="Times New Roman" w:cs="Times New Roman"/>
          <w:sz w:val="24"/>
          <w:szCs w:val="24"/>
        </w:rPr>
        <w:t>uključ</w:t>
      </w:r>
      <w:r w:rsidR="00DE2F6A" w:rsidRPr="00DE2F6A">
        <w:rPr>
          <w:rFonts w:ascii="Times New Roman" w:hAnsi="Times New Roman" w:cs="Times New Roman"/>
          <w:sz w:val="24"/>
          <w:szCs w:val="24"/>
        </w:rPr>
        <w:t>en</w:t>
      </w:r>
      <w:proofErr w:type="spellEnd"/>
      <w:r w:rsidR="00DE2F6A" w:rsidRPr="00DE2F6A">
        <w:rPr>
          <w:rFonts w:ascii="Times New Roman" w:hAnsi="Times New Roman" w:cs="Times New Roman"/>
          <w:sz w:val="24"/>
          <w:szCs w:val="24"/>
        </w:rPr>
        <w:t xml:space="preserve"> u </w:t>
      </w:r>
      <w:proofErr w:type="spellStart"/>
      <w:r w:rsidR="00DE2F6A" w:rsidRPr="00DE2F6A">
        <w:rPr>
          <w:rFonts w:ascii="Times New Roman" w:hAnsi="Times New Roman" w:cs="Times New Roman"/>
          <w:sz w:val="24"/>
          <w:szCs w:val="24"/>
        </w:rPr>
        <w:t>reparaciju</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epitela</w:t>
      </w:r>
      <w:proofErr w:type="spellEnd"/>
      <w:r w:rsidR="00DE2F6A" w:rsidRPr="00DE2F6A">
        <w:rPr>
          <w:rFonts w:ascii="Times New Roman" w:hAnsi="Times New Roman" w:cs="Times New Roman"/>
          <w:sz w:val="24"/>
          <w:szCs w:val="24"/>
        </w:rPr>
        <w:t xml:space="preserve"> i </w:t>
      </w:r>
      <w:proofErr w:type="spellStart"/>
      <w:r w:rsidR="00DE2F6A" w:rsidRPr="00DE2F6A">
        <w:rPr>
          <w:rFonts w:ascii="Times New Roman" w:hAnsi="Times New Roman" w:cs="Times New Roman"/>
          <w:sz w:val="24"/>
          <w:szCs w:val="24"/>
        </w:rPr>
        <w:t>parenhimskih</w:t>
      </w:r>
      <w:proofErr w:type="spellEnd"/>
      <w:r w:rsidR="00DE2F6A" w:rsidRPr="00DE2F6A">
        <w:rPr>
          <w:rFonts w:ascii="Times New Roman" w:hAnsi="Times New Roman" w:cs="Times New Roman"/>
          <w:sz w:val="24"/>
          <w:szCs w:val="24"/>
        </w:rPr>
        <w:t xml:space="preserve"> </w:t>
      </w:r>
      <w:proofErr w:type="spellStart"/>
      <w:r w:rsidR="00DE2F6A" w:rsidRPr="00DE2F6A">
        <w:rPr>
          <w:rFonts w:ascii="Times New Roman" w:hAnsi="Times New Roman" w:cs="Times New Roman"/>
          <w:sz w:val="24"/>
          <w:szCs w:val="24"/>
        </w:rPr>
        <w:t>organa</w:t>
      </w:r>
      <w:proofErr w:type="spellEnd"/>
      <w:r w:rsidR="004E708C">
        <w:rPr>
          <w:rFonts w:ascii="Times New Roman" w:hAnsi="Times New Roman" w:cs="Times New Roman"/>
          <w:sz w:val="24"/>
          <w:szCs w:val="24"/>
        </w:rPr>
        <w:t>.</w:t>
      </w:r>
      <w:proofErr w:type="gramEnd"/>
    </w:p>
    <w:p w:rsidR="00F578EB" w:rsidRDefault="00F539F7" w:rsidP="00F539F7">
      <w:pPr>
        <w:rPr>
          <w:rFonts w:ascii="Times New Roman" w:hAnsi="Times New Roman" w:cs="Times New Roman"/>
          <w:sz w:val="24"/>
          <w:szCs w:val="24"/>
        </w:rPr>
      </w:pPr>
      <w:r w:rsidRPr="00F539F7">
        <w:rPr>
          <w:rFonts w:ascii="Times New Roman" w:hAnsi="Times New Roman" w:cs="Times New Roman"/>
          <w:b/>
          <w:sz w:val="24"/>
          <w:szCs w:val="24"/>
          <w:lang w:val="sr-Latn-CS"/>
        </w:rPr>
        <w:t>Komentar/primedba 5</w:t>
      </w:r>
      <w:r>
        <w:rPr>
          <w:rFonts w:ascii="Times New Roman" w:hAnsi="Times New Roman" w:cs="Times New Roman"/>
          <w:sz w:val="24"/>
          <w:szCs w:val="24"/>
          <w:lang w:val="sr-Latn-CS"/>
        </w:rPr>
        <w:t>: „</w:t>
      </w:r>
      <w:proofErr w:type="spellStart"/>
      <w:r w:rsidRPr="00F539F7">
        <w:rPr>
          <w:rFonts w:ascii="Times New Roman" w:hAnsi="Times New Roman" w:cs="Times New Roman"/>
          <w:sz w:val="24"/>
          <w:szCs w:val="24"/>
        </w:rPr>
        <w:t>Rad</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treba</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temeljno</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preraditi</w:t>
      </w:r>
      <w:proofErr w:type="spellEnd"/>
      <w:r w:rsidRPr="00F539F7">
        <w:rPr>
          <w:rFonts w:ascii="Times New Roman" w:hAnsi="Times New Roman" w:cs="Times New Roman"/>
          <w:sz w:val="24"/>
          <w:szCs w:val="24"/>
        </w:rPr>
        <w:t xml:space="preserve">, pre </w:t>
      </w:r>
      <w:proofErr w:type="spellStart"/>
      <w:r w:rsidRPr="00F539F7">
        <w:rPr>
          <w:rFonts w:ascii="Times New Roman" w:hAnsi="Times New Roman" w:cs="Times New Roman"/>
          <w:sz w:val="24"/>
          <w:szCs w:val="24"/>
        </w:rPr>
        <w:t>svega</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istraživanje</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nastaviti</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sve</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dok</w:t>
      </w:r>
      <w:proofErr w:type="spellEnd"/>
      <w:r w:rsidRPr="00F539F7">
        <w:rPr>
          <w:rFonts w:ascii="Times New Roman" w:hAnsi="Times New Roman" w:cs="Times New Roman"/>
          <w:sz w:val="24"/>
          <w:szCs w:val="24"/>
        </w:rPr>
        <w:t xml:space="preserve"> se</w:t>
      </w:r>
      <w:r>
        <w:rPr>
          <w:rFonts w:ascii="Times New Roman" w:hAnsi="Times New Roman" w:cs="Times New Roman"/>
          <w:sz w:val="24"/>
          <w:szCs w:val="24"/>
        </w:rPr>
        <w:t xml:space="preserve"> </w:t>
      </w:r>
      <w:r w:rsidRPr="00F539F7">
        <w:rPr>
          <w:rFonts w:ascii="Times New Roman" w:hAnsi="Times New Roman" w:cs="Times New Roman"/>
          <w:sz w:val="24"/>
          <w:szCs w:val="24"/>
        </w:rPr>
        <w:t xml:space="preserve">ne </w:t>
      </w:r>
      <w:proofErr w:type="spellStart"/>
      <w:r w:rsidRPr="00F539F7">
        <w:rPr>
          <w:rFonts w:ascii="Times New Roman" w:hAnsi="Times New Roman" w:cs="Times New Roman"/>
          <w:sz w:val="24"/>
          <w:szCs w:val="24"/>
        </w:rPr>
        <w:t>prikupi</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odgovarajući</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broj</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pacijenata</w:t>
      </w:r>
      <w:proofErr w:type="spellEnd"/>
      <w:r w:rsidRPr="00F539F7">
        <w:rPr>
          <w:rFonts w:ascii="Times New Roman" w:hAnsi="Times New Roman" w:cs="Times New Roman"/>
          <w:sz w:val="24"/>
          <w:szCs w:val="24"/>
        </w:rPr>
        <w:t xml:space="preserve"> u </w:t>
      </w:r>
      <w:proofErr w:type="spellStart"/>
      <w:r w:rsidRPr="00F539F7">
        <w:rPr>
          <w:rFonts w:ascii="Times New Roman" w:hAnsi="Times New Roman" w:cs="Times New Roman"/>
          <w:sz w:val="24"/>
          <w:szCs w:val="24"/>
        </w:rPr>
        <w:t>obe</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grupe</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Takođe</w:t>
      </w:r>
      <w:proofErr w:type="spellEnd"/>
      <w:r w:rsidRPr="00F539F7">
        <w:rPr>
          <w:rFonts w:ascii="Times New Roman" w:hAnsi="Times New Roman" w:cs="Times New Roman"/>
          <w:sz w:val="24"/>
          <w:szCs w:val="24"/>
        </w:rPr>
        <w:t xml:space="preserve">, u </w:t>
      </w:r>
      <w:proofErr w:type="spellStart"/>
      <w:r w:rsidRPr="00F539F7">
        <w:rPr>
          <w:rFonts w:ascii="Times New Roman" w:hAnsi="Times New Roman" w:cs="Times New Roman"/>
          <w:sz w:val="24"/>
          <w:szCs w:val="24"/>
        </w:rPr>
        <w:t>tumačenju</w:t>
      </w:r>
      <w:proofErr w:type="spellEnd"/>
      <w:r>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rezultata</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potrebno</w:t>
      </w:r>
      <w:proofErr w:type="spellEnd"/>
      <w:r w:rsidRPr="00F539F7">
        <w:rPr>
          <w:rFonts w:ascii="Times New Roman" w:hAnsi="Times New Roman" w:cs="Times New Roman"/>
          <w:sz w:val="24"/>
          <w:szCs w:val="24"/>
        </w:rPr>
        <w:t xml:space="preserve"> je </w:t>
      </w:r>
      <w:proofErr w:type="spellStart"/>
      <w:r w:rsidRPr="00F539F7">
        <w:rPr>
          <w:rFonts w:ascii="Times New Roman" w:hAnsi="Times New Roman" w:cs="Times New Roman"/>
          <w:sz w:val="24"/>
          <w:szCs w:val="24"/>
        </w:rPr>
        <w:t>obratiti</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veliku</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pažnju</w:t>
      </w:r>
      <w:proofErr w:type="spellEnd"/>
      <w:r w:rsidRPr="00F539F7">
        <w:rPr>
          <w:rFonts w:ascii="Times New Roman" w:hAnsi="Times New Roman" w:cs="Times New Roman"/>
          <w:sz w:val="24"/>
          <w:szCs w:val="24"/>
        </w:rPr>
        <w:t xml:space="preserve"> </w:t>
      </w:r>
      <w:proofErr w:type="spellStart"/>
      <w:proofErr w:type="gramStart"/>
      <w:r w:rsidRPr="00F539F7">
        <w:rPr>
          <w:rFonts w:ascii="Times New Roman" w:hAnsi="Times New Roman" w:cs="Times New Roman"/>
          <w:sz w:val="24"/>
          <w:szCs w:val="24"/>
        </w:rPr>
        <w:t>na</w:t>
      </w:r>
      <w:proofErr w:type="spellEnd"/>
      <w:proofErr w:type="gramEnd"/>
      <w:r w:rsidRPr="00F539F7">
        <w:rPr>
          <w:rFonts w:ascii="Times New Roman" w:hAnsi="Times New Roman" w:cs="Times New Roman"/>
          <w:sz w:val="24"/>
          <w:szCs w:val="24"/>
        </w:rPr>
        <w:t xml:space="preserve"> ŠIRINU INTERVALA POVERENJA</w:t>
      </w:r>
      <w:r>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kod</w:t>
      </w:r>
      <w:proofErr w:type="spellEnd"/>
      <w:r w:rsidRPr="00F539F7">
        <w:rPr>
          <w:rFonts w:ascii="Times New Roman" w:hAnsi="Times New Roman" w:cs="Times New Roman"/>
          <w:sz w:val="24"/>
          <w:szCs w:val="24"/>
        </w:rPr>
        <w:t xml:space="preserve"> OR za </w:t>
      </w:r>
      <w:proofErr w:type="spellStart"/>
      <w:r w:rsidRPr="00F539F7">
        <w:rPr>
          <w:rFonts w:ascii="Times New Roman" w:hAnsi="Times New Roman" w:cs="Times New Roman"/>
          <w:sz w:val="24"/>
          <w:szCs w:val="24"/>
        </w:rPr>
        <w:t>svaki</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parametar</w:t>
      </w:r>
      <w:proofErr w:type="spellEnd"/>
      <w:r w:rsidRPr="00F539F7">
        <w:rPr>
          <w:rFonts w:ascii="Times New Roman" w:hAnsi="Times New Roman" w:cs="Times New Roman"/>
          <w:sz w:val="24"/>
          <w:szCs w:val="24"/>
        </w:rPr>
        <w:t xml:space="preserve"> i to </w:t>
      </w:r>
      <w:proofErr w:type="spellStart"/>
      <w:r w:rsidRPr="00F539F7">
        <w:rPr>
          <w:rFonts w:ascii="Times New Roman" w:hAnsi="Times New Roman" w:cs="Times New Roman"/>
          <w:sz w:val="24"/>
          <w:szCs w:val="24"/>
        </w:rPr>
        <w:t>adekvatno</w:t>
      </w:r>
      <w:proofErr w:type="spellEnd"/>
      <w:r w:rsidRPr="00F539F7">
        <w:rPr>
          <w:rFonts w:ascii="Times New Roman" w:hAnsi="Times New Roman" w:cs="Times New Roman"/>
          <w:sz w:val="24"/>
          <w:szCs w:val="24"/>
        </w:rPr>
        <w:t xml:space="preserve"> </w:t>
      </w:r>
      <w:proofErr w:type="spellStart"/>
      <w:r w:rsidRPr="00F539F7">
        <w:rPr>
          <w:rFonts w:ascii="Times New Roman" w:hAnsi="Times New Roman" w:cs="Times New Roman"/>
          <w:sz w:val="24"/>
          <w:szCs w:val="24"/>
        </w:rPr>
        <w:t>protumačiti</w:t>
      </w:r>
      <w:proofErr w:type="spellEnd"/>
      <w:r w:rsidRPr="00F539F7">
        <w:rPr>
          <w:rFonts w:ascii="Times New Roman" w:hAnsi="Times New Roman" w:cs="Times New Roman"/>
          <w:sz w:val="24"/>
          <w:szCs w:val="24"/>
        </w:rPr>
        <w:t>.</w:t>
      </w:r>
    </w:p>
    <w:p w:rsidR="00F539F7" w:rsidRPr="00F539F7" w:rsidRDefault="00F539F7" w:rsidP="00F539F7">
      <w:pPr>
        <w:rPr>
          <w:rFonts w:ascii="Times New Roman" w:hAnsi="Times New Roman" w:cs="Times New Roman"/>
          <w:sz w:val="24"/>
          <w:szCs w:val="24"/>
        </w:rPr>
      </w:pPr>
      <w:proofErr w:type="spellStart"/>
      <w:r w:rsidRPr="00F539F7">
        <w:rPr>
          <w:rFonts w:ascii="Times New Roman" w:hAnsi="Times New Roman" w:cs="Times New Roman"/>
          <w:b/>
          <w:sz w:val="24"/>
          <w:szCs w:val="24"/>
        </w:rPr>
        <w:t>Odgovor</w:t>
      </w:r>
      <w:proofErr w:type="spellEnd"/>
      <w:r w:rsidRPr="00F539F7">
        <w:rPr>
          <w:rFonts w:ascii="Times New Roman" w:hAnsi="Times New Roman" w:cs="Times New Roman"/>
          <w:b/>
          <w:sz w:val="24"/>
          <w:szCs w:val="24"/>
        </w:rPr>
        <w:t xml:space="preserve"> 5</w:t>
      </w:r>
      <w:r>
        <w:rPr>
          <w:rFonts w:ascii="Times New Roman" w:hAnsi="Times New Roman" w:cs="Times New Roman"/>
          <w:sz w:val="24"/>
          <w:szCs w:val="24"/>
        </w:rPr>
        <w:t xml:space="preserve">: </w:t>
      </w:r>
      <w:proofErr w:type="spellStart"/>
      <w:r>
        <w:rPr>
          <w:rFonts w:ascii="Times New Roman" w:hAnsi="Times New Roman" w:cs="Times New Roman"/>
          <w:sz w:val="24"/>
          <w:szCs w:val="24"/>
        </w:rPr>
        <w:t>Prethodno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već</w:t>
      </w:r>
      <w:proofErr w:type="spellEnd"/>
      <w:r>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objašnjeno</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da</w:t>
      </w:r>
      <w:proofErr w:type="spellEnd"/>
      <w:r w:rsidR="00375B50">
        <w:rPr>
          <w:rFonts w:ascii="Times New Roman" w:hAnsi="Times New Roman" w:cs="Times New Roman"/>
          <w:sz w:val="24"/>
          <w:szCs w:val="24"/>
        </w:rPr>
        <w:t xml:space="preserve"> je</w:t>
      </w:r>
      <w:r w:rsidR="005922F2">
        <w:rPr>
          <w:rFonts w:ascii="Times New Roman" w:hAnsi="Times New Roman" w:cs="Times New Roman"/>
          <w:sz w:val="24"/>
          <w:szCs w:val="24"/>
        </w:rPr>
        <w:t xml:space="preserve"> </w:t>
      </w:r>
      <w:proofErr w:type="spellStart"/>
      <w:r w:rsidR="005922F2">
        <w:rPr>
          <w:rFonts w:ascii="Times New Roman" w:hAnsi="Times New Roman" w:cs="Times New Roman"/>
          <w:sz w:val="24"/>
          <w:szCs w:val="24"/>
        </w:rPr>
        <w:t>veličina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bila</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dovoljna</w:t>
      </w:r>
      <w:proofErr w:type="spellEnd"/>
      <w:r>
        <w:rPr>
          <w:rFonts w:ascii="Times New Roman" w:hAnsi="Times New Roman" w:cs="Times New Roman"/>
          <w:sz w:val="24"/>
          <w:szCs w:val="24"/>
        </w:rPr>
        <w:t xml:space="preserve"> </w:t>
      </w:r>
      <w:r w:rsidR="00072039">
        <w:rPr>
          <w:rFonts w:ascii="Times New Roman" w:hAnsi="Times New Roman" w:cs="Times New Roman"/>
          <w:sz w:val="24"/>
          <w:szCs w:val="24"/>
          <w:lang/>
        </w:rPr>
        <w:t>i</w:t>
      </w:r>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studija</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ima</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potrebnu</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snagu</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na</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osnovu</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ostvarenog</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uzorka</w:t>
      </w:r>
      <w:proofErr w:type="spellEnd"/>
      <w:r w:rsidR="00375B50">
        <w:rPr>
          <w:rFonts w:ascii="Times New Roman" w:hAnsi="Times New Roman" w:cs="Times New Roman"/>
          <w:sz w:val="24"/>
          <w:szCs w:val="24"/>
        </w:rPr>
        <w:t xml:space="preserve"> i </w:t>
      </w:r>
      <w:proofErr w:type="spellStart"/>
      <w:r w:rsidR="00375B50">
        <w:rPr>
          <w:rFonts w:ascii="Times New Roman" w:hAnsi="Times New Roman" w:cs="Times New Roman"/>
          <w:sz w:val="24"/>
          <w:szCs w:val="24"/>
        </w:rPr>
        <w:t>najmanje</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značajne</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razlike</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mešu</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grupama</w:t>
      </w:r>
      <w:proofErr w:type="spellEnd"/>
      <w:proofErr w:type="gramStart"/>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nastavak</w:t>
      </w:r>
      <w:proofErr w:type="spellEnd"/>
      <w:proofErr w:type="gramEnd"/>
      <w:r w:rsidR="0045394E">
        <w:rPr>
          <w:rFonts w:ascii="Times New Roman" w:hAnsi="Times New Roman" w:cs="Times New Roman"/>
          <w:sz w:val="24"/>
          <w:szCs w:val="24"/>
        </w:rPr>
        <w:t xml:space="preserve"> studije bi </w:t>
      </w:r>
      <w:proofErr w:type="spellStart"/>
      <w:r w:rsidR="0045394E">
        <w:rPr>
          <w:rFonts w:ascii="Times New Roman" w:hAnsi="Times New Roman" w:cs="Times New Roman"/>
          <w:sz w:val="24"/>
          <w:szCs w:val="24"/>
        </w:rPr>
        <w:t>iziskivao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značajna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dodatna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finansijska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sredstva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što</w:t>
      </w:r>
      <w:proofErr w:type="spellEnd"/>
      <w:r w:rsidR="0045394E">
        <w:rPr>
          <w:rFonts w:ascii="Times New Roman" w:hAnsi="Times New Roman" w:cs="Times New Roman"/>
          <w:sz w:val="24"/>
          <w:szCs w:val="24"/>
        </w:rPr>
        <w:t xml:space="preserve"> mi </w:t>
      </w:r>
      <w:proofErr w:type="spellStart"/>
      <w:r w:rsidR="0045394E">
        <w:rPr>
          <w:rFonts w:ascii="Times New Roman" w:hAnsi="Times New Roman" w:cs="Times New Roman"/>
          <w:sz w:val="24"/>
          <w:szCs w:val="24"/>
        </w:rPr>
        <w:t>kao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istraživači</w:t>
      </w:r>
      <w:proofErr w:type="spellEnd"/>
      <w:r w:rsidR="0045394E">
        <w:rPr>
          <w:rFonts w:ascii="Times New Roman" w:hAnsi="Times New Roman" w:cs="Times New Roman"/>
          <w:sz w:val="24"/>
          <w:szCs w:val="24"/>
        </w:rPr>
        <w:t xml:space="preserve"> ne </w:t>
      </w:r>
      <w:proofErr w:type="spellStart"/>
      <w:r w:rsidR="0045394E">
        <w:rPr>
          <w:rFonts w:ascii="Times New Roman" w:hAnsi="Times New Roman" w:cs="Times New Roman"/>
          <w:sz w:val="24"/>
          <w:szCs w:val="24"/>
        </w:rPr>
        <w:t>bismo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mogli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da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ispratimo</w:t>
      </w:r>
      <w:proofErr w:type="spellEnd"/>
      <w:r w:rsidR="00375B50">
        <w:rPr>
          <w:rFonts w:ascii="Times New Roman" w:hAnsi="Times New Roman" w:cs="Times New Roman"/>
          <w:sz w:val="24"/>
          <w:szCs w:val="24"/>
        </w:rPr>
        <w:t xml:space="preserve">, a </w:t>
      </w:r>
      <w:proofErr w:type="spellStart"/>
      <w:r w:rsidR="00375B50">
        <w:rPr>
          <w:rFonts w:ascii="Times New Roman" w:hAnsi="Times New Roman" w:cs="Times New Roman"/>
          <w:sz w:val="24"/>
          <w:szCs w:val="24"/>
        </w:rPr>
        <w:t>ne</w:t>
      </w:r>
      <w:proofErr w:type="spellEnd"/>
      <w:r w:rsidR="00375B50">
        <w:rPr>
          <w:rFonts w:ascii="Times New Roman" w:hAnsi="Times New Roman" w:cs="Times New Roman"/>
          <w:sz w:val="24"/>
          <w:szCs w:val="24"/>
        </w:rPr>
        <w:t xml:space="preserve"> bi </w:t>
      </w:r>
      <w:proofErr w:type="spellStart"/>
      <w:r w:rsidR="00375B50">
        <w:rPr>
          <w:rFonts w:ascii="Times New Roman" w:hAnsi="Times New Roman" w:cs="Times New Roman"/>
          <w:sz w:val="24"/>
          <w:szCs w:val="24"/>
        </w:rPr>
        <w:t>bilo</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ni</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etički</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opravdano</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trošiti</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dodatne</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resurse</w:t>
      </w:r>
      <w:proofErr w:type="spellEnd"/>
      <w:r w:rsidR="00375B50">
        <w:rPr>
          <w:rFonts w:ascii="Times New Roman" w:hAnsi="Times New Roman" w:cs="Times New Roman"/>
          <w:sz w:val="24"/>
          <w:szCs w:val="24"/>
        </w:rPr>
        <w:t xml:space="preserve"> i </w:t>
      </w:r>
      <w:proofErr w:type="spellStart"/>
      <w:r w:rsidR="00375B50">
        <w:rPr>
          <w:rFonts w:ascii="Times New Roman" w:hAnsi="Times New Roman" w:cs="Times New Roman"/>
          <w:sz w:val="24"/>
          <w:szCs w:val="24"/>
        </w:rPr>
        <w:t>angažovati</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nove</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pacijente</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kada</w:t>
      </w:r>
      <w:proofErr w:type="spellEnd"/>
      <w:r w:rsidR="00375B50">
        <w:rPr>
          <w:rFonts w:ascii="Times New Roman" w:hAnsi="Times New Roman" w:cs="Times New Roman"/>
          <w:sz w:val="24"/>
          <w:szCs w:val="24"/>
        </w:rPr>
        <w:t xml:space="preserve"> je </w:t>
      </w:r>
      <w:proofErr w:type="spellStart"/>
      <w:r w:rsidR="00375B50">
        <w:rPr>
          <w:rFonts w:ascii="Times New Roman" w:hAnsi="Times New Roman" w:cs="Times New Roman"/>
          <w:sz w:val="24"/>
          <w:szCs w:val="24"/>
        </w:rPr>
        <w:t>cilj</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već</w:t>
      </w:r>
      <w:proofErr w:type="spellEnd"/>
      <w:r w:rsidR="00375B50">
        <w:rPr>
          <w:rFonts w:ascii="Times New Roman" w:hAnsi="Times New Roman" w:cs="Times New Roman"/>
          <w:sz w:val="24"/>
          <w:szCs w:val="24"/>
        </w:rPr>
        <w:t xml:space="preserve"> </w:t>
      </w:r>
      <w:proofErr w:type="spellStart"/>
      <w:r w:rsidR="00375B50">
        <w:rPr>
          <w:rFonts w:ascii="Times New Roman" w:hAnsi="Times New Roman" w:cs="Times New Roman"/>
          <w:sz w:val="24"/>
          <w:szCs w:val="24"/>
        </w:rPr>
        <w:t>postignut</w:t>
      </w:r>
      <w:proofErr w:type="spellEnd"/>
      <w:r w:rsidR="00375B5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Što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tiče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poverenja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ispitivane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nepreciznosti</w:t>
      </w:r>
      <w:proofErr w:type="spellEnd"/>
      <w:r>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procene</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na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koje</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ukazuju</w:t>
      </w:r>
      <w:proofErr w:type="spellEnd"/>
      <w:r>
        <w:rPr>
          <w:rFonts w:ascii="Times New Roman" w:hAnsi="Times New Roman" w:cs="Times New Roman"/>
          <w:sz w:val="24"/>
          <w:szCs w:val="24"/>
        </w:rPr>
        <w:t xml:space="preserve"> </w:t>
      </w:r>
      <w:r w:rsidR="0045394E">
        <w:rPr>
          <w:rFonts w:ascii="Times New Roman" w:hAnsi="Times New Roman" w:cs="Times New Roman"/>
          <w:sz w:val="24"/>
          <w:szCs w:val="24"/>
        </w:rPr>
        <w:t xml:space="preserve">za </w:t>
      </w:r>
      <w:proofErr w:type="spellStart"/>
      <w:r>
        <w:rPr>
          <w:rFonts w:ascii="Times New Roman" w:hAnsi="Times New Roman" w:cs="Times New Roman"/>
          <w:sz w:val="24"/>
          <w:szCs w:val="24"/>
        </w:rPr>
        <w:t>primenu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tramadola</w:t>
      </w:r>
      <w:proofErr w:type="spellEnd"/>
      <w:r>
        <w:rPr>
          <w:rFonts w:ascii="Times New Roman" w:hAnsi="Times New Roman" w:cs="Times New Roman"/>
          <w:sz w:val="24"/>
          <w:szCs w:val="24"/>
        </w:rPr>
        <w:t xml:space="preserve"> i/</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morfina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uticaj</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komorbiditeta</w:t>
      </w:r>
      <w:proofErr w:type="spellEnd"/>
      <w:r w:rsidR="0045394E">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višu</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vrednost</w:t>
      </w:r>
      <w:proofErr w:type="spellEnd"/>
      <w:r w:rsidR="00073C63">
        <w:rPr>
          <w:rFonts w:ascii="Times New Roman" w:hAnsi="Times New Roman" w:cs="Times New Roman"/>
          <w:sz w:val="24"/>
          <w:szCs w:val="24"/>
        </w:rPr>
        <w:t xml:space="preserve"> </w:t>
      </w:r>
      <w:r w:rsidR="0045394E">
        <w:rPr>
          <w:rFonts w:ascii="Times New Roman" w:hAnsi="Times New Roman" w:cs="Times New Roman"/>
          <w:sz w:val="24"/>
          <w:szCs w:val="24"/>
        </w:rPr>
        <w:t xml:space="preserve">BISAP </w:t>
      </w:r>
      <w:proofErr w:type="spellStart"/>
      <w:r w:rsidR="0045394E">
        <w:rPr>
          <w:rFonts w:ascii="Times New Roman" w:hAnsi="Times New Roman" w:cs="Times New Roman"/>
          <w:sz w:val="24"/>
          <w:szCs w:val="24"/>
        </w:rPr>
        <w:t>skor</w:t>
      </w:r>
      <w:r w:rsidR="00073C63">
        <w:rPr>
          <w:rFonts w:ascii="Times New Roman" w:hAnsi="Times New Roman" w:cs="Times New Roman"/>
          <w:sz w:val="24"/>
          <w:szCs w:val="24"/>
        </w:rPr>
        <w:t>a</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na</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prijemu</w:t>
      </w:r>
      <w:proofErr w:type="spellEnd"/>
      <w:r w:rsidR="0045394E">
        <w:rPr>
          <w:rFonts w:ascii="Times New Roman" w:hAnsi="Times New Roman" w:cs="Times New Roman"/>
          <w:sz w:val="24"/>
          <w:szCs w:val="24"/>
        </w:rPr>
        <w:t xml:space="preserve"> i </w:t>
      </w:r>
      <w:proofErr w:type="spellStart"/>
      <w:r w:rsidR="0045394E">
        <w:rPr>
          <w:rFonts w:ascii="Times New Roman" w:hAnsi="Times New Roman" w:cs="Times New Roman"/>
          <w:sz w:val="24"/>
          <w:szCs w:val="24"/>
        </w:rPr>
        <w:t>primenu</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antibiotske</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profilakse</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upravo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ukazuju</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na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ono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što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smo</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već</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pomenuli</w:t>
      </w:r>
      <w:proofErr w:type="spellEnd"/>
      <w:r w:rsidR="0045394E">
        <w:rPr>
          <w:rFonts w:ascii="Times New Roman" w:hAnsi="Times New Roman" w:cs="Times New Roman"/>
          <w:sz w:val="24"/>
          <w:szCs w:val="24"/>
        </w:rPr>
        <w:t xml:space="preserve">, a to je </w:t>
      </w:r>
      <w:proofErr w:type="spellStart"/>
      <w:r w:rsidR="0045394E">
        <w:rPr>
          <w:rFonts w:ascii="Times New Roman" w:hAnsi="Times New Roman" w:cs="Times New Roman"/>
          <w:sz w:val="24"/>
          <w:szCs w:val="24"/>
        </w:rPr>
        <w:t>da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su</w:t>
      </w:r>
      <w:proofErr w:type="spellEnd"/>
      <w:r w:rsidR="0045394E">
        <w:rPr>
          <w:rFonts w:ascii="Times New Roman" w:hAnsi="Times New Roman" w:cs="Times New Roman"/>
          <w:sz w:val="24"/>
          <w:szCs w:val="24"/>
        </w:rPr>
        <w:t xml:space="preserve"> u </w:t>
      </w:r>
      <w:proofErr w:type="spellStart"/>
      <w:r w:rsidR="0045394E">
        <w:rPr>
          <w:rFonts w:ascii="Times New Roman" w:hAnsi="Times New Roman" w:cs="Times New Roman"/>
          <w:sz w:val="24"/>
          <w:szCs w:val="24"/>
        </w:rPr>
        <w:t>ovoj</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studiji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identifikovani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faktori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koji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mogu</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biti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povezani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povećanim</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ili</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smanjenim</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rizikom</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od</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smrtnog</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ishoda</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zbog</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akutnog</w:t>
      </w:r>
      <w:proofErr w:type="spellEnd"/>
      <w:r w:rsidR="0045394E">
        <w:rPr>
          <w:rFonts w:ascii="Times New Roman" w:hAnsi="Times New Roman" w:cs="Times New Roman"/>
          <w:sz w:val="24"/>
          <w:szCs w:val="24"/>
        </w:rPr>
        <w:t xml:space="preserve"> </w:t>
      </w:r>
      <w:proofErr w:type="spellStart"/>
      <w:r w:rsidR="0045394E">
        <w:rPr>
          <w:rFonts w:ascii="Times New Roman" w:hAnsi="Times New Roman" w:cs="Times New Roman"/>
          <w:sz w:val="24"/>
          <w:szCs w:val="24"/>
        </w:rPr>
        <w:t>pankreatitisa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tj</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oni</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koji</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povećavaju</w:t>
      </w:r>
      <w:proofErr w:type="spellEnd"/>
      <w:r w:rsidR="00B8057C">
        <w:rPr>
          <w:rFonts w:ascii="Times New Roman" w:hAnsi="Times New Roman" w:cs="Times New Roman"/>
          <w:sz w:val="24"/>
          <w:szCs w:val="24"/>
        </w:rPr>
        <w:t>/</w:t>
      </w:r>
      <w:proofErr w:type="spellStart"/>
      <w:r w:rsidR="00B8057C">
        <w:rPr>
          <w:rFonts w:ascii="Times New Roman" w:hAnsi="Times New Roman" w:cs="Times New Roman"/>
          <w:sz w:val="24"/>
          <w:szCs w:val="24"/>
        </w:rPr>
        <w:t>smanjuju</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šansu</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od</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pojave</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smrtnog</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ishoda</w:t>
      </w:r>
      <w:proofErr w:type="spellEnd"/>
      <w:r w:rsidR="00B8057C">
        <w:rPr>
          <w:rFonts w:ascii="Times New Roman" w:hAnsi="Times New Roman" w:cs="Times New Roman"/>
          <w:sz w:val="24"/>
          <w:szCs w:val="24"/>
        </w:rPr>
        <w:t>)</w:t>
      </w:r>
      <w:r w:rsidR="0045394E">
        <w:rPr>
          <w:rFonts w:ascii="Times New Roman" w:hAnsi="Times New Roman" w:cs="Times New Roman"/>
          <w:sz w:val="24"/>
          <w:szCs w:val="24"/>
        </w:rPr>
        <w:t xml:space="preserve">, a ne </w:t>
      </w:r>
      <w:proofErr w:type="spellStart"/>
      <w:r w:rsidR="00B8057C">
        <w:rPr>
          <w:rFonts w:ascii="Times New Roman" w:hAnsi="Times New Roman" w:cs="Times New Roman"/>
          <w:sz w:val="24"/>
          <w:szCs w:val="24"/>
        </w:rPr>
        <w:t>faktori</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koji</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nezavisno</w:t>
      </w:r>
      <w:proofErr w:type="spellEnd"/>
      <w:r w:rsidR="00B8057C">
        <w:rPr>
          <w:rFonts w:ascii="Times New Roman" w:hAnsi="Times New Roman" w:cs="Times New Roman"/>
          <w:sz w:val="24"/>
          <w:szCs w:val="24"/>
        </w:rPr>
        <w:t xml:space="preserve"> </w:t>
      </w:r>
      <w:r w:rsidR="00073C63">
        <w:rPr>
          <w:rFonts w:ascii="Times New Roman" w:hAnsi="Times New Roman" w:cs="Times New Roman"/>
          <w:sz w:val="24"/>
          <w:szCs w:val="24"/>
        </w:rPr>
        <w:t xml:space="preserve">i </w:t>
      </w:r>
      <w:proofErr w:type="spellStart"/>
      <w:r w:rsidR="00073C63">
        <w:rPr>
          <w:rFonts w:ascii="Times New Roman" w:hAnsi="Times New Roman" w:cs="Times New Roman"/>
          <w:sz w:val="24"/>
          <w:szCs w:val="24"/>
        </w:rPr>
        <w:t>neminovno</w:t>
      </w:r>
      <w:proofErr w:type="spellEnd"/>
      <w:r w:rsidR="00073C63">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dovode</w:t>
      </w:r>
      <w:proofErr w:type="spellEnd"/>
      <w:r w:rsidR="00B8057C">
        <w:rPr>
          <w:rFonts w:ascii="Times New Roman" w:hAnsi="Times New Roman" w:cs="Times New Roman"/>
          <w:sz w:val="24"/>
          <w:szCs w:val="24"/>
        </w:rPr>
        <w:t xml:space="preserve"> do </w:t>
      </w:r>
      <w:proofErr w:type="spellStart"/>
      <w:r w:rsidR="00B8057C">
        <w:rPr>
          <w:rFonts w:ascii="Times New Roman" w:hAnsi="Times New Roman" w:cs="Times New Roman"/>
          <w:sz w:val="24"/>
          <w:szCs w:val="24"/>
        </w:rPr>
        <w:t>takvog</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ishoda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te</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da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rezultate</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treba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shvatiti</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kao</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elemente</w:t>
      </w:r>
      <w:proofErr w:type="spellEnd"/>
      <w:r w:rsidR="00B8057C">
        <w:rPr>
          <w:rFonts w:ascii="Times New Roman" w:hAnsi="Times New Roman" w:cs="Times New Roman"/>
          <w:sz w:val="24"/>
          <w:szCs w:val="24"/>
        </w:rPr>
        <w:t xml:space="preserve"> za </w:t>
      </w:r>
      <w:proofErr w:type="spellStart"/>
      <w:r w:rsidR="00B8057C">
        <w:rPr>
          <w:rFonts w:ascii="Times New Roman" w:hAnsi="Times New Roman" w:cs="Times New Roman"/>
          <w:sz w:val="24"/>
          <w:szCs w:val="24"/>
        </w:rPr>
        <w:t>generisanje</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hipoteza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koje</w:t>
      </w:r>
      <w:proofErr w:type="spellEnd"/>
      <w:r w:rsidR="00B8057C">
        <w:rPr>
          <w:rFonts w:ascii="Times New Roman" w:hAnsi="Times New Roman" w:cs="Times New Roman"/>
          <w:sz w:val="24"/>
          <w:szCs w:val="24"/>
        </w:rPr>
        <w:t xml:space="preserve"> bi bile </w:t>
      </w:r>
      <w:proofErr w:type="spellStart"/>
      <w:r w:rsidR="00B8057C">
        <w:rPr>
          <w:rFonts w:ascii="Times New Roman" w:hAnsi="Times New Roman" w:cs="Times New Roman"/>
          <w:sz w:val="24"/>
          <w:szCs w:val="24"/>
        </w:rPr>
        <w:t>prihvaćene</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ili</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odbačene</w:t>
      </w:r>
      <w:proofErr w:type="spellEnd"/>
      <w:r w:rsidR="00B8057C">
        <w:rPr>
          <w:rFonts w:ascii="Times New Roman" w:hAnsi="Times New Roman" w:cs="Times New Roman"/>
          <w:sz w:val="24"/>
          <w:szCs w:val="24"/>
        </w:rPr>
        <w:t xml:space="preserve"> u </w:t>
      </w:r>
      <w:proofErr w:type="spellStart"/>
      <w:r w:rsidR="00073C63">
        <w:rPr>
          <w:rFonts w:ascii="Times New Roman" w:hAnsi="Times New Roman" w:cs="Times New Roman"/>
          <w:sz w:val="24"/>
          <w:szCs w:val="24"/>
        </w:rPr>
        <w:t>narednim</w:t>
      </w:r>
      <w:proofErr w:type="spellEnd"/>
      <w:r w:rsidR="00073C63">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studijama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adekvatnijeg</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dizajna</w:t>
      </w:r>
      <w:proofErr w:type="spellEnd"/>
      <w:r w:rsidR="00073C63">
        <w:rPr>
          <w:rFonts w:ascii="Times New Roman" w:hAnsi="Times New Roman" w:cs="Times New Roman"/>
          <w:sz w:val="24"/>
          <w:szCs w:val="24"/>
        </w:rPr>
        <w:t xml:space="preserve"> u </w:t>
      </w:r>
      <w:proofErr w:type="spellStart"/>
      <w:r w:rsidR="00073C63">
        <w:rPr>
          <w:rFonts w:ascii="Times New Roman" w:hAnsi="Times New Roman" w:cs="Times New Roman"/>
          <w:sz w:val="24"/>
          <w:szCs w:val="24"/>
        </w:rPr>
        <w:t>pogledu</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ispitivanja</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uzročnosti</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takvog</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fenomena</w:t>
      </w:r>
      <w:proofErr w:type="spellEnd"/>
      <w:r w:rsidR="005922F2">
        <w:rPr>
          <w:rFonts w:ascii="Times New Roman" w:hAnsi="Times New Roman" w:cs="Times New Roman"/>
          <w:sz w:val="24"/>
          <w:szCs w:val="24"/>
        </w:rPr>
        <w:t xml:space="preserve">, </w:t>
      </w:r>
      <w:proofErr w:type="spellStart"/>
      <w:r w:rsidR="005922F2">
        <w:rPr>
          <w:rFonts w:ascii="Times New Roman" w:hAnsi="Times New Roman" w:cs="Times New Roman"/>
          <w:sz w:val="24"/>
          <w:szCs w:val="24"/>
        </w:rPr>
        <w:t>što</w:t>
      </w:r>
      <w:proofErr w:type="spellEnd"/>
      <w:r w:rsidR="005922F2">
        <w:rPr>
          <w:rFonts w:ascii="Times New Roman" w:hAnsi="Times New Roman" w:cs="Times New Roman"/>
          <w:sz w:val="24"/>
          <w:szCs w:val="24"/>
        </w:rPr>
        <w:t xml:space="preserve"> </w:t>
      </w:r>
      <w:proofErr w:type="spellStart"/>
      <w:r w:rsidR="005922F2">
        <w:rPr>
          <w:rFonts w:ascii="Times New Roman" w:hAnsi="Times New Roman" w:cs="Times New Roman"/>
          <w:sz w:val="24"/>
          <w:szCs w:val="24"/>
        </w:rPr>
        <w:t>smo</w:t>
      </w:r>
      <w:proofErr w:type="spellEnd"/>
      <w:r w:rsidR="005922F2">
        <w:rPr>
          <w:rFonts w:ascii="Times New Roman" w:hAnsi="Times New Roman" w:cs="Times New Roman"/>
          <w:sz w:val="24"/>
          <w:szCs w:val="24"/>
        </w:rPr>
        <w:t xml:space="preserve">, </w:t>
      </w:r>
      <w:proofErr w:type="spellStart"/>
      <w:r w:rsidR="005922F2">
        <w:rPr>
          <w:rFonts w:ascii="Times New Roman" w:hAnsi="Times New Roman" w:cs="Times New Roman"/>
          <w:sz w:val="24"/>
          <w:szCs w:val="24"/>
        </w:rPr>
        <w:t>kako</w:t>
      </w:r>
      <w:proofErr w:type="spellEnd"/>
      <w:r w:rsidR="005922F2">
        <w:rPr>
          <w:rFonts w:ascii="Times New Roman" w:hAnsi="Times New Roman" w:cs="Times New Roman"/>
          <w:sz w:val="24"/>
          <w:szCs w:val="24"/>
        </w:rPr>
        <w:t xml:space="preserve"> je </w:t>
      </w:r>
      <w:proofErr w:type="spellStart"/>
      <w:r w:rsidR="005922F2">
        <w:rPr>
          <w:rFonts w:ascii="Times New Roman" w:hAnsi="Times New Roman" w:cs="Times New Roman"/>
          <w:sz w:val="24"/>
          <w:szCs w:val="24"/>
        </w:rPr>
        <w:t>već</w:t>
      </w:r>
      <w:proofErr w:type="spellEnd"/>
      <w:r w:rsidR="005922F2">
        <w:rPr>
          <w:rFonts w:ascii="Times New Roman" w:hAnsi="Times New Roman" w:cs="Times New Roman"/>
          <w:sz w:val="24"/>
          <w:szCs w:val="24"/>
        </w:rPr>
        <w:t xml:space="preserve"> </w:t>
      </w:r>
      <w:proofErr w:type="spellStart"/>
      <w:r w:rsidR="005922F2">
        <w:rPr>
          <w:rFonts w:ascii="Times New Roman" w:hAnsi="Times New Roman" w:cs="Times New Roman"/>
          <w:sz w:val="24"/>
          <w:szCs w:val="24"/>
        </w:rPr>
        <w:t>pomenuto</w:t>
      </w:r>
      <w:proofErr w:type="spellEnd"/>
      <w:r w:rsidR="005922F2">
        <w:rPr>
          <w:rFonts w:ascii="Times New Roman" w:hAnsi="Times New Roman" w:cs="Times New Roman"/>
          <w:sz w:val="24"/>
          <w:szCs w:val="24"/>
        </w:rPr>
        <w:t>,</w:t>
      </w:r>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dodali</w:t>
      </w:r>
      <w:proofErr w:type="spellEnd"/>
      <w:r w:rsidR="00B8057C">
        <w:rPr>
          <w:rFonts w:ascii="Times New Roman" w:hAnsi="Times New Roman" w:cs="Times New Roman"/>
          <w:sz w:val="24"/>
          <w:szCs w:val="24"/>
        </w:rPr>
        <w:t xml:space="preserve"> u </w:t>
      </w:r>
      <w:proofErr w:type="spellStart"/>
      <w:r w:rsidR="00B8057C">
        <w:rPr>
          <w:rFonts w:ascii="Times New Roman" w:hAnsi="Times New Roman" w:cs="Times New Roman"/>
          <w:sz w:val="24"/>
          <w:szCs w:val="24"/>
        </w:rPr>
        <w:t>opisu</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nedostataka</w:t>
      </w:r>
      <w:proofErr w:type="spellEnd"/>
      <w:r w:rsidR="00B8057C">
        <w:rPr>
          <w:rFonts w:ascii="Times New Roman" w:hAnsi="Times New Roman" w:cs="Times New Roman"/>
          <w:sz w:val="24"/>
          <w:szCs w:val="24"/>
        </w:rPr>
        <w:t xml:space="preserve"> studije, </w:t>
      </w:r>
      <w:proofErr w:type="spellStart"/>
      <w:r w:rsidR="00B8057C">
        <w:rPr>
          <w:rFonts w:ascii="Times New Roman" w:hAnsi="Times New Roman" w:cs="Times New Roman"/>
          <w:sz w:val="24"/>
          <w:szCs w:val="24"/>
        </w:rPr>
        <w:t>na</w:t>
      </w:r>
      <w:proofErr w:type="spellEnd"/>
      <w:r w:rsidR="00B8057C">
        <w:rPr>
          <w:rFonts w:ascii="Times New Roman" w:hAnsi="Times New Roman" w:cs="Times New Roman"/>
          <w:sz w:val="24"/>
          <w:szCs w:val="24"/>
        </w:rPr>
        <w:t xml:space="preserve"> </w:t>
      </w:r>
      <w:proofErr w:type="spellStart"/>
      <w:r w:rsidR="00B8057C">
        <w:rPr>
          <w:rFonts w:ascii="Times New Roman" w:hAnsi="Times New Roman" w:cs="Times New Roman"/>
          <w:sz w:val="24"/>
          <w:szCs w:val="24"/>
        </w:rPr>
        <w:t>kraju</w:t>
      </w:r>
      <w:proofErr w:type="spellEnd"/>
      <w:r w:rsidR="00B8057C">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poglavlja</w:t>
      </w:r>
      <w:proofErr w:type="spellEnd"/>
      <w:r w:rsidR="00073C63">
        <w:rPr>
          <w:rFonts w:ascii="Times New Roman" w:hAnsi="Times New Roman" w:cs="Times New Roman"/>
          <w:sz w:val="24"/>
          <w:szCs w:val="24"/>
        </w:rPr>
        <w:t xml:space="preserve"> “</w:t>
      </w:r>
      <w:proofErr w:type="spellStart"/>
      <w:r w:rsidR="00073C63">
        <w:rPr>
          <w:rFonts w:ascii="Times New Roman" w:hAnsi="Times New Roman" w:cs="Times New Roman"/>
          <w:sz w:val="24"/>
          <w:szCs w:val="24"/>
        </w:rPr>
        <w:t>Diskusija</w:t>
      </w:r>
      <w:proofErr w:type="spellEnd"/>
      <w:r w:rsidR="00073C63">
        <w:rPr>
          <w:rFonts w:ascii="Times New Roman" w:hAnsi="Times New Roman" w:cs="Times New Roman"/>
          <w:sz w:val="24"/>
          <w:szCs w:val="24"/>
        </w:rPr>
        <w:t>”</w:t>
      </w:r>
      <w:r w:rsidR="00B8057C">
        <w:rPr>
          <w:rFonts w:ascii="Times New Roman" w:hAnsi="Times New Roman" w:cs="Times New Roman"/>
          <w:sz w:val="24"/>
          <w:szCs w:val="24"/>
        </w:rPr>
        <w:t>.</w:t>
      </w:r>
      <w:r w:rsidR="0045394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578EB" w:rsidRDefault="00F578EB" w:rsidP="00585A9F">
      <w:pPr>
        <w:rPr>
          <w:rFonts w:ascii="Times New Roman" w:hAnsi="Times New Roman" w:cs="Times New Roman"/>
          <w:sz w:val="24"/>
          <w:szCs w:val="24"/>
          <w:lang w:val="sr-Latn-CS"/>
        </w:rPr>
      </w:pPr>
    </w:p>
    <w:p w:rsidR="00310544" w:rsidRDefault="00310544" w:rsidP="00585A9F">
      <w:pPr>
        <w:rPr>
          <w:rFonts w:ascii="Times New Roman" w:hAnsi="Times New Roman" w:cs="Times New Roman"/>
          <w:b/>
          <w:i/>
          <w:sz w:val="24"/>
          <w:szCs w:val="24"/>
          <w:lang w:val="sr-Latn-CS"/>
        </w:rPr>
      </w:pPr>
    </w:p>
    <w:p w:rsidR="00310544" w:rsidRDefault="00310544" w:rsidP="00585A9F">
      <w:pPr>
        <w:rPr>
          <w:rFonts w:ascii="Times New Roman" w:hAnsi="Times New Roman" w:cs="Times New Roman"/>
          <w:b/>
          <w:i/>
          <w:sz w:val="24"/>
          <w:szCs w:val="24"/>
          <w:lang w:val="sr-Latn-CS"/>
        </w:rPr>
      </w:pPr>
    </w:p>
    <w:p w:rsidR="00723B9E" w:rsidRDefault="00723B9E" w:rsidP="00585A9F">
      <w:pPr>
        <w:rPr>
          <w:rFonts w:ascii="Times New Roman" w:hAnsi="Times New Roman" w:cs="Times New Roman"/>
          <w:b/>
          <w:i/>
          <w:sz w:val="24"/>
          <w:szCs w:val="24"/>
          <w:lang w:val="sr-Latn-CS"/>
        </w:rPr>
      </w:pPr>
    </w:p>
    <w:p w:rsidR="00B84018" w:rsidRPr="00B84018" w:rsidRDefault="00B84018" w:rsidP="00585A9F">
      <w:pPr>
        <w:rPr>
          <w:rFonts w:ascii="Times New Roman" w:hAnsi="Times New Roman" w:cs="Times New Roman"/>
          <w:sz w:val="24"/>
          <w:szCs w:val="24"/>
          <w:lang w:val="sr-Latn-CS"/>
        </w:rPr>
      </w:pPr>
      <w:r w:rsidRPr="00B84018">
        <w:rPr>
          <w:rFonts w:ascii="Times New Roman" w:hAnsi="Times New Roman" w:cs="Times New Roman"/>
          <w:b/>
          <w:i/>
          <w:sz w:val="24"/>
          <w:szCs w:val="24"/>
          <w:lang w:val="sr-Latn-CS"/>
        </w:rPr>
        <w:lastRenderedPageBreak/>
        <w:t>RECENZENT B</w:t>
      </w:r>
      <w:r>
        <w:rPr>
          <w:rFonts w:ascii="Times New Roman" w:hAnsi="Times New Roman" w:cs="Times New Roman"/>
          <w:sz w:val="24"/>
          <w:szCs w:val="24"/>
          <w:lang w:val="sr-Latn-CS"/>
        </w:rPr>
        <w:t>:</w:t>
      </w:r>
    </w:p>
    <w:p w:rsidR="00434C6B" w:rsidRDefault="00B84018" w:rsidP="00585A9F">
      <w:pPr>
        <w:rPr>
          <w:rFonts w:ascii="Times New Roman" w:hAnsi="Times New Roman" w:cs="Times New Roman"/>
          <w:sz w:val="24"/>
          <w:szCs w:val="24"/>
          <w:lang w:val="sr-Latn-CS"/>
        </w:rPr>
      </w:pPr>
      <w:r w:rsidRPr="00B84018">
        <w:rPr>
          <w:rFonts w:ascii="Times New Roman" w:hAnsi="Times New Roman" w:cs="Times New Roman"/>
          <w:b/>
          <w:sz w:val="24"/>
          <w:szCs w:val="24"/>
          <w:lang w:val="sr-Latn-CS"/>
        </w:rPr>
        <w:t>Komentar</w:t>
      </w:r>
      <w:r>
        <w:rPr>
          <w:rFonts w:ascii="Times New Roman" w:hAnsi="Times New Roman" w:cs="Times New Roman"/>
          <w:b/>
          <w:sz w:val="24"/>
          <w:szCs w:val="24"/>
          <w:lang w:val="sr-Latn-CS"/>
        </w:rPr>
        <w:t>/primedba</w:t>
      </w:r>
      <w:r>
        <w:rPr>
          <w:rFonts w:ascii="Times New Roman" w:hAnsi="Times New Roman" w:cs="Times New Roman"/>
          <w:sz w:val="24"/>
          <w:szCs w:val="24"/>
          <w:lang w:val="sr-Latn-CS"/>
        </w:rPr>
        <w:t xml:space="preserve"> </w:t>
      </w:r>
      <w:r w:rsidRPr="00B84018">
        <w:rPr>
          <w:rFonts w:ascii="Times New Roman" w:hAnsi="Times New Roman" w:cs="Times New Roman"/>
          <w:b/>
          <w:sz w:val="24"/>
          <w:szCs w:val="24"/>
          <w:lang w:val="sr-Latn-CS"/>
        </w:rPr>
        <w:t>1</w:t>
      </w:r>
      <w:r>
        <w:rPr>
          <w:rFonts w:ascii="Times New Roman" w:hAnsi="Times New Roman" w:cs="Times New Roman"/>
          <w:sz w:val="24"/>
          <w:szCs w:val="24"/>
          <w:lang w:val="sr-Latn-CS"/>
        </w:rPr>
        <w:t>: „</w:t>
      </w:r>
      <w:r w:rsidR="00434C6B" w:rsidRPr="00434C6B">
        <w:rPr>
          <w:rFonts w:ascii="Times New Roman" w:hAnsi="Times New Roman" w:cs="Times New Roman"/>
          <w:sz w:val="24"/>
          <w:szCs w:val="24"/>
          <w:lang w:val="sr-Latn-CS"/>
        </w:rPr>
        <w:t>Tabele neophodno u potpunosti preuredit</w:t>
      </w:r>
      <w:r w:rsidR="00434C6B">
        <w:rPr>
          <w:rFonts w:ascii="Times New Roman" w:hAnsi="Times New Roman" w:cs="Times New Roman"/>
          <w:sz w:val="24"/>
          <w:szCs w:val="24"/>
          <w:lang w:val="sr-Latn-CS"/>
        </w:rPr>
        <w:t xml:space="preserve">i i prenumerisati. Prvo se mora </w:t>
      </w:r>
      <w:r w:rsidR="00434C6B" w:rsidRPr="00434C6B">
        <w:rPr>
          <w:rFonts w:ascii="Times New Roman" w:hAnsi="Times New Roman" w:cs="Times New Roman"/>
          <w:sz w:val="24"/>
          <w:szCs w:val="24"/>
          <w:lang w:val="sr-Latn-CS"/>
        </w:rPr>
        <w:t>predstaviti klinički materijal (god. staros</w:t>
      </w:r>
      <w:r w:rsidR="00434C6B">
        <w:rPr>
          <w:rFonts w:ascii="Times New Roman" w:hAnsi="Times New Roman" w:cs="Times New Roman"/>
          <w:sz w:val="24"/>
          <w:szCs w:val="24"/>
          <w:lang w:val="sr-Latn-CS"/>
        </w:rPr>
        <w:t xml:space="preserve">ti, pol, BMI, komorbiditet itd) </w:t>
      </w:r>
      <w:r w:rsidR="00434C6B" w:rsidRPr="00434C6B">
        <w:rPr>
          <w:rFonts w:ascii="Times New Roman" w:hAnsi="Times New Roman" w:cs="Times New Roman"/>
          <w:sz w:val="24"/>
          <w:szCs w:val="24"/>
          <w:lang w:val="sr-Latn-CS"/>
        </w:rPr>
        <w:t>pa onda ostalo. Dakle bilo bi logično da pr</w:t>
      </w:r>
      <w:r w:rsidR="00434C6B">
        <w:rPr>
          <w:rFonts w:ascii="Times New Roman" w:hAnsi="Times New Roman" w:cs="Times New Roman"/>
          <w:sz w:val="24"/>
          <w:szCs w:val="24"/>
          <w:lang w:val="sr-Latn-CS"/>
        </w:rPr>
        <w:t>vo ide deo tabele 2 (kao Tabela</w:t>
      </w:r>
      <w:r w:rsidR="00434C6B" w:rsidRPr="00434C6B">
        <w:rPr>
          <w:rFonts w:ascii="Times New Roman" w:hAnsi="Times New Roman" w:cs="Times New Roman"/>
          <w:sz w:val="24"/>
          <w:szCs w:val="24"/>
          <w:lang w:val="sr-Latn-CS"/>
        </w:rPr>
        <w:t>1).</w:t>
      </w:r>
      <w:r w:rsidR="00434C6B">
        <w:rPr>
          <w:rFonts w:ascii="Times New Roman" w:hAnsi="Times New Roman" w:cs="Times New Roman"/>
          <w:sz w:val="24"/>
          <w:szCs w:val="24"/>
          <w:lang w:val="sr-Latn-CS"/>
        </w:rPr>
        <w:t xml:space="preserve"> </w:t>
      </w:r>
      <w:r w:rsidR="00434C6B" w:rsidRPr="00434C6B">
        <w:rPr>
          <w:rFonts w:ascii="Times New Roman" w:hAnsi="Times New Roman" w:cs="Times New Roman"/>
          <w:sz w:val="24"/>
          <w:szCs w:val="24"/>
          <w:lang w:val="sr-Latn-CS"/>
        </w:rPr>
        <w:t>U tabelama se nižu redovi sa podacima bez dovoljno kliničkog i naučnog</w:t>
      </w:r>
      <w:r w:rsidR="00434C6B">
        <w:rPr>
          <w:rFonts w:ascii="Times New Roman" w:hAnsi="Times New Roman" w:cs="Times New Roman"/>
          <w:sz w:val="24"/>
          <w:szCs w:val="24"/>
          <w:lang w:val="sr-Latn-CS"/>
        </w:rPr>
        <w:t xml:space="preserve"> </w:t>
      </w:r>
      <w:r w:rsidR="00434C6B" w:rsidRPr="00434C6B">
        <w:rPr>
          <w:rFonts w:ascii="Times New Roman" w:hAnsi="Times New Roman" w:cs="Times New Roman"/>
          <w:sz w:val="24"/>
          <w:szCs w:val="24"/>
          <w:lang w:val="sr-Latn-CS"/>
        </w:rPr>
        <w:t>opravdanja za takav raspored. Treba napravi</w:t>
      </w:r>
      <w:r w:rsidR="00434C6B">
        <w:rPr>
          <w:rFonts w:ascii="Times New Roman" w:hAnsi="Times New Roman" w:cs="Times New Roman"/>
          <w:sz w:val="24"/>
          <w:szCs w:val="24"/>
          <w:lang w:val="sr-Latn-CS"/>
        </w:rPr>
        <w:t xml:space="preserve">ti jasne funkcionalne celine za </w:t>
      </w:r>
      <w:r w:rsidR="00434C6B" w:rsidRPr="00434C6B">
        <w:rPr>
          <w:rFonts w:ascii="Times New Roman" w:hAnsi="Times New Roman" w:cs="Times New Roman"/>
          <w:sz w:val="24"/>
          <w:szCs w:val="24"/>
          <w:lang w:val="sr-Latn-CS"/>
        </w:rPr>
        <w:t xml:space="preserve">svaku tabelu (npr. skorove staviti u </w:t>
      </w:r>
      <w:r w:rsidR="00434C6B">
        <w:rPr>
          <w:rFonts w:ascii="Times New Roman" w:hAnsi="Times New Roman" w:cs="Times New Roman"/>
          <w:sz w:val="24"/>
          <w:szCs w:val="24"/>
          <w:lang w:val="sr-Latn-CS"/>
        </w:rPr>
        <w:t xml:space="preserve">posebnu tabelu, isto uraditi za </w:t>
      </w:r>
      <w:r w:rsidR="00434C6B" w:rsidRPr="00434C6B">
        <w:rPr>
          <w:rFonts w:ascii="Times New Roman" w:hAnsi="Times New Roman" w:cs="Times New Roman"/>
          <w:sz w:val="24"/>
          <w:szCs w:val="24"/>
          <w:lang w:val="sr-Latn-CS"/>
        </w:rPr>
        <w:t>citokine itd).</w:t>
      </w:r>
      <w:r>
        <w:rPr>
          <w:rFonts w:ascii="Times New Roman" w:hAnsi="Times New Roman" w:cs="Times New Roman"/>
          <w:sz w:val="24"/>
          <w:szCs w:val="24"/>
        </w:rPr>
        <w:t>”</w:t>
      </w:r>
      <w:r w:rsidRPr="00B84018">
        <w:rPr>
          <w:rFonts w:ascii="Times New Roman" w:hAnsi="Times New Roman" w:cs="Times New Roman"/>
          <w:sz w:val="24"/>
          <w:szCs w:val="24"/>
        </w:rPr>
        <w:t>.</w:t>
      </w:r>
    </w:p>
    <w:p w:rsidR="0023514D" w:rsidRPr="00F3699C" w:rsidRDefault="00B84018" w:rsidP="00F3699C">
      <w:pPr>
        <w:rPr>
          <w:rFonts w:ascii="Times New Roman" w:hAnsi="Times New Roman" w:cs="Times New Roman"/>
          <w:sz w:val="24"/>
          <w:szCs w:val="24"/>
          <w:lang w:val="sr-Latn-BA"/>
        </w:rPr>
      </w:pPr>
      <w:proofErr w:type="spellStart"/>
      <w:r w:rsidRPr="00F3699C">
        <w:rPr>
          <w:rFonts w:ascii="Times New Roman" w:hAnsi="Times New Roman" w:cs="Times New Roman"/>
          <w:b/>
          <w:sz w:val="24"/>
          <w:szCs w:val="24"/>
        </w:rPr>
        <w:t>Odgovor</w:t>
      </w:r>
      <w:proofErr w:type="spellEnd"/>
      <w:r w:rsidRPr="00F3699C">
        <w:rPr>
          <w:rFonts w:ascii="Times New Roman" w:hAnsi="Times New Roman" w:cs="Times New Roman"/>
          <w:b/>
          <w:sz w:val="24"/>
          <w:szCs w:val="24"/>
        </w:rPr>
        <w:t xml:space="preserve"> 1</w:t>
      </w:r>
      <w:r w:rsidR="00451CBF" w:rsidRPr="00F3699C">
        <w:rPr>
          <w:rFonts w:ascii="Times New Roman" w:hAnsi="Times New Roman" w:cs="Times New Roman"/>
          <w:sz w:val="24"/>
          <w:szCs w:val="24"/>
        </w:rPr>
        <w:t xml:space="preserve">: </w:t>
      </w:r>
      <w:r w:rsidR="00434C6B" w:rsidRPr="00F3699C">
        <w:rPr>
          <w:rFonts w:ascii="Times New Roman" w:hAnsi="Times New Roman" w:cs="Times New Roman"/>
          <w:sz w:val="24"/>
          <w:szCs w:val="24"/>
          <w:lang w:val="sr-Latn-CS"/>
        </w:rPr>
        <w:t>Zahvaljujemo recenzentu</w:t>
      </w:r>
      <w:r w:rsidR="00434C6B" w:rsidRPr="00F3699C">
        <w:rPr>
          <w:rFonts w:ascii="Times New Roman" w:hAnsi="Times New Roman" w:cs="Times New Roman"/>
          <w:b/>
          <w:sz w:val="24"/>
          <w:szCs w:val="24"/>
          <w:lang w:val="sr-Latn-CS"/>
        </w:rPr>
        <w:t xml:space="preserve"> </w:t>
      </w:r>
      <w:proofErr w:type="gramStart"/>
      <w:r w:rsidR="00434C6B" w:rsidRPr="00F3699C">
        <w:rPr>
          <w:rFonts w:ascii="Times New Roman" w:hAnsi="Times New Roman" w:cs="Times New Roman"/>
          <w:sz w:val="24"/>
          <w:szCs w:val="24"/>
          <w:lang w:val="sr-Latn-CS"/>
        </w:rPr>
        <w:t>na</w:t>
      </w:r>
      <w:proofErr w:type="gramEnd"/>
      <w:r w:rsidR="00434C6B" w:rsidRPr="00F3699C">
        <w:rPr>
          <w:rFonts w:ascii="Times New Roman" w:hAnsi="Times New Roman" w:cs="Times New Roman"/>
          <w:sz w:val="24"/>
          <w:szCs w:val="24"/>
          <w:lang w:val="sr-Latn-CS"/>
        </w:rPr>
        <w:t xml:space="preserve"> ov</w:t>
      </w:r>
      <w:r w:rsidR="00A6705C" w:rsidRPr="00F3699C">
        <w:rPr>
          <w:rFonts w:ascii="Times New Roman" w:hAnsi="Times New Roman" w:cs="Times New Roman"/>
          <w:sz w:val="24"/>
          <w:szCs w:val="24"/>
          <w:lang w:val="sr-Latn-CS"/>
        </w:rPr>
        <w:t>im korisnim sugestijama u</w:t>
      </w:r>
      <w:r w:rsidR="00F3699C" w:rsidRPr="00F3699C">
        <w:rPr>
          <w:rFonts w:ascii="Times New Roman" w:hAnsi="Times New Roman" w:cs="Times New Roman"/>
          <w:sz w:val="24"/>
          <w:szCs w:val="24"/>
          <w:lang w:val="sr-Latn-CS"/>
        </w:rPr>
        <w:t xml:space="preserve"> vezi</w:t>
      </w:r>
      <w:r w:rsidR="00A6705C" w:rsidRPr="00F3699C">
        <w:rPr>
          <w:rFonts w:ascii="Times New Roman" w:hAnsi="Times New Roman" w:cs="Times New Roman"/>
          <w:sz w:val="24"/>
          <w:szCs w:val="24"/>
          <w:lang w:val="sr-Latn-CS"/>
        </w:rPr>
        <w:t xml:space="preserve"> tabela. </w:t>
      </w:r>
      <w:r w:rsidR="0023514D" w:rsidRPr="00F3699C">
        <w:rPr>
          <w:rFonts w:ascii="Times New Roman" w:hAnsi="Times New Roman" w:cs="Times New Roman"/>
          <w:sz w:val="24"/>
          <w:szCs w:val="24"/>
          <w:lang w:val="sr-Latn-BA"/>
        </w:rPr>
        <w:t>Tabele smo potpuno preuredili i ponovo numerisali, tako da u revidiranoj verziji rada T</w:t>
      </w:r>
      <w:r w:rsidR="0095479E">
        <w:rPr>
          <w:rFonts w:ascii="Times New Roman" w:hAnsi="Times New Roman" w:cs="Times New Roman"/>
          <w:sz w:val="24"/>
          <w:szCs w:val="24"/>
          <w:lang w:val="sr-Latn-BA"/>
        </w:rPr>
        <w:t>abela 1 sadrži  osnovne demografske</w:t>
      </w:r>
      <w:r w:rsidR="0023514D" w:rsidRPr="00F3699C">
        <w:rPr>
          <w:rFonts w:ascii="Times New Roman" w:hAnsi="Times New Roman" w:cs="Times New Roman"/>
          <w:sz w:val="24"/>
          <w:szCs w:val="24"/>
          <w:lang w:val="sr-Latn-BA"/>
        </w:rPr>
        <w:t xml:space="preserve"> karakteristike i podatke o udruženim komorbiditetima, dok Tabela 2 sadrži kliničke karakteristike i laboratorijske parametre pacijenata. Podatke o skorovima koji su ranije bili u T</w:t>
      </w:r>
      <w:r w:rsidR="004A4CDB">
        <w:rPr>
          <w:rFonts w:ascii="Times New Roman" w:hAnsi="Times New Roman" w:cs="Times New Roman"/>
          <w:sz w:val="24"/>
          <w:szCs w:val="24"/>
          <w:lang w:val="sr-Latn-BA"/>
        </w:rPr>
        <w:t>abeli 2</w:t>
      </w:r>
      <w:r w:rsidR="0023514D" w:rsidRPr="00F3699C">
        <w:rPr>
          <w:rFonts w:ascii="Times New Roman" w:hAnsi="Times New Roman" w:cs="Times New Roman"/>
          <w:sz w:val="24"/>
          <w:szCs w:val="24"/>
          <w:lang w:val="sr-Latn-BA"/>
        </w:rPr>
        <w:t xml:space="preserve"> smo izdvojili u novu Tabelu 3, a vrednosti citokina su izdvojeni u posebnu tabelu koja je sada numerisana kao Tabela 4. Tabela koja je ranije bila Tabela 1 a sadržala je podatke o komplikacijama</w:t>
      </w:r>
      <w:r w:rsidR="00F3699C" w:rsidRPr="00F3699C">
        <w:rPr>
          <w:rFonts w:ascii="Times New Roman" w:hAnsi="Times New Roman" w:cs="Times New Roman"/>
          <w:sz w:val="24"/>
          <w:szCs w:val="24"/>
          <w:lang w:val="sr-Latn-BA"/>
        </w:rPr>
        <w:t xml:space="preserve"> akutnog pankreatitisa</w:t>
      </w:r>
      <w:r w:rsidR="0023514D" w:rsidRPr="00F3699C">
        <w:rPr>
          <w:rFonts w:ascii="Times New Roman" w:hAnsi="Times New Roman" w:cs="Times New Roman"/>
          <w:sz w:val="24"/>
          <w:szCs w:val="24"/>
          <w:lang w:val="sr-Latn-BA"/>
        </w:rPr>
        <w:t xml:space="preserve"> je sada Tabela 6. </w:t>
      </w:r>
    </w:p>
    <w:p w:rsidR="00F3699C" w:rsidRDefault="00F3699C" w:rsidP="00F3699C">
      <w:pPr>
        <w:rPr>
          <w:rFonts w:ascii="Times New Roman" w:hAnsi="Times New Roman" w:cs="Times New Roman"/>
          <w:sz w:val="24"/>
          <w:szCs w:val="24"/>
          <w:lang w:val="sr-Latn-CS"/>
        </w:rPr>
      </w:pPr>
      <w:r w:rsidRPr="00B84018">
        <w:rPr>
          <w:rFonts w:ascii="Times New Roman" w:hAnsi="Times New Roman" w:cs="Times New Roman"/>
          <w:b/>
          <w:sz w:val="24"/>
          <w:szCs w:val="24"/>
          <w:lang w:val="sr-Latn-CS"/>
        </w:rPr>
        <w:t>Komentar</w:t>
      </w:r>
      <w:r>
        <w:rPr>
          <w:rFonts w:ascii="Times New Roman" w:hAnsi="Times New Roman" w:cs="Times New Roman"/>
          <w:b/>
          <w:sz w:val="24"/>
          <w:szCs w:val="24"/>
          <w:lang w:val="sr-Latn-CS"/>
        </w:rPr>
        <w:t>/primedba</w:t>
      </w: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2</w:t>
      </w:r>
      <w:r>
        <w:rPr>
          <w:rFonts w:ascii="Times New Roman" w:hAnsi="Times New Roman" w:cs="Times New Roman"/>
          <w:sz w:val="24"/>
          <w:szCs w:val="24"/>
          <w:lang w:val="sr-Latn-CS"/>
        </w:rPr>
        <w:t>: „</w:t>
      </w:r>
      <w:r w:rsidR="002251A1" w:rsidRPr="002251A1">
        <w:rPr>
          <w:rFonts w:ascii="Times New Roman" w:hAnsi="Times New Roman" w:cs="Times New Roman"/>
          <w:sz w:val="24"/>
          <w:szCs w:val="24"/>
          <w:lang w:val="sr-Latn-CS"/>
        </w:rPr>
        <w:t>U delu Metode napisati donji i gornji nivo detekcije za citokine</w:t>
      </w:r>
      <w:r>
        <w:rPr>
          <w:rFonts w:ascii="Times New Roman" w:hAnsi="Times New Roman" w:cs="Times New Roman"/>
          <w:sz w:val="24"/>
          <w:szCs w:val="24"/>
        </w:rPr>
        <w:t>”</w:t>
      </w:r>
      <w:r w:rsidRPr="00B84018">
        <w:rPr>
          <w:rFonts w:ascii="Times New Roman" w:hAnsi="Times New Roman" w:cs="Times New Roman"/>
          <w:sz w:val="24"/>
          <w:szCs w:val="24"/>
        </w:rPr>
        <w:t>.</w:t>
      </w:r>
    </w:p>
    <w:p w:rsidR="002251A1" w:rsidRPr="009F73C1" w:rsidRDefault="00F3699C" w:rsidP="002251A1">
      <w:pPr>
        <w:rPr>
          <w:rFonts w:ascii="Times New Roman" w:hAnsi="Times New Roman" w:cs="Times New Roman"/>
          <w:sz w:val="24"/>
          <w:szCs w:val="24"/>
          <w:lang w:val="sr-Latn-BA"/>
        </w:rPr>
      </w:pPr>
      <w:proofErr w:type="spellStart"/>
      <w:r w:rsidRPr="002251A1">
        <w:rPr>
          <w:rFonts w:ascii="Times New Roman" w:hAnsi="Times New Roman" w:cs="Times New Roman"/>
          <w:b/>
          <w:sz w:val="24"/>
          <w:szCs w:val="24"/>
        </w:rPr>
        <w:t>Odgovor</w:t>
      </w:r>
      <w:proofErr w:type="spellEnd"/>
      <w:r w:rsidRPr="002251A1">
        <w:rPr>
          <w:rFonts w:ascii="Times New Roman" w:hAnsi="Times New Roman" w:cs="Times New Roman"/>
          <w:b/>
          <w:sz w:val="24"/>
          <w:szCs w:val="24"/>
        </w:rPr>
        <w:t xml:space="preserve"> </w:t>
      </w:r>
      <w:r w:rsidR="002251A1">
        <w:rPr>
          <w:rFonts w:ascii="Times New Roman" w:hAnsi="Times New Roman" w:cs="Times New Roman"/>
          <w:b/>
          <w:sz w:val="24"/>
          <w:szCs w:val="24"/>
        </w:rPr>
        <w:t>2</w:t>
      </w:r>
      <w:r w:rsidRPr="002251A1">
        <w:rPr>
          <w:rFonts w:ascii="Times New Roman" w:hAnsi="Times New Roman" w:cs="Times New Roman"/>
          <w:sz w:val="24"/>
          <w:szCs w:val="24"/>
        </w:rPr>
        <w:t xml:space="preserve">: </w:t>
      </w:r>
      <w:r w:rsidR="002251A1" w:rsidRPr="009F73C1">
        <w:rPr>
          <w:rFonts w:ascii="Times New Roman" w:hAnsi="Times New Roman" w:cs="Times New Roman"/>
          <w:sz w:val="24"/>
          <w:szCs w:val="24"/>
          <w:lang w:val="sr-Latn-BA"/>
        </w:rPr>
        <w:t xml:space="preserve">U revidiranoj verziji rada </w:t>
      </w:r>
      <w:r w:rsidR="003A1EA9" w:rsidRPr="009F73C1">
        <w:rPr>
          <w:rFonts w:ascii="Times New Roman" w:hAnsi="Times New Roman" w:cs="Times New Roman"/>
          <w:sz w:val="24"/>
          <w:szCs w:val="24"/>
          <w:lang w:val="sr-Latn-BA"/>
        </w:rPr>
        <w:t xml:space="preserve">u Metodologiji </w:t>
      </w:r>
      <w:r w:rsidR="002251A1" w:rsidRPr="009F73C1">
        <w:rPr>
          <w:rFonts w:ascii="Times New Roman" w:hAnsi="Times New Roman" w:cs="Times New Roman"/>
          <w:sz w:val="24"/>
          <w:szCs w:val="24"/>
          <w:lang w:val="sr-Latn-BA"/>
        </w:rPr>
        <w:t>smo napisali nivo detekcije za sve citokine koje smo u ovoj studiji merili</w:t>
      </w:r>
      <w:r w:rsidR="009063A7">
        <w:rPr>
          <w:rFonts w:ascii="Times New Roman" w:hAnsi="Times New Roman" w:cs="Times New Roman"/>
          <w:sz w:val="24"/>
          <w:szCs w:val="24"/>
          <w:lang w:val="sr-Latn-BA"/>
        </w:rPr>
        <w:t>.</w:t>
      </w:r>
    </w:p>
    <w:p w:rsidR="002251A1" w:rsidRDefault="002251A1" w:rsidP="002251A1">
      <w:pPr>
        <w:rPr>
          <w:rFonts w:ascii="Times New Roman" w:hAnsi="Times New Roman" w:cs="Times New Roman"/>
          <w:sz w:val="24"/>
          <w:szCs w:val="24"/>
          <w:lang w:val="sr-Latn-CS"/>
        </w:rPr>
      </w:pPr>
      <w:r w:rsidRPr="00B84018">
        <w:rPr>
          <w:rFonts w:ascii="Times New Roman" w:hAnsi="Times New Roman" w:cs="Times New Roman"/>
          <w:b/>
          <w:sz w:val="24"/>
          <w:szCs w:val="24"/>
          <w:lang w:val="sr-Latn-CS"/>
        </w:rPr>
        <w:t>Komentar</w:t>
      </w:r>
      <w:r>
        <w:rPr>
          <w:rFonts w:ascii="Times New Roman" w:hAnsi="Times New Roman" w:cs="Times New Roman"/>
          <w:b/>
          <w:sz w:val="24"/>
          <w:szCs w:val="24"/>
          <w:lang w:val="sr-Latn-CS"/>
        </w:rPr>
        <w:t>/primedba</w:t>
      </w: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3</w:t>
      </w:r>
      <w:r>
        <w:rPr>
          <w:rFonts w:ascii="Times New Roman" w:hAnsi="Times New Roman" w:cs="Times New Roman"/>
          <w:sz w:val="24"/>
          <w:szCs w:val="24"/>
          <w:lang w:val="sr-Latn-CS"/>
        </w:rPr>
        <w:t>: „</w:t>
      </w:r>
      <w:r w:rsidRPr="002251A1">
        <w:rPr>
          <w:rFonts w:ascii="Times New Roman" w:hAnsi="Times New Roman" w:cs="Times New Roman"/>
          <w:sz w:val="24"/>
          <w:szCs w:val="24"/>
          <w:lang w:val="sr-Latn-CS"/>
        </w:rPr>
        <w:t>Tabela 1. Kolona 2 je potpuni višak. Tr</w:t>
      </w:r>
      <w:r>
        <w:rPr>
          <w:rFonts w:ascii="Times New Roman" w:hAnsi="Times New Roman" w:cs="Times New Roman"/>
          <w:sz w:val="24"/>
          <w:szCs w:val="24"/>
          <w:lang w:val="sr-Latn-CS"/>
        </w:rPr>
        <w:t xml:space="preserve">eba da stoje brojke (kategorija </w:t>
      </w:r>
      <w:r w:rsidRPr="002251A1">
        <w:rPr>
          <w:rFonts w:ascii="Times New Roman" w:hAnsi="Times New Roman" w:cs="Times New Roman"/>
          <w:sz w:val="24"/>
          <w:szCs w:val="24"/>
          <w:lang w:val="sr-Latn-CS"/>
        </w:rPr>
        <w:t>Yes); 19 (100) i 42 (37.2), dovoljn</w:t>
      </w:r>
      <w:r>
        <w:rPr>
          <w:rFonts w:ascii="Times New Roman" w:hAnsi="Times New Roman" w:cs="Times New Roman"/>
          <w:sz w:val="24"/>
          <w:szCs w:val="24"/>
          <w:lang w:val="sr-Latn-CS"/>
        </w:rPr>
        <w:t xml:space="preserve">o za upućenog čitaoca, u koloni </w:t>
      </w:r>
      <w:r w:rsidRPr="002251A1">
        <w:rPr>
          <w:rFonts w:ascii="Times New Roman" w:hAnsi="Times New Roman" w:cs="Times New Roman"/>
          <w:sz w:val="24"/>
          <w:szCs w:val="24"/>
          <w:lang w:val="sr-Latn-CS"/>
        </w:rPr>
        <w:t>Varijable sve je jasno rečeno-dakle ne treba kategorija No.</w:t>
      </w:r>
      <w:r>
        <w:rPr>
          <w:rFonts w:ascii="Times New Roman" w:hAnsi="Times New Roman" w:cs="Times New Roman"/>
          <w:sz w:val="24"/>
          <w:szCs w:val="24"/>
          <w:lang w:val="sr-Latn-CS"/>
        </w:rPr>
        <w:t xml:space="preserve"> </w:t>
      </w:r>
      <w:r w:rsidRPr="002251A1">
        <w:rPr>
          <w:rFonts w:ascii="Times New Roman" w:hAnsi="Times New Roman" w:cs="Times New Roman"/>
          <w:sz w:val="24"/>
          <w:szCs w:val="24"/>
          <w:lang w:val="sr-Latn-CS"/>
        </w:rPr>
        <w:t>U zadnjoj koloni treba da stoji u zaglavlju „Test value and probability“</w:t>
      </w:r>
      <w:r>
        <w:rPr>
          <w:rFonts w:ascii="Times New Roman" w:hAnsi="Times New Roman" w:cs="Times New Roman"/>
          <w:sz w:val="24"/>
          <w:szCs w:val="24"/>
          <w:lang w:val="sr-Latn-CS"/>
        </w:rPr>
        <w:t xml:space="preserve"> </w:t>
      </w:r>
      <w:r w:rsidRPr="002251A1">
        <w:rPr>
          <w:rFonts w:ascii="Times New Roman" w:hAnsi="Times New Roman" w:cs="Times New Roman"/>
          <w:sz w:val="24"/>
          <w:szCs w:val="24"/>
          <w:lang w:val="sr-Latn-CS"/>
        </w:rPr>
        <w:t>(significance of null hypothesis) ne znači ništa. Zvezd</w:t>
      </w:r>
      <w:r>
        <w:rPr>
          <w:rFonts w:ascii="Times New Roman" w:hAnsi="Times New Roman" w:cs="Times New Roman"/>
          <w:sz w:val="24"/>
          <w:szCs w:val="24"/>
          <w:lang w:val="sr-Latn-CS"/>
        </w:rPr>
        <w:t xml:space="preserve">ice (*, **), kada </w:t>
      </w:r>
      <w:r w:rsidRPr="002251A1">
        <w:rPr>
          <w:rFonts w:ascii="Times New Roman" w:hAnsi="Times New Roman" w:cs="Times New Roman"/>
          <w:sz w:val="24"/>
          <w:szCs w:val="24"/>
          <w:lang w:val="sr-Latn-CS"/>
        </w:rPr>
        <w:t>su stavljene precizne verovatnoće su t</w:t>
      </w:r>
      <w:r>
        <w:rPr>
          <w:rFonts w:ascii="Times New Roman" w:hAnsi="Times New Roman" w:cs="Times New Roman"/>
          <w:sz w:val="24"/>
          <w:szCs w:val="24"/>
          <w:lang w:val="sr-Latn-CS"/>
        </w:rPr>
        <w:t xml:space="preserve">akođe višak (i ispod tabele kao </w:t>
      </w:r>
      <w:r w:rsidRPr="002251A1">
        <w:rPr>
          <w:rFonts w:ascii="Times New Roman" w:hAnsi="Times New Roman" w:cs="Times New Roman"/>
          <w:sz w:val="24"/>
          <w:szCs w:val="24"/>
          <w:lang w:val="sr-Latn-CS"/>
        </w:rPr>
        <w:t>objašnjenje).</w:t>
      </w:r>
      <w:r>
        <w:rPr>
          <w:rFonts w:ascii="Times New Roman" w:hAnsi="Times New Roman" w:cs="Times New Roman"/>
          <w:sz w:val="24"/>
          <w:szCs w:val="24"/>
          <w:lang w:val="sr-Latn-CS"/>
        </w:rPr>
        <w:t xml:space="preserve"> </w:t>
      </w:r>
      <w:r w:rsidRPr="002251A1">
        <w:rPr>
          <w:rFonts w:ascii="Times New Roman" w:hAnsi="Times New Roman" w:cs="Times New Roman"/>
          <w:sz w:val="24"/>
          <w:szCs w:val="24"/>
          <w:lang w:val="sr-Latn-CS"/>
        </w:rPr>
        <w:t>Ova tabela svakako ne može biti Tabela 1.</w:t>
      </w:r>
      <w:r>
        <w:rPr>
          <w:rFonts w:ascii="Times New Roman" w:hAnsi="Times New Roman" w:cs="Times New Roman"/>
          <w:sz w:val="24"/>
          <w:szCs w:val="24"/>
        </w:rPr>
        <w:t>”</w:t>
      </w:r>
      <w:r w:rsidRPr="00B84018">
        <w:rPr>
          <w:rFonts w:ascii="Times New Roman" w:hAnsi="Times New Roman" w:cs="Times New Roman"/>
          <w:sz w:val="24"/>
          <w:szCs w:val="24"/>
        </w:rPr>
        <w:t>.</w:t>
      </w:r>
    </w:p>
    <w:p w:rsidR="002251A1" w:rsidRDefault="002251A1" w:rsidP="002251A1">
      <w:pPr>
        <w:rPr>
          <w:rFonts w:ascii="Times New Roman" w:hAnsi="Times New Roman" w:cs="Times New Roman"/>
          <w:sz w:val="24"/>
          <w:szCs w:val="24"/>
          <w:lang w:val="sr-Latn-BA"/>
        </w:rPr>
      </w:pPr>
      <w:proofErr w:type="spellStart"/>
      <w:r w:rsidRPr="002251A1">
        <w:rPr>
          <w:rFonts w:ascii="Times New Roman" w:hAnsi="Times New Roman" w:cs="Times New Roman"/>
          <w:b/>
          <w:sz w:val="24"/>
          <w:szCs w:val="24"/>
        </w:rPr>
        <w:t>Odgovor</w:t>
      </w:r>
      <w:proofErr w:type="spellEnd"/>
      <w:r w:rsidRPr="002251A1">
        <w:rPr>
          <w:rFonts w:ascii="Times New Roman" w:hAnsi="Times New Roman" w:cs="Times New Roman"/>
          <w:b/>
          <w:sz w:val="24"/>
          <w:szCs w:val="24"/>
        </w:rPr>
        <w:t xml:space="preserve"> 3</w:t>
      </w:r>
      <w:r w:rsidRPr="002251A1">
        <w:rPr>
          <w:rFonts w:ascii="Times New Roman" w:hAnsi="Times New Roman" w:cs="Times New Roman"/>
          <w:sz w:val="24"/>
          <w:szCs w:val="24"/>
        </w:rPr>
        <w:t xml:space="preserve">: </w:t>
      </w:r>
      <w:r w:rsidRPr="002251A1">
        <w:rPr>
          <w:rFonts w:ascii="Times New Roman" w:hAnsi="Times New Roman" w:cs="Times New Roman"/>
          <w:sz w:val="24"/>
          <w:szCs w:val="24"/>
          <w:lang w:val="sr-Latn-BA"/>
        </w:rPr>
        <w:t>Sadržaj u tabelama smo</w:t>
      </w:r>
      <w:r>
        <w:rPr>
          <w:rFonts w:ascii="Times New Roman" w:hAnsi="Times New Roman" w:cs="Times New Roman"/>
          <w:sz w:val="24"/>
          <w:szCs w:val="24"/>
          <w:lang w:val="sr-Latn-BA"/>
        </w:rPr>
        <w:t xml:space="preserve"> potpuno</w:t>
      </w:r>
      <w:r w:rsidRPr="002251A1">
        <w:rPr>
          <w:rFonts w:ascii="Times New Roman" w:hAnsi="Times New Roman" w:cs="Times New Roman"/>
          <w:sz w:val="24"/>
          <w:szCs w:val="24"/>
          <w:lang w:val="sr-Latn-BA"/>
        </w:rPr>
        <w:t xml:space="preserve"> preuredili prema Vašim instrukcijama, </w:t>
      </w:r>
      <w:r>
        <w:rPr>
          <w:rFonts w:ascii="Times New Roman" w:hAnsi="Times New Roman" w:cs="Times New Roman"/>
          <w:sz w:val="24"/>
          <w:szCs w:val="24"/>
          <w:lang w:val="sr-Latn-BA"/>
        </w:rPr>
        <w:t xml:space="preserve">izbrisali smo </w:t>
      </w:r>
      <w:r w:rsidR="00AB0487">
        <w:rPr>
          <w:rFonts w:ascii="Times New Roman" w:hAnsi="Times New Roman" w:cs="Times New Roman"/>
          <w:sz w:val="24"/>
          <w:szCs w:val="24"/>
          <w:lang w:val="sr-Latn-BA"/>
        </w:rPr>
        <w:t>drugu kolonu u tabeli tj</w:t>
      </w:r>
      <w:r w:rsidR="00E132BD">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 xml:space="preserve">kategoriju No i ostavili vrednosti samo za kategoriju Yes, </w:t>
      </w:r>
      <w:r w:rsidRPr="002251A1">
        <w:rPr>
          <w:rFonts w:ascii="Times New Roman" w:hAnsi="Times New Roman" w:cs="Times New Roman"/>
          <w:sz w:val="24"/>
          <w:szCs w:val="24"/>
          <w:lang w:val="sr-Latn-BA"/>
        </w:rPr>
        <w:t xml:space="preserve">promenili smo zaglavlje poslednje kolone u svim tabelama i napisali </w:t>
      </w:r>
      <w:r>
        <w:rPr>
          <w:rFonts w:ascii="Times New Roman" w:hAnsi="Times New Roman" w:cs="Times New Roman"/>
          <w:sz w:val="24"/>
          <w:szCs w:val="24"/>
          <w:lang w:val="sr-Latn-BA"/>
        </w:rPr>
        <w:t>„</w:t>
      </w:r>
      <w:r w:rsidRPr="002251A1">
        <w:rPr>
          <w:rFonts w:ascii="Times New Roman" w:hAnsi="Times New Roman" w:cs="Times New Roman"/>
          <w:sz w:val="24"/>
          <w:szCs w:val="24"/>
          <w:lang w:val="sr-Latn-BA"/>
        </w:rPr>
        <w:t>Test value and probability</w:t>
      </w:r>
      <w:r>
        <w:rPr>
          <w:rFonts w:ascii="Times New Roman" w:hAnsi="Times New Roman" w:cs="Times New Roman"/>
          <w:sz w:val="24"/>
          <w:szCs w:val="24"/>
          <w:lang w:val="sr-Latn-BA"/>
        </w:rPr>
        <w:t>“</w:t>
      </w:r>
      <w:r w:rsidRPr="002251A1">
        <w:rPr>
          <w:rFonts w:ascii="Times New Roman" w:hAnsi="Times New Roman" w:cs="Times New Roman"/>
          <w:sz w:val="24"/>
          <w:szCs w:val="24"/>
          <w:lang w:val="sr-Latn-BA"/>
        </w:rPr>
        <w:t xml:space="preserve">, izbrisali </w:t>
      </w:r>
      <w:r>
        <w:rPr>
          <w:rFonts w:ascii="Times New Roman" w:hAnsi="Times New Roman" w:cs="Times New Roman"/>
          <w:sz w:val="24"/>
          <w:szCs w:val="24"/>
          <w:lang w:val="sr-Latn-BA"/>
        </w:rPr>
        <w:t xml:space="preserve">smo </w:t>
      </w:r>
      <w:r w:rsidRPr="002251A1">
        <w:rPr>
          <w:rFonts w:ascii="Times New Roman" w:hAnsi="Times New Roman" w:cs="Times New Roman"/>
          <w:sz w:val="24"/>
          <w:szCs w:val="24"/>
          <w:lang w:val="sr-Latn-BA"/>
        </w:rPr>
        <w:t>zvezdice</w:t>
      </w:r>
      <w:r>
        <w:rPr>
          <w:rFonts w:ascii="Times New Roman" w:hAnsi="Times New Roman" w:cs="Times New Roman"/>
          <w:sz w:val="24"/>
          <w:szCs w:val="24"/>
          <w:lang w:val="sr-Latn-BA"/>
        </w:rPr>
        <w:t xml:space="preserve"> u tabelama kao i u objašnjenju ispod tabela,</w:t>
      </w:r>
      <w:r w:rsidRPr="002251A1">
        <w:rPr>
          <w:rFonts w:ascii="Times New Roman" w:hAnsi="Times New Roman" w:cs="Times New Roman"/>
          <w:sz w:val="24"/>
          <w:szCs w:val="24"/>
          <w:lang w:val="sr-Latn-BA"/>
        </w:rPr>
        <w:t xml:space="preserve"> pojmove „on admission</w:t>
      </w:r>
      <w:proofErr w:type="gramStart"/>
      <w:r w:rsidRPr="002251A1">
        <w:rPr>
          <w:rFonts w:ascii="Times New Roman" w:hAnsi="Times New Roman" w:cs="Times New Roman"/>
          <w:sz w:val="24"/>
          <w:szCs w:val="24"/>
          <w:lang w:val="sr-Latn-BA"/>
        </w:rPr>
        <w:t>“ i</w:t>
      </w:r>
      <w:proofErr w:type="gramEnd"/>
      <w:r w:rsidRPr="002251A1">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 xml:space="preserve">„Median (IQR), </w:t>
      </w:r>
      <w:r w:rsidR="00AB0487">
        <w:rPr>
          <w:rFonts w:ascii="Times New Roman" w:hAnsi="Times New Roman" w:cs="Times New Roman"/>
          <w:sz w:val="24"/>
          <w:szCs w:val="24"/>
          <w:lang w:val="sr-Latn-BA"/>
        </w:rPr>
        <w:t xml:space="preserve">Range“ </w:t>
      </w:r>
      <w:r>
        <w:rPr>
          <w:rFonts w:ascii="Times New Roman" w:hAnsi="Times New Roman" w:cs="Times New Roman"/>
          <w:sz w:val="24"/>
          <w:szCs w:val="24"/>
          <w:lang w:val="sr-Latn-BA"/>
        </w:rPr>
        <w:t xml:space="preserve">smo </w:t>
      </w:r>
      <w:r w:rsidRPr="002251A1">
        <w:rPr>
          <w:rFonts w:ascii="Times New Roman" w:hAnsi="Times New Roman" w:cs="Times New Roman"/>
          <w:sz w:val="24"/>
          <w:szCs w:val="24"/>
          <w:lang w:val="sr-Latn-BA"/>
        </w:rPr>
        <w:t>prebacili u naslov i zaglavlje kolone</w:t>
      </w:r>
      <w:r w:rsidR="001F36B6">
        <w:rPr>
          <w:rFonts w:ascii="Times New Roman" w:hAnsi="Times New Roman" w:cs="Times New Roman"/>
          <w:sz w:val="24"/>
          <w:szCs w:val="24"/>
          <w:lang w:val="sr-Latn-BA"/>
        </w:rPr>
        <w:t xml:space="preserve"> kako se ne bi ponavljali</w:t>
      </w:r>
    </w:p>
    <w:p w:rsidR="002251A1" w:rsidRDefault="002251A1" w:rsidP="002251A1">
      <w:pPr>
        <w:rPr>
          <w:rFonts w:ascii="Times New Roman" w:hAnsi="Times New Roman" w:cs="Times New Roman"/>
          <w:sz w:val="24"/>
          <w:szCs w:val="24"/>
          <w:lang w:val="sr-Latn-CS"/>
        </w:rPr>
      </w:pPr>
      <w:r w:rsidRPr="00B84018">
        <w:rPr>
          <w:rFonts w:ascii="Times New Roman" w:hAnsi="Times New Roman" w:cs="Times New Roman"/>
          <w:b/>
          <w:sz w:val="24"/>
          <w:szCs w:val="24"/>
          <w:lang w:val="sr-Latn-CS"/>
        </w:rPr>
        <w:t>Komentar</w:t>
      </w:r>
      <w:r>
        <w:rPr>
          <w:rFonts w:ascii="Times New Roman" w:hAnsi="Times New Roman" w:cs="Times New Roman"/>
          <w:b/>
          <w:sz w:val="24"/>
          <w:szCs w:val="24"/>
          <w:lang w:val="sr-Latn-CS"/>
        </w:rPr>
        <w:t>/primedba</w:t>
      </w: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4</w:t>
      </w:r>
      <w:r>
        <w:rPr>
          <w:rFonts w:ascii="Times New Roman" w:hAnsi="Times New Roman" w:cs="Times New Roman"/>
          <w:sz w:val="24"/>
          <w:szCs w:val="24"/>
          <w:lang w:val="sr-Latn-CS"/>
        </w:rPr>
        <w:t>: „</w:t>
      </w:r>
      <w:r w:rsidRPr="002251A1">
        <w:rPr>
          <w:rFonts w:ascii="Times New Roman" w:hAnsi="Times New Roman" w:cs="Times New Roman"/>
          <w:sz w:val="24"/>
          <w:szCs w:val="24"/>
          <w:lang w:val="sr-Latn-CS"/>
        </w:rPr>
        <w:t>I za ostale tabele slične primedbe uz dodatne napomene: nigde nema</w:t>
      </w:r>
      <w:r>
        <w:rPr>
          <w:rFonts w:ascii="Times New Roman" w:hAnsi="Times New Roman" w:cs="Times New Roman"/>
          <w:sz w:val="24"/>
          <w:szCs w:val="24"/>
          <w:lang w:val="sr-Latn-CS"/>
        </w:rPr>
        <w:t xml:space="preserve"> </w:t>
      </w:r>
      <w:r w:rsidRPr="002251A1">
        <w:rPr>
          <w:rFonts w:ascii="Times New Roman" w:hAnsi="Times New Roman" w:cs="Times New Roman"/>
          <w:sz w:val="24"/>
          <w:szCs w:val="24"/>
          <w:lang w:val="sr-Latn-CS"/>
        </w:rPr>
        <w:t>jedinica za biohemijske parametre i citokine, sumnjive su mi značajnosti</w:t>
      </w:r>
      <w:r>
        <w:rPr>
          <w:rFonts w:ascii="Times New Roman" w:hAnsi="Times New Roman" w:cs="Times New Roman"/>
          <w:sz w:val="24"/>
          <w:szCs w:val="24"/>
          <w:lang w:val="sr-Latn-CS"/>
        </w:rPr>
        <w:t xml:space="preserve"> </w:t>
      </w:r>
      <w:r w:rsidRPr="002251A1">
        <w:rPr>
          <w:rFonts w:ascii="Times New Roman" w:hAnsi="Times New Roman" w:cs="Times New Roman"/>
          <w:sz w:val="24"/>
          <w:szCs w:val="24"/>
          <w:lang w:val="sr-Latn-CS"/>
        </w:rPr>
        <w:t>parametara gde Odds ratio prolazi kro</w:t>
      </w:r>
      <w:r>
        <w:rPr>
          <w:rFonts w:ascii="Times New Roman" w:hAnsi="Times New Roman" w:cs="Times New Roman"/>
          <w:sz w:val="24"/>
          <w:szCs w:val="24"/>
          <w:lang w:val="sr-Latn-CS"/>
        </w:rPr>
        <w:t xml:space="preserve">z 1 (gr. poverenja) pa to treba </w:t>
      </w:r>
      <w:r w:rsidRPr="002251A1">
        <w:rPr>
          <w:rFonts w:ascii="Times New Roman" w:hAnsi="Times New Roman" w:cs="Times New Roman"/>
          <w:sz w:val="24"/>
          <w:szCs w:val="24"/>
          <w:lang w:val="sr-Latn-CS"/>
        </w:rPr>
        <w:t>proveriti. Tamo gde je rađen Mann-Whitney t</w:t>
      </w:r>
      <w:r>
        <w:rPr>
          <w:rFonts w:ascii="Times New Roman" w:hAnsi="Times New Roman" w:cs="Times New Roman"/>
          <w:sz w:val="24"/>
          <w:szCs w:val="24"/>
          <w:lang w:val="sr-Latn-CS"/>
        </w:rPr>
        <w:t xml:space="preserve">est nepotrebno je stavljati i U </w:t>
      </w:r>
      <w:r w:rsidRPr="002251A1">
        <w:rPr>
          <w:rFonts w:ascii="Times New Roman" w:hAnsi="Times New Roman" w:cs="Times New Roman"/>
          <w:sz w:val="24"/>
          <w:szCs w:val="24"/>
          <w:lang w:val="sr-Latn-CS"/>
        </w:rPr>
        <w:t>vrednost i z vrednost; ne razumem značenje oznaka Ref. (No)-zadnja kolona.</w:t>
      </w:r>
      <w:r>
        <w:rPr>
          <w:rFonts w:ascii="Times New Roman" w:hAnsi="Times New Roman" w:cs="Times New Roman"/>
          <w:sz w:val="24"/>
          <w:szCs w:val="24"/>
        </w:rPr>
        <w:t>”</w:t>
      </w:r>
      <w:r w:rsidRPr="00B84018">
        <w:rPr>
          <w:rFonts w:ascii="Times New Roman" w:hAnsi="Times New Roman" w:cs="Times New Roman"/>
          <w:sz w:val="24"/>
          <w:szCs w:val="24"/>
        </w:rPr>
        <w:t>.</w:t>
      </w:r>
    </w:p>
    <w:p w:rsidR="007E1968" w:rsidRDefault="002251A1" w:rsidP="002251A1">
      <w:pPr>
        <w:rPr>
          <w:rFonts w:ascii="Times New Roman" w:hAnsi="Times New Roman" w:cs="Times New Roman"/>
          <w:sz w:val="24"/>
          <w:szCs w:val="24"/>
          <w:lang w:val="sr-Latn-BA"/>
        </w:rPr>
      </w:pPr>
      <w:proofErr w:type="spellStart"/>
      <w:r w:rsidRPr="002251A1">
        <w:rPr>
          <w:rFonts w:ascii="Times New Roman" w:hAnsi="Times New Roman" w:cs="Times New Roman"/>
          <w:b/>
          <w:sz w:val="24"/>
          <w:szCs w:val="24"/>
        </w:rPr>
        <w:t>Odgovor</w:t>
      </w:r>
      <w:proofErr w:type="spellEnd"/>
      <w:r w:rsidRPr="002251A1">
        <w:rPr>
          <w:rFonts w:ascii="Times New Roman" w:hAnsi="Times New Roman" w:cs="Times New Roman"/>
          <w:b/>
          <w:sz w:val="24"/>
          <w:szCs w:val="24"/>
        </w:rPr>
        <w:t xml:space="preserve"> 4</w:t>
      </w:r>
      <w:r w:rsidRPr="002251A1">
        <w:rPr>
          <w:rFonts w:ascii="Times New Roman" w:hAnsi="Times New Roman" w:cs="Times New Roman"/>
          <w:sz w:val="24"/>
          <w:szCs w:val="24"/>
        </w:rPr>
        <w:t>:</w:t>
      </w:r>
      <w:r w:rsidRPr="002251A1">
        <w:rPr>
          <w:rFonts w:ascii="Times New Roman" w:hAnsi="Times New Roman" w:cs="Times New Roman"/>
          <w:sz w:val="24"/>
          <w:szCs w:val="24"/>
          <w:lang w:val="sr-Latn-BA"/>
        </w:rPr>
        <w:t xml:space="preserve"> Jedinice za biohemijske parametre i citokine su dopisane kod odgovarajućih varijabli</w:t>
      </w:r>
      <w:r w:rsidR="00B3674E">
        <w:rPr>
          <w:rFonts w:ascii="Times New Roman" w:hAnsi="Times New Roman" w:cs="Times New Roman"/>
          <w:sz w:val="24"/>
          <w:szCs w:val="24"/>
          <w:lang w:val="sr-Latn-BA"/>
        </w:rPr>
        <w:t xml:space="preserve"> gde je to nedostajalo</w:t>
      </w:r>
      <w:r w:rsidRPr="002251A1">
        <w:rPr>
          <w:rFonts w:ascii="Times New Roman" w:hAnsi="Times New Roman" w:cs="Times New Roman"/>
          <w:sz w:val="24"/>
          <w:szCs w:val="24"/>
          <w:lang w:val="sr-Latn-BA"/>
        </w:rPr>
        <w:t xml:space="preserve">. </w:t>
      </w:r>
      <w:r w:rsidR="008A1075">
        <w:rPr>
          <w:rFonts w:ascii="Times New Roman" w:hAnsi="Times New Roman" w:cs="Times New Roman"/>
          <w:sz w:val="24"/>
          <w:szCs w:val="24"/>
          <w:lang w:val="sr-Latn-BA"/>
        </w:rPr>
        <w:t>„</w:t>
      </w:r>
      <w:r w:rsidR="007E1968">
        <w:rPr>
          <w:rFonts w:ascii="Times New Roman" w:hAnsi="Times New Roman" w:cs="Times New Roman"/>
          <w:sz w:val="24"/>
          <w:szCs w:val="24"/>
          <w:lang w:val="sr-Latn-CS"/>
        </w:rPr>
        <w:t>Z</w:t>
      </w:r>
      <w:r w:rsidR="008A1075">
        <w:rPr>
          <w:rFonts w:ascii="Times New Roman" w:hAnsi="Times New Roman" w:cs="Times New Roman"/>
          <w:sz w:val="24"/>
          <w:szCs w:val="24"/>
          <w:lang w:val="sr-Latn-CS"/>
        </w:rPr>
        <w:t>“</w:t>
      </w:r>
      <w:r w:rsidR="007E1968" w:rsidRPr="002251A1">
        <w:rPr>
          <w:rFonts w:ascii="Times New Roman" w:hAnsi="Times New Roman" w:cs="Times New Roman"/>
          <w:sz w:val="24"/>
          <w:szCs w:val="24"/>
          <w:lang w:val="sr-Latn-CS"/>
        </w:rPr>
        <w:t xml:space="preserve"> vrednost</w:t>
      </w:r>
      <w:r w:rsidR="007E1968">
        <w:rPr>
          <w:rFonts w:ascii="Times New Roman" w:hAnsi="Times New Roman" w:cs="Times New Roman"/>
          <w:sz w:val="24"/>
          <w:szCs w:val="24"/>
          <w:lang w:val="sr-Latn-CS"/>
        </w:rPr>
        <w:t xml:space="preserve"> </w:t>
      </w:r>
      <w:r w:rsidR="00006A41">
        <w:rPr>
          <w:rFonts w:ascii="Times New Roman" w:hAnsi="Times New Roman" w:cs="Times New Roman"/>
          <w:sz w:val="24"/>
          <w:szCs w:val="24"/>
          <w:lang w:val="sr-Latn-CS"/>
        </w:rPr>
        <w:t xml:space="preserve">kod </w:t>
      </w:r>
      <w:r w:rsidR="007E1968" w:rsidRPr="002251A1">
        <w:rPr>
          <w:rFonts w:ascii="Times New Roman" w:hAnsi="Times New Roman" w:cs="Times New Roman"/>
          <w:sz w:val="24"/>
          <w:szCs w:val="24"/>
          <w:lang w:val="sr-Latn-CS"/>
        </w:rPr>
        <w:t>Mann-Whitney t</w:t>
      </w:r>
      <w:r w:rsidR="007E1968">
        <w:rPr>
          <w:rFonts w:ascii="Times New Roman" w:hAnsi="Times New Roman" w:cs="Times New Roman"/>
          <w:sz w:val="24"/>
          <w:szCs w:val="24"/>
          <w:lang w:val="sr-Latn-CS"/>
        </w:rPr>
        <w:t xml:space="preserve">esta je obrisana iz tabela. </w:t>
      </w:r>
      <w:r w:rsidR="007E1968" w:rsidRPr="00072039">
        <w:rPr>
          <w:rFonts w:ascii="Times New Roman" w:hAnsi="Times New Roman" w:cs="Times New Roman"/>
          <w:sz w:val="24"/>
          <w:szCs w:val="24"/>
          <w:lang w:val="sr-Latn-CS"/>
        </w:rPr>
        <w:lastRenderedPageBreak/>
        <w:t xml:space="preserve">Oznaka Ref. (No) </w:t>
      </w:r>
      <w:r w:rsidR="00953898" w:rsidRPr="00072039">
        <w:rPr>
          <w:rFonts w:ascii="Times New Roman" w:hAnsi="Times New Roman" w:cs="Times New Roman"/>
          <w:sz w:val="24"/>
          <w:szCs w:val="24"/>
          <w:lang w:val="sr-Latn-CS"/>
        </w:rPr>
        <w:t>je ukazivala koja podgrupa pacijenata je bila korišćena kao referentna vrednost za izračunavanje OR preostalih podgrupa po osnovu prisustva različitih nivoa ispitivane varijable. Da ne bi ova oznaka zbunjivala čitaoce, mi smo je u skladu sa vašom sugestijom izbrisali iz tabele.</w:t>
      </w:r>
    </w:p>
    <w:p w:rsidR="00B3674E" w:rsidRDefault="002251A1" w:rsidP="002251A1">
      <w:pPr>
        <w:rPr>
          <w:rFonts w:ascii="Times New Roman" w:hAnsi="Times New Roman" w:cs="Times New Roman"/>
          <w:sz w:val="24"/>
          <w:szCs w:val="24"/>
          <w:lang w:val="sr-Latn-BA"/>
        </w:rPr>
      </w:pPr>
      <w:r w:rsidRPr="002251A1">
        <w:rPr>
          <w:rFonts w:ascii="Times New Roman" w:hAnsi="Times New Roman" w:cs="Times New Roman"/>
          <w:sz w:val="24"/>
          <w:szCs w:val="24"/>
          <w:lang w:val="sr-Latn-BA"/>
        </w:rPr>
        <w:t xml:space="preserve">Uradili smo proveru značajnosti </w:t>
      </w:r>
      <w:r w:rsidR="0061177F">
        <w:rPr>
          <w:rFonts w:ascii="Times New Roman" w:hAnsi="Times New Roman" w:cs="Times New Roman"/>
          <w:sz w:val="24"/>
          <w:szCs w:val="24"/>
          <w:lang w:val="sr-Latn-BA"/>
        </w:rPr>
        <w:t xml:space="preserve">pojedinih </w:t>
      </w:r>
      <w:r w:rsidRPr="002251A1">
        <w:rPr>
          <w:rFonts w:ascii="Times New Roman" w:hAnsi="Times New Roman" w:cs="Times New Roman"/>
          <w:sz w:val="24"/>
          <w:szCs w:val="24"/>
          <w:lang w:val="sr-Latn-BA"/>
        </w:rPr>
        <w:t>parametara gde Odds ratio prolazi kroz 1</w:t>
      </w:r>
      <w:r>
        <w:rPr>
          <w:rFonts w:ascii="Times New Roman" w:hAnsi="Times New Roman" w:cs="Times New Roman"/>
          <w:sz w:val="24"/>
          <w:szCs w:val="24"/>
          <w:lang w:val="sr-Latn-BA"/>
        </w:rPr>
        <w:t xml:space="preserve">, i </w:t>
      </w:r>
      <w:r w:rsidR="00B3674E">
        <w:rPr>
          <w:rFonts w:ascii="Times New Roman" w:hAnsi="Times New Roman" w:cs="Times New Roman"/>
          <w:sz w:val="24"/>
          <w:szCs w:val="24"/>
          <w:lang w:val="sr-Latn-BA"/>
        </w:rPr>
        <w:t xml:space="preserve">nakon urađenih proračuna </w:t>
      </w:r>
      <w:r w:rsidR="000B4DDE">
        <w:rPr>
          <w:rFonts w:ascii="Times New Roman" w:hAnsi="Times New Roman" w:cs="Times New Roman"/>
          <w:sz w:val="24"/>
          <w:szCs w:val="24"/>
          <w:lang w:val="sr-Latn-BA"/>
        </w:rPr>
        <w:t xml:space="preserve">smo </w:t>
      </w:r>
      <w:r>
        <w:rPr>
          <w:rFonts w:ascii="Times New Roman" w:hAnsi="Times New Roman" w:cs="Times New Roman"/>
          <w:sz w:val="24"/>
          <w:szCs w:val="24"/>
          <w:lang w:val="sr-Latn-BA"/>
        </w:rPr>
        <w:t xml:space="preserve">ponovo dobili iste vrednosti koje su navedene u tabeli. U prilogu Vam dostavljamo kopije urađenih proračuna: </w:t>
      </w:r>
    </w:p>
    <w:tbl>
      <w:tblPr>
        <w:tblW w:w="7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32"/>
        <w:gridCol w:w="1455"/>
        <w:gridCol w:w="1455"/>
        <w:gridCol w:w="1455"/>
        <w:gridCol w:w="1455"/>
      </w:tblGrid>
      <w:tr w:rsidR="00B3674E" w:rsidRPr="00F17774" w:rsidTr="0002271C">
        <w:trPr>
          <w:cantSplit/>
        </w:trPr>
        <w:tc>
          <w:tcPr>
            <w:tcW w:w="7852" w:type="dxa"/>
            <w:gridSpan w:val="5"/>
            <w:tcBorders>
              <w:top w:val="nil"/>
              <w:left w:val="nil"/>
              <w:bottom w:val="nil"/>
              <w:right w:val="nil"/>
            </w:tcBorders>
            <w:shd w:val="clear" w:color="auto" w:fill="FFFFFF"/>
          </w:tcPr>
          <w:p w:rsidR="00B3674E" w:rsidRPr="00F17774"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17774">
              <w:rPr>
                <w:rFonts w:ascii="Arial" w:hAnsi="Arial" w:cs="Arial"/>
                <w:b/>
                <w:bCs/>
                <w:color w:val="000000"/>
                <w:sz w:val="18"/>
                <w:szCs w:val="18"/>
              </w:rPr>
              <w:t xml:space="preserve">Test </w:t>
            </w:r>
            <w:proofErr w:type="spellStart"/>
            <w:r w:rsidRPr="00F17774">
              <w:rPr>
                <w:rFonts w:ascii="Arial" w:hAnsi="Arial" w:cs="Arial"/>
                <w:b/>
                <w:bCs/>
                <w:color w:val="000000"/>
                <w:sz w:val="18"/>
                <w:szCs w:val="18"/>
              </w:rPr>
              <w:t>Statistics</w:t>
            </w:r>
            <w:r w:rsidRPr="00F17774">
              <w:rPr>
                <w:rFonts w:ascii="Arial" w:hAnsi="Arial" w:cs="Arial"/>
                <w:b/>
                <w:bCs/>
                <w:color w:val="000000"/>
                <w:sz w:val="18"/>
                <w:szCs w:val="18"/>
                <w:vertAlign w:val="superscript"/>
              </w:rPr>
              <w:t>a</w:t>
            </w:r>
            <w:proofErr w:type="spellEnd"/>
          </w:p>
        </w:tc>
      </w:tr>
      <w:tr w:rsidR="00B3674E" w:rsidRPr="00F17774" w:rsidTr="0002271C">
        <w:trPr>
          <w:cantSplit/>
        </w:trPr>
        <w:tc>
          <w:tcPr>
            <w:tcW w:w="2032" w:type="dxa"/>
            <w:tcBorders>
              <w:top w:val="single" w:sz="16" w:space="0" w:color="000000"/>
              <w:left w:val="single" w:sz="16" w:space="0" w:color="000000"/>
              <w:bottom w:val="single" w:sz="16" w:space="0" w:color="000000"/>
              <w:right w:val="single" w:sz="16" w:space="0" w:color="000000"/>
            </w:tcBorders>
            <w:shd w:val="clear" w:color="auto" w:fill="FFFFFF"/>
          </w:tcPr>
          <w:p w:rsidR="00B3674E" w:rsidRPr="00F17774" w:rsidRDefault="00B3674E" w:rsidP="0002271C">
            <w:pPr>
              <w:autoSpaceDE w:val="0"/>
              <w:autoSpaceDN w:val="0"/>
              <w:adjustRightInd w:val="0"/>
              <w:spacing w:after="0" w:line="320" w:lineRule="atLeast"/>
              <w:ind w:left="60" w:right="60"/>
              <w:rPr>
                <w:rFonts w:ascii="Arial" w:hAnsi="Arial" w:cs="Arial"/>
                <w:color w:val="000000"/>
                <w:sz w:val="18"/>
                <w:szCs w:val="18"/>
              </w:rPr>
            </w:pPr>
          </w:p>
        </w:tc>
        <w:tc>
          <w:tcPr>
            <w:tcW w:w="1455" w:type="dxa"/>
            <w:tcBorders>
              <w:top w:val="single" w:sz="16" w:space="0" w:color="000000"/>
              <w:left w:val="single" w:sz="16" w:space="0" w:color="000000"/>
              <w:bottom w:val="single" w:sz="16" w:space="0" w:color="000000"/>
            </w:tcBorders>
            <w:shd w:val="clear" w:color="auto" w:fill="FFFFFF"/>
          </w:tcPr>
          <w:p w:rsidR="00B3674E" w:rsidRPr="00F17774"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17774">
              <w:rPr>
                <w:rFonts w:ascii="Arial" w:hAnsi="Arial" w:cs="Arial"/>
                <w:color w:val="000000"/>
                <w:sz w:val="18"/>
                <w:szCs w:val="18"/>
              </w:rPr>
              <w:t>glikemija</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na</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prijemu</w:t>
            </w:r>
            <w:proofErr w:type="spellEnd"/>
            <w:r w:rsidRPr="00F17774">
              <w:rPr>
                <w:rFonts w:ascii="Arial" w:hAnsi="Arial" w:cs="Arial"/>
                <w:color w:val="000000"/>
                <w:sz w:val="18"/>
                <w:szCs w:val="18"/>
              </w:rPr>
              <w:t xml:space="preserve"> u </w:t>
            </w:r>
            <w:proofErr w:type="spellStart"/>
            <w:r w:rsidRPr="00F17774">
              <w:rPr>
                <w:rFonts w:ascii="Arial" w:hAnsi="Arial" w:cs="Arial"/>
                <w:color w:val="000000"/>
                <w:sz w:val="18"/>
                <w:szCs w:val="18"/>
              </w:rPr>
              <w:t>mmol</w:t>
            </w:r>
            <w:proofErr w:type="spellEnd"/>
            <w:r w:rsidRPr="00F17774">
              <w:rPr>
                <w:rFonts w:ascii="Arial" w:hAnsi="Arial" w:cs="Arial"/>
                <w:color w:val="000000"/>
                <w:sz w:val="18"/>
                <w:szCs w:val="18"/>
              </w:rPr>
              <w:t>/l</w:t>
            </w:r>
          </w:p>
        </w:tc>
        <w:tc>
          <w:tcPr>
            <w:tcW w:w="1455" w:type="dxa"/>
            <w:tcBorders>
              <w:top w:val="single" w:sz="16" w:space="0" w:color="000000"/>
              <w:bottom w:val="single" w:sz="16" w:space="0" w:color="000000"/>
            </w:tcBorders>
            <w:shd w:val="clear" w:color="auto" w:fill="FFFFFF"/>
          </w:tcPr>
          <w:p w:rsidR="00B3674E" w:rsidRPr="00F17774"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17774">
              <w:rPr>
                <w:rFonts w:ascii="Arial" w:hAnsi="Arial" w:cs="Arial"/>
                <w:color w:val="000000"/>
                <w:sz w:val="18"/>
                <w:szCs w:val="18"/>
              </w:rPr>
              <w:t>alkalna</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fosfataza</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na</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prijemu</w:t>
            </w:r>
            <w:proofErr w:type="spellEnd"/>
            <w:r w:rsidRPr="00F17774">
              <w:rPr>
                <w:rFonts w:ascii="Arial" w:hAnsi="Arial" w:cs="Arial"/>
                <w:color w:val="000000"/>
                <w:sz w:val="18"/>
                <w:szCs w:val="18"/>
              </w:rPr>
              <w:t xml:space="preserve"> u U/l</w:t>
            </w:r>
          </w:p>
        </w:tc>
        <w:tc>
          <w:tcPr>
            <w:tcW w:w="1455" w:type="dxa"/>
            <w:tcBorders>
              <w:top w:val="single" w:sz="16" w:space="0" w:color="000000"/>
              <w:bottom w:val="single" w:sz="16" w:space="0" w:color="000000"/>
            </w:tcBorders>
            <w:shd w:val="clear" w:color="auto" w:fill="FFFFFF"/>
          </w:tcPr>
          <w:p w:rsidR="00B3674E" w:rsidRPr="00F17774"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17774">
              <w:rPr>
                <w:rFonts w:ascii="Arial" w:hAnsi="Arial" w:cs="Arial"/>
                <w:color w:val="000000"/>
                <w:sz w:val="18"/>
                <w:szCs w:val="18"/>
              </w:rPr>
              <w:t>vrednost</w:t>
            </w:r>
            <w:proofErr w:type="spellEnd"/>
            <w:r w:rsidRPr="00F17774">
              <w:rPr>
                <w:rFonts w:ascii="Arial" w:hAnsi="Arial" w:cs="Arial"/>
                <w:color w:val="000000"/>
                <w:sz w:val="18"/>
                <w:szCs w:val="18"/>
              </w:rPr>
              <w:t xml:space="preserve"> IL10 1.dana </w:t>
            </w:r>
            <w:proofErr w:type="spellStart"/>
            <w:r w:rsidRPr="00F17774">
              <w:rPr>
                <w:rFonts w:ascii="Arial" w:hAnsi="Arial" w:cs="Arial"/>
                <w:color w:val="000000"/>
                <w:sz w:val="18"/>
                <w:szCs w:val="18"/>
              </w:rPr>
              <w:t>bolesti</w:t>
            </w:r>
            <w:proofErr w:type="spellEnd"/>
          </w:p>
        </w:tc>
        <w:tc>
          <w:tcPr>
            <w:tcW w:w="1455" w:type="dxa"/>
            <w:tcBorders>
              <w:top w:val="single" w:sz="16" w:space="0" w:color="000000"/>
              <w:bottom w:val="single" w:sz="16" w:space="0" w:color="000000"/>
              <w:right w:val="single" w:sz="16" w:space="0" w:color="000000"/>
            </w:tcBorders>
            <w:shd w:val="clear" w:color="auto" w:fill="FFFFFF"/>
          </w:tcPr>
          <w:p w:rsidR="00B3674E" w:rsidRPr="00F17774"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17774">
              <w:rPr>
                <w:rFonts w:ascii="Arial" w:hAnsi="Arial" w:cs="Arial"/>
                <w:color w:val="000000"/>
                <w:sz w:val="18"/>
                <w:szCs w:val="18"/>
              </w:rPr>
              <w:t>vrednost</w:t>
            </w:r>
            <w:proofErr w:type="spellEnd"/>
            <w:r w:rsidRPr="00F17774">
              <w:rPr>
                <w:rFonts w:ascii="Arial" w:hAnsi="Arial" w:cs="Arial"/>
                <w:color w:val="000000"/>
                <w:sz w:val="18"/>
                <w:szCs w:val="18"/>
              </w:rPr>
              <w:t xml:space="preserve"> IL10 3.dana </w:t>
            </w:r>
            <w:proofErr w:type="spellStart"/>
            <w:r w:rsidRPr="00F17774">
              <w:rPr>
                <w:rFonts w:ascii="Arial" w:hAnsi="Arial" w:cs="Arial"/>
                <w:color w:val="000000"/>
                <w:sz w:val="18"/>
                <w:szCs w:val="18"/>
              </w:rPr>
              <w:t>bolesti</w:t>
            </w:r>
            <w:proofErr w:type="spellEnd"/>
          </w:p>
        </w:tc>
      </w:tr>
      <w:tr w:rsidR="00B3674E" w:rsidRPr="00F17774" w:rsidTr="0002271C">
        <w:trPr>
          <w:cantSplit/>
        </w:trPr>
        <w:tc>
          <w:tcPr>
            <w:tcW w:w="2032" w:type="dxa"/>
            <w:tcBorders>
              <w:top w:val="single" w:sz="16" w:space="0" w:color="000000"/>
              <w:left w:val="single" w:sz="16" w:space="0" w:color="000000"/>
              <w:bottom w:val="nil"/>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17774">
              <w:rPr>
                <w:rFonts w:ascii="Arial" w:hAnsi="Arial" w:cs="Arial"/>
                <w:color w:val="000000"/>
                <w:sz w:val="18"/>
                <w:szCs w:val="18"/>
              </w:rPr>
              <w:t>Mann-Whitney U</w:t>
            </w:r>
          </w:p>
        </w:tc>
        <w:tc>
          <w:tcPr>
            <w:tcW w:w="1455" w:type="dxa"/>
            <w:tcBorders>
              <w:top w:val="single" w:sz="16" w:space="0" w:color="000000"/>
              <w:left w:val="single" w:sz="16" w:space="0" w:color="000000"/>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761,000</w:t>
            </w:r>
          </w:p>
        </w:tc>
        <w:tc>
          <w:tcPr>
            <w:tcW w:w="1455" w:type="dxa"/>
            <w:tcBorders>
              <w:top w:val="single" w:sz="16" w:space="0" w:color="000000"/>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380,500</w:t>
            </w:r>
          </w:p>
        </w:tc>
        <w:tc>
          <w:tcPr>
            <w:tcW w:w="1455" w:type="dxa"/>
            <w:tcBorders>
              <w:top w:val="single" w:sz="16" w:space="0" w:color="000000"/>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661,000</w:t>
            </w:r>
          </w:p>
        </w:tc>
        <w:tc>
          <w:tcPr>
            <w:tcW w:w="1455" w:type="dxa"/>
            <w:tcBorders>
              <w:top w:val="single" w:sz="16" w:space="0" w:color="000000"/>
              <w:bottom w:val="nil"/>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671,000</w:t>
            </w:r>
          </w:p>
        </w:tc>
      </w:tr>
      <w:tr w:rsidR="00B3674E" w:rsidRPr="00F17774" w:rsidTr="0002271C">
        <w:trPr>
          <w:cantSplit/>
        </w:trPr>
        <w:tc>
          <w:tcPr>
            <w:tcW w:w="2032" w:type="dxa"/>
            <w:tcBorders>
              <w:top w:val="nil"/>
              <w:left w:val="single" w:sz="16" w:space="0" w:color="000000"/>
              <w:bottom w:val="nil"/>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rPr>
                <w:rFonts w:ascii="Arial" w:hAnsi="Arial" w:cs="Arial"/>
                <w:color w:val="000000"/>
                <w:sz w:val="18"/>
                <w:szCs w:val="18"/>
              </w:rPr>
            </w:pPr>
            <w:proofErr w:type="spellStart"/>
            <w:r w:rsidRPr="00F17774">
              <w:rPr>
                <w:rFonts w:ascii="Arial" w:hAnsi="Arial" w:cs="Arial"/>
                <w:color w:val="000000"/>
                <w:sz w:val="18"/>
                <w:szCs w:val="18"/>
              </w:rPr>
              <w:t>Wilcoxon</w:t>
            </w:r>
            <w:proofErr w:type="spellEnd"/>
            <w:r w:rsidRPr="00F17774">
              <w:rPr>
                <w:rFonts w:ascii="Arial" w:hAnsi="Arial" w:cs="Arial"/>
                <w:color w:val="000000"/>
                <w:sz w:val="18"/>
                <w:szCs w:val="18"/>
              </w:rPr>
              <w:t xml:space="preserve"> W</w:t>
            </w:r>
          </w:p>
        </w:tc>
        <w:tc>
          <w:tcPr>
            <w:tcW w:w="1455" w:type="dxa"/>
            <w:tcBorders>
              <w:top w:val="nil"/>
              <w:left w:val="single" w:sz="16" w:space="0" w:color="000000"/>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7202,000</w:t>
            </w:r>
          </w:p>
        </w:tc>
        <w:tc>
          <w:tcPr>
            <w:tcW w:w="1455" w:type="dxa"/>
            <w:tcBorders>
              <w:top w:val="nil"/>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458,500</w:t>
            </w:r>
          </w:p>
        </w:tc>
        <w:tc>
          <w:tcPr>
            <w:tcW w:w="1455" w:type="dxa"/>
            <w:tcBorders>
              <w:top w:val="nil"/>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6989,000</w:t>
            </w:r>
          </w:p>
        </w:tc>
        <w:tc>
          <w:tcPr>
            <w:tcW w:w="1455" w:type="dxa"/>
            <w:tcBorders>
              <w:top w:val="nil"/>
              <w:bottom w:val="nil"/>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6999,000</w:t>
            </w:r>
          </w:p>
        </w:tc>
      </w:tr>
      <w:tr w:rsidR="00B3674E" w:rsidRPr="00F17774" w:rsidTr="0002271C">
        <w:trPr>
          <w:cantSplit/>
        </w:trPr>
        <w:tc>
          <w:tcPr>
            <w:tcW w:w="2032" w:type="dxa"/>
            <w:tcBorders>
              <w:top w:val="nil"/>
              <w:left w:val="single" w:sz="16" w:space="0" w:color="000000"/>
              <w:bottom w:val="nil"/>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17774">
              <w:rPr>
                <w:rFonts w:ascii="Arial" w:hAnsi="Arial" w:cs="Arial"/>
                <w:color w:val="000000"/>
                <w:sz w:val="18"/>
                <w:szCs w:val="18"/>
              </w:rPr>
              <w:t>Z</w:t>
            </w:r>
          </w:p>
        </w:tc>
        <w:tc>
          <w:tcPr>
            <w:tcW w:w="1455" w:type="dxa"/>
            <w:tcBorders>
              <w:top w:val="nil"/>
              <w:left w:val="single" w:sz="16" w:space="0" w:color="000000"/>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-2,026</w:t>
            </w:r>
          </w:p>
        </w:tc>
        <w:tc>
          <w:tcPr>
            <w:tcW w:w="1455" w:type="dxa"/>
            <w:tcBorders>
              <w:top w:val="nil"/>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-2,065</w:t>
            </w:r>
          </w:p>
        </w:tc>
        <w:tc>
          <w:tcPr>
            <w:tcW w:w="1455" w:type="dxa"/>
            <w:tcBorders>
              <w:top w:val="nil"/>
              <w:bottom w:val="nil"/>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-2,664</w:t>
            </w:r>
          </w:p>
        </w:tc>
        <w:tc>
          <w:tcPr>
            <w:tcW w:w="1455" w:type="dxa"/>
            <w:tcBorders>
              <w:top w:val="nil"/>
              <w:bottom w:val="nil"/>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-2,413</w:t>
            </w:r>
          </w:p>
        </w:tc>
      </w:tr>
      <w:tr w:rsidR="00B3674E" w:rsidRPr="00F17774" w:rsidTr="0002271C">
        <w:trPr>
          <w:cantSplit/>
        </w:trPr>
        <w:tc>
          <w:tcPr>
            <w:tcW w:w="2032" w:type="dxa"/>
            <w:tcBorders>
              <w:top w:val="nil"/>
              <w:left w:val="single" w:sz="16" w:space="0" w:color="000000"/>
              <w:bottom w:val="single" w:sz="16" w:space="0" w:color="000000"/>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rPr>
                <w:rFonts w:ascii="Arial" w:hAnsi="Arial" w:cs="Arial"/>
                <w:color w:val="000000"/>
                <w:sz w:val="18"/>
                <w:szCs w:val="18"/>
              </w:rPr>
            </w:pPr>
            <w:proofErr w:type="spellStart"/>
            <w:r w:rsidRPr="00F17774">
              <w:rPr>
                <w:rFonts w:ascii="Arial" w:hAnsi="Arial" w:cs="Arial"/>
                <w:color w:val="000000"/>
                <w:sz w:val="18"/>
                <w:szCs w:val="18"/>
              </w:rPr>
              <w:t>Asymp</w:t>
            </w:r>
            <w:proofErr w:type="spellEnd"/>
            <w:r w:rsidRPr="00F17774">
              <w:rPr>
                <w:rFonts w:ascii="Arial" w:hAnsi="Arial" w:cs="Arial"/>
                <w:color w:val="000000"/>
                <w:sz w:val="18"/>
                <w:szCs w:val="18"/>
              </w:rPr>
              <w:t>. Sig. (2-tailed)</w:t>
            </w:r>
          </w:p>
        </w:tc>
        <w:tc>
          <w:tcPr>
            <w:tcW w:w="1455" w:type="dxa"/>
            <w:tcBorders>
              <w:top w:val="nil"/>
              <w:left w:val="single" w:sz="16" w:space="0" w:color="000000"/>
              <w:bottom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,043</w:t>
            </w:r>
          </w:p>
        </w:tc>
        <w:tc>
          <w:tcPr>
            <w:tcW w:w="1455" w:type="dxa"/>
            <w:tcBorders>
              <w:top w:val="nil"/>
              <w:bottom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,039</w:t>
            </w:r>
          </w:p>
        </w:tc>
        <w:tc>
          <w:tcPr>
            <w:tcW w:w="1455" w:type="dxa"/>
            <w:tcBorders>
              <w:top w:val="nil"/>
              <w:bottom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,008</w:t>
            </w:r>
          </w:p>
        </w:tc>
        <w:tc>
          <w:tcPr>
            <w:tcW w:w="1455" w:type="dxa"/>
            <w:tcBorders>
              <w:top w:val="nil"/>
              <w:bottom w:val="single" w:sz="16" w:space="0" w:color="000000"/>
              <w:right w:val="single" w:sz="16" w:space="0" w:color="000000"/>
            </w:tcBorders>
            <w:shd w:val="clear" w:color="auto" w:fill="FFFFFF"/>
            <w:vAlign w:val="center"/>
          </w:tcPr>
          <w:p w:rsidR="00B3674E" w:rsidRPr="00F17774"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17774">
              <w:rPr>
                <w:rFonts w:ascii="Arial" w:hAnsi="Arial" w:cs="Arial"/>
                <w:color w:val="000000"/>
                <w:sz w:val="18"/>
                <w:szCs w:val="18"/>
              </w:rPr>
              <w:t>,016</w:t>
            </w:r>
          </w:p>
        </w:tc>
      </w:tr>
      <w:tr w:rsidR="00B3674E" w:rsidRPr="00F17774" w:rsidTr="0002271C">
        <w:trPr>
          <w:cantSplit/>
        </w:trPr>
        <w:tc>
          <w:tcPr>
            <w:tcW w:w="7852" w:type="dxa"/>
            <w:gridSpan w:val="5"/>
            <w:tcBorders>
              <w:top w:val="nil"/>
              <w:left w:val="nil"/>
              <w:bottom w:val="nil"/>
              <w:right w:val="nil"/>
            </w:tcBorders>
            <w:shd w:val="clear" w:color="auto" w:fill="FFFFFF"/>
          </w:tcPr>
          <w:p w:rsidR="00B3674E" w:rsidRPr="00F17774"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17774">
              <w:rPr>
                <w:rFonts w:ascii="Arial" w:hAnsi="Arial" w:cs="Arial"/>
                <w:color w:val="000000"/>
                <w:sz w:val="18"/>
                <w:szCs w:val="18"/>
              </w:rPr>
              <w:t xml:space="preserve">a. Grouping Variable: </w:t>
            </w:r>
            <w:proofErr w:type="spellStart"/>
            <w:r w:rsidRPr="00F17774">
              <w:rPr>
                <w:rFonts w:ascii="Arial" w:hAnsi="Arial" w:cs="Arial"/>
                <w:color w:val="000000"/>
                <w:sz w:val="18"/>
                <w:szCs w:val="18"/>
              </w:rPr>
              <w:t>slucaj</w:t>
            </w:r>
            <w:proofErr w:type="spellEnd"/>
            <w:r w:rsidRPr="00F17774">
              <w:rPr>
                <w:rFonts w:ascii="Arial" w:hAnsi="Arial" w:cs="Arial"/>
                <w:color w:val="000000"/>
                <w:sz w:val="18"/>
                <w:szCs w:val="18"/>
              </w:rPr>
              <w:t>/</w:t>
            </w:r>
            <w:proofErr w:type="spellStart"/>
            <w:r w:rsidRPr="00F17774">
              <w:rPr>
                <w:rFonts w:ascii="Arial" w:hAnsi="Arial" w:cs="Arial"/>
                <w:color w:val="000000"/>
                <w:sz w:val="18"/>
                <w:szCs w:val="18"/>
              </w:rPr>
              <w:t>kontrola</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smrtni</w:t>
            </w:r>
            <w:proofErr w:type="spellEnd"/>
            <w:r w:rsidRPr="00F17774">
              <w:rPr>
                <w:rFonts w:ascii="Arial" w:hAnsi="Arial" w:cs="Arial"/>
                <w:color w:val="000000"/>
                <w:sz w:val="18"/>
                <w:szCs w:val="18"/>
              </w:rPr>
              <w:t xml:space="preserve"> </w:t>
            </w:r>
            <w:proofErr w:type="spellStart"/>
            <w:r w:rsidRPr="00F17774">
              <w:rPr>
                <w:rFonts w:ascii="Arial" w:hAnsi="Arial" w:cs="Arial"/>
                <w:color w:val="000000"/>
                <w:sz w:val="18"/>
                <w:szCs w:val="18"/>
              </w:rPr>
              <w:t>ishod</w:t>
            </w:r>
            <w:proofErr w:type="spellEnd"/>
          </w:p>
        </w:tc>
      </w:tr>
    </w:tbl>
    <w:p w:rsidR="00B3674E" w:rsidRPr="00862C09" w:rsidRDefault="00B3674E" w:rsidP="00B3674E">
      <w:pPr>
        <w:autoSpaceDE w:val="0"/>
        <w:autoSpaceDN w:val="0"/>
        <w:adjustRightInd w:val="0"/>
        <w:spacing w:after="0" w:line="240" w:lineRule="auto"/>
        <w:rPr>
          <w:rFonts w:ascii="Times New Roman" w:hAnsi="Times New Roman" w:cs="Times New Roman"/>
          <w:sz w:val="24"/>
          <w:szCs w:val="24"/>
        </w:rPr>
      </w:pPr>
    </w:p>
    <w:tbl>
      <w:tblPr>
        <w:tblW w:w="10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0"/>
        <w:gridCol w:w="1061"/>
        <w:gridCol w:w="1029"/>
        <w:gridCol w:w="1030"/>
        <w:gridCol w:w="1030"/>
        <w:gridCol w:w="1030"/>
        <w:gridCol w:w="1030"/>
        <w:gridCol w:w="1030"/>
        <w:gridCol w:w="1030"/>
        <w:gridCol w:w="1030"/>
      </w:tblGrid>
      <w:tr w:rsidR="00B3674E" w:rsidRPr="00862C09" w:rsidTr="0002271C">
        <w:trPr>
          <w:cantSplit/>
        </w:trPr>
        <w:tc>
          <w:tcPr>
            <w:tcW w:w="10213" w:type="dxa"/>
            <w:gridSpan w:val="10"/>
            <w:tcBorders>
              <w:top w:val="nil"/>
              <w:left w:val="nil"/>
              <w:bottom w:val="nil"/>
              <w:right w:val="nil"/>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b/>
                <w:bCs/>
                <w:color w:val="000000"/>
                <w:sz w:val="18"/>
                <w:szCs w:val="18"/>
              </w:rPr>
              <w:t>Variables in the Equation</w:t>
            </w:r>
          </w:p>
        </w:tc>
      </w:tr>
      <w:tr w:rsidR="00B3674E" w:rsidRPr="00862C09" w:rsidTr="0002271C">
        <w:trPr>
          <w:cantSplit/>
        </w:trPr>
        <w:tc>
          <w:tcPr>
            <w:tcW w:w="1981" w:type="dxa"/>
            <w:gridSpan w:val="2"/>
            <w:vMerge w:val="restart"/>
            <w:tcBorders>
              <w:top w:val="single" w:sz="16" w:space="0" w:color="000000"/>
              <w:left w:val="single" w:sz="16" w:space="0" w:color="000000"/>
              <w:bottom w:val="nil"/>
              <w:right w:val="nil"/>
            </w:tcBorders>
            <w:shd w:val="clear" w:color="auto" w:fill="FFFFFF"/>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p>
        </w:tc>
        <w:tc>
          <w:tcPr>
            <w:tcW w:w="1029" w:type="dxa"/>
            <w:vMerge w:val="restart"/>
            <w:tcBorders>
              <w:top w:val="single" w:sz="16" w:space="0" w:color="000000"/>
              <w:left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B</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S.E.</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Wald</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62C09">
              <w:rPr>
                <w:rFonts w:ascii="Arial" w:hAnsi="Arial" w:cs="Arial"/>
                <w:color w:val="000000"/>
                <w:sz w:val="18"/>
                <w:szCs w:val="18"/>
              </w:rPr>
              <w:t>df</w:t>
            </w:r>
            <w:proofErr w:type="spellEnd"/>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Sig.</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Exp(B)</w:t>
            </w:r>
          </w:p>
        </w:tc>
        <w:tc>
          <w:tcPr>
            <w:tcW w:w="2058" w:type="dxa"/>
            <w:gridSpan w:val="2"/>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 xml:space="preserve">95% </w:t>
            </w:r>
            <w:proofErr w:type="spellStart"/>
            <w:r w:rsidRPr="00862C09">
              <w:rPr>
                <w:rFonts w:ascii="Arial" w:hAnsi="Arial" w:cs="Arial"/>
                <w:color w:val="000000"/>
                <w:sz w:val="18"/>
                <w:szCs w:val="18"/>
              </w:rPr>
              <w:t>C.I.for</w:t>
            </w:r>
            <w:proofErr w:type="spellEnd"/>
            <w:r w:rsidRPr="00862C09">
              <w:rPr>
                <w:rFonts w:ascii="Arial" w:hAnsi="Arial" w:cs="Arial"/>
                <w:color w:val="000000"/>
                <w:sz w:val="18"/>
                <w:szCs w:val="18"/>
              </w:rPr>
              <w:t xml:space="preserve"> EXP(B)</w:t>
            </w:r>
          </w:p>
        </w:tc>
      </w:tr>
      <w:tr w:rsidR="00B3674E" w:rsidRPr="00862C09" w:rsidTr="0002271C">
        <w:trPr>
          <w:cantSplit/>
        </w:trPr>
        <w:tc>
          <w:tcPr>
            <w:tcW w:w="1981" w:type="dxa"/>
            <w:gridSpan w:val="2"/>
            <w:vMerge/>
            <w:tcBorders>
              <w:top w:val="single" w:sz="16" w:space="0" w:color="000000"/>
              <w:left w:val="single" w:sz="16" w:space="0" w:color="000000"/>
              <w:bottom w:val="nil"/>
              <w:right w:val="nil"/>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left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tcBorders>
              <w:bottom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Lower</w:t>
            </w:r>
          </w:p>
        </w:tc>
        <w:tc>
          <w:tcPr>
            <w:tcW w:w="1029" w:type="dxa"/>
            <w:tcBorders>
              <w:bottom w:val="single" w:sz="16" w:space="0" w:color="000000"/>
              <w:right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Upper</w:t>
            </w:r>
          </w:p>
        </w:tc>
      </w:tr>
      <w:tr w:rsidR="00B3674E" w:rsidRPr="00862C09" w:rsidTr="0002271C">
        <w:trPr>
          <w:cantSplit/>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Step 1</w:t>
            </w:r>
            <w:r w:rsidRPr="00862C09">
              <w:rPr>
                <w:rFonts w:ascii="Arial" w:hAnsi="Arial" w:cs="Arial"/>
                <w:color w:val="000000"/>
                <w:sz w:val="18"/>
                <w:szCs w:val="18"/>
                <w:vertAlign w:val="superscript"/>
              </w:rPr>
              <w:t>a</w:t>
            </w:r>
          </w:p>
        </w:tc>
        <w:tc>
          <w:tcPr>
            <w:tcW w:w="1061" w:type="dxa"/>
            <w:tcBorders>
              <w:top w:val="single" w:sz="16" w:space="0" w:color="000000"/>
              <w:left w:val="nil"/>
              <w:bottom w:val="nil"/>
              <w:right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proofErr w:type="spellStart"/>
            <w:r w:rsidRPr="00862C09">
              <w:rPr>
                <w:rFonts w:ascii="Arial" w:hAnsi="Arial" w:cs="Arial"/>
                <w:color w:val="000000"/>
                <w:sz w:val="18"/>
                <w:szCs w:val="18"/>
              </w:rPr>
              <w:t>glikemija</w:t>
            </w:r>
            <w:proofErr w:type="spellEnd"/>
          </w:p>
        </w:tc>
        <w:tc>
          <w:tcPr>
            <w:tcW w:w="1029" w:type="dxa"/>
            <w:tcBorders>
              <w:top w:val="single" w:sz="16" w:space="0" w:color="000000"/>
              <w:left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,063</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,059</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1,167</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,280</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1,065</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,950</w:t>
            </w:r>
          </w:p>
        </w:tc>
        <w:tc>
          <w:tcPr>
            <w:tcW w:w="1029" w:type="dxa"/>
            <w:tcBorders>
              <w:top w:val="single" w:sz="16" w:space="0" w:color="000000"/>
              <w:bottom w:val="nil"/>
              <w:right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1,195</w:t>
            </w:r>
          </w:p>
        </w:tc>
      </w:tr>
      <w:tr w:rsidR="00B3674E" w:rsidRPr="00862C09" w:rsidTr="0002271C">
        <w:trPr>
          <w:cantSplit/>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61" w:type="dxa"/>
            <w:tcBorders>
              <w:top w:val="nil"/>
              <w:left w:val="nil"/>
              <w:bottom w:val="single" w:sz="16" w:space="0" w:color="000000"/>
              <w:right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Constant</w:t>
            </w:r>
          </w:p>
        </w:tc>
        <w:tc>
          <w:tcPr>
            <w:tcW w:w="1029" w:type="dxa"/>
            <w:tcBorders>
              <w:top w:val="nil"/>
              <w:left w:val="single" w:sz="16" w:space="0" w:color="000000"/>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-2,339</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,586</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15,936</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,000</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,096</w:t>
            </w:r>
          </w:p>
        </w:tc>
        <w:tc>
          <w:tcPr>
            <w:tcW w:w="1029" w:type="dxa"/>
            <w:tcBorders>
              <w:top w:val="nil"/>
              <w:bottom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Times New Roman" w:hAnsi="Times New Roman" w:cs="Times New Roman"/>
                <w:sz w:val="24"/>
                <w:szCs w:val="24"/>
              </w:rPr>
            </w:pPr>
          </w:p>
        </w:tc>
        <w:tc>
          <w:tcPr>
            <w:tcW w:w="1029" w:type="dxa"/>
            <w:tcBorders>
              <w:top w:val="nil"/>
              <w:bottom w:val="single" w:sz="16" w:space="0" w:color="000000"/>
              <w:right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Times New Roman" w:hAnsi="Times New Roman" w:cs="Times New Roman"/>
                <w:sz w:val="24"/>
                <w:szCs w:val="24"/>
              </w:rPr>
            </w:pPr>
          </w:p>
        </w:tc>
      </w:tr>
      <w:tr w:rsidR="00B3674E" w:rsidRPr="00862C09" w:rsidTr="0002271C">
        <w:trPr>
          <w:cantSplit/>
        </w:trPr>
        <w:tc>
          <w:tcPr>
            <w:tcW w:w="10213" w:type="dxa"/>
            <w:gridSpan w:val="10"/>
            <w:tcBorders>
              <w:top w:val="nil"/>
              <w:left w:val="nil"/>
              <w:bottom w:val="nil"/>
              <w:right w:val="nil"/>
            </w:tcBorders>
            <w:shd w:val="clear" w:color="auto" w:fill="FFFFFF"/>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 xml:space="preserve">a. Variable(s) entered on step 1: </w:t>
            </w:r>
            <w:proofErr w:type="spellStart"/>
            <w:r w:rsidRPr="00862C09">
              <w:rPr>
                <w:rFonts w:ascii="Arial" w:hAnsi="Arial" w:cs="Arial"/>
                <w:color w:val="000000"/>
                <w:sz w:val="18"/>
                <w:szCs w:val="18"/>
              </w:rPr>
              <w:t>glikemija</w:t>
            </w:r>
            <w:proofErr w:type="spellEnd"/>
            <w:r w:rsidRPr="00862C09">
              <w:rPr>
                <w:rFonts w:ascii="Arial" w:hAnsi="Arial" w:cs="Arial"/>
                <w:color w:val="000000"/>
                <w:sz w:val="18"/>
                <w:szCs w:val="18"/>
              </w:rPr>
              <w:t>.</w:t>
            </w:r>
          </w:p>
        </w:tc>
      </w:tr>
    </w:tbl>
    <w:p w:rsidR="00B3674E" w:rsidRPr="00862C09" w:rsidRDefault="00B3674E" w:rsidP="00B3674E">
      <w:pPr>
        <w:autoSpaceDE w:val="0"/>
        <w:autoSpaceDN w:val="0"/>
        <w:adjustRightInd w:val="0"/>
        <w:spacing w:after="0" w:line="240" w:lineRule="auto"/>
        <w:rPr>
          <w:rFonts w:ascii="Times New Roman" w:hAnsi="Times New Roman" w:cs="Times New Roman"/>
          <w:sz w:val="24"/>
          <w:szCs w:val="24"/>
        </w:rPr>
      </w:pPr>
    </w:p>
    <w:tbl>
      <w:tblPr>
        <w:tblW w:w="10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0"/>
        <w:gridCol w:w="1061"/>
        <w:gridCol w:w="1029"/>
        <w:gridCol w:w="1030"/>
        <w:gridCol w:w="1030"/>
        <w:gridCol w:w="1030"/>
        <w:gridCol w:w="1030"/>
        <w:gridCol w:w="1030"/>
        <w:gridCol w:w="1030"/>
        <w:gridCol w:w="1030"/>
      </w:tblGrid>
      <w:tr w:rsidR="00B3674E" w:rsidRPr="00862C09" w:rsidTr="0002271C">
        <w:trPr>
          <w:cantSplit/>
        </w:trPr>
        <w:tc>
          <w:tcPr>
            <w:tcW w:w="10213" w:type="dxa"/>
            <w:gridSpan w:val="10"/>
            <w:tcBorders>
              <w:top w:val="nil"/>
              <w:left w:val="nil"/>
              <w:bottom w:val="nil"/>
              <w:right w:val="nil"/>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b/>
                <w:bCs/>
                <w:color w:val="000000"/>
                <w:sz w:val="18"/>
                <w:szCs w:val="18"/>
              </w:rPr>
              <w:t>Variables in the Equation</w:t>
            </w:r>
          </w:p>
        </w:tc>
      </w:tr>
      <w:tr w:rsidR="00B3674E" w:rsidRPr="00862C09" w:rsidTr="0002271C">
        <w:trPr>
          <w:cantSplit/>
        </w:trPr>
        <w:tc>
          <w:tcPr>
            <w:tcW w:w="1981" w:type="dxa"/>
            <w:gridSpan w:val="2"/>
            <w:vMerge w:val="restart"/>
            <w:tcBorders>
              <w:top w:val="single" w:sz="16" w:space="0" w:color="000000"/>
              <w:left w:val="single" w:sz="16" w:space="0" w:color="000000"/>
              <w:bottom w:val="nil"/>
              <w:right w:val="nil"/>
            </w:tcBorders>
            <w:shd w:val="clear" w:color="auto" w:fill="FFFFFF"/>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p>
        </w:tc>
        <w:tc>
          <w:tcPr>
            <w:tcW w:w="1029" w:type="dxa"/>
            <w:vMerge w:val="restart"/>
            <w:tcBorders>
              <w:top w:val="single" w:sz="16" w:space="0" w:color="000000"/>
              <w:left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B</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S.E.</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Wald</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62C09">
              <w:rPr>
                <w:rFonts w:ascii="Arial" w:hAnsi="Arial" w:cs="Arial"/>
                <w:color w:val="000000"/>
                <w:sz w:val="18"/>
                <w:szCs w:val="18"/>
              </w:rPr>
              <w:t>df</w:t>
            </w:r>
            <w:proofErr w:type="spellEnd"/>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Sig.</w:t>
            </w:r>
          </w:p>
        </w:tc>
        <w:tc>
          <w:tcPr>
            <w:tcW w:w="1029" w:type="dxa"/>
            <w:vMerge w:val="restart"/>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Exp(B)</w:t>
            </w:r>
          </w:p>
        </w:tc>
        <w:tc>
          <w:tcPr>
            <w:tcW w:w="2058" w:type="dxa"/>
            <w:gridSpan w:val="2"/>
            <w:tcBorders>
              <w:top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 xml:space="preserve">95% </w:t>
            </w:r>
            <w:proofErr w:type="spellStart"/>
            <w:r w:rsidRPr="00862C09">
              <w:rPr>
                <w:rFonts w:ascii="Arial" w:hAnsi="Arial" w:cs="Arial"/>
                <w:color w:val="000000"/>
                <w:sz w:val="18"/>
                <w:szCs w:val="18"/>
              </w:rPr>
              <w:t>C.I.for</w:t>
            </w:r>
            <w:proofErr w:type="spellEnd"/>
            <w:r w:rsidRPr="00862C09">
              <w:rPr>
                <w:rFonts w:ascii="Arial" w:hAnsi="Arial" w:cs="Arial"/>
                <w:color w:val="000000"/>
                <w:sz w:val="18"/>
                <w:szCs w:val="18"/>
              </w:rPr>
              <w:t xml:space="preserve"> EXP(B)</w:t>
            </w:r>
          </w:p>
        </w:tc>
      </w:tr>
      <w:tr w:rsidR="00B3674E" w:rsidRPr="00862C09" w:rsidTr="0002271C">
        <w:trPr>
          <w:cantSplit/>
        </w:trPr>
        <w:tc>
          <w:tcPr>
            <w:tcW w:w="1981" w:type="dxa"/>
            <w:gridSpan w:val="2"/>
            <w:vMerge/>
            <w:tcBorders>
              <w:top w:val="single" w:sz="16" w:space="0" w:color="000000"/>
              <w:left w:val="single" w:sz="16" w:space="0" w:color="000000"/>
              <w:bottom w:val="nil"/>
              <w:right w:val="nil"/>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left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vMerge/>
            <w:tcBorders>
              <w:top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29" w:type="dxa"/>
            <w:tcBorders>
              <w:bottom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Lower</w:t>
            </w:r>
          </w:p>
        </w:tc>
        <w:tc>
          <w:tcPr>
            <w:tcW w:w="1029" w:type="dxa"/>
            <w:tcBorders>
              <w:bottom w:val="single" w:sz="16" w:space="0" w:color="000000"/>
              <w:right w:val="single" w:sz="16" w:space="0" w:color="000000"/>
            </w:tcBorders>
            <w:shd w:val="clear" w:color="auto" w:fill="FFFFFF"/>
          </w:tcPr>
          <w:p w:rsidR="00B3674E" w:rsidRPr="00862C09"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862C09">
              <w:rPr>
                <w:rFonts w:ascii="Arial" w:hAnsi="Arial" w:cs="Arial"/>
                <w:color w:val="000000"/>
                <w:sz w:val="18"/>
                <w:szCs w:val="18"/>
              </w:rPr>
              <w:t>Upper</w:t>
            </w:r>
          </w:p>
        </w:tc>
      </w:tr>
      <w:tr w:rsidR="00B3674E" w:rsidRPr="00862C09" w:rsidTr="0002271C">
        <w:trPr>
          <w:cantSplit/>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Step 1</w:t>
            </w:r>
            <w:r w:rsidRPr="00862C09">
              <w:rPr>
                <w:rFonts w:ascii="Arial" w:hAnsi="Arial" w:cs="Arial"/>
                <w:color w:val="000000"/>
                <w:sz w:val="18"/>
                <w:szCs w:val="18"/>
                <w:vertAlign w:val="superscript"/>
              </w:rPr>
              <w:t>a</w:t>
            </w:r>
          </w:p>
        </w:tc>
        <w:tc>
          <w:tcPr>
            <w:tcW w:w="1061" w:type="dxa"/>
            <w:tcBorders>
              <w:top w:val="single" w:sz="16" w:space="0" w:color="000000"/>
              <w:left w:val="nil"/>
              <w:bottom w:val="nil"/>
              <w:right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ALP</w:t>
            </w:r>
          </w:p>
        </w:tc>
        <w:tc>
          <w:tcPr>
            <w:tcW w:w="1029" w:type="dxa"/>
            <w:tcBorders>
              <w:top w:val="single" w:sz="16" w:space="0" w:color="000000"/>
              <w:left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-,024</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,012</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3,869</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,049</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,976</w:t>
            </w:r>
          </w:p>
        </w:tc>
        <w:tc>
          <w:tcPr>
            <w:tcW w:w="1029" w:type="dxa"/>
            <w:tcBorders>
              <w:top w:val="single" w:sz="16" w:space="0" w:color="000000"/>
              <w:bottom w:val="nil"/>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,953</w:t>
            </w:r>
          </w:p>
        </w:tc>
        <w:tc>
          <w:tcPr>
            <w:tcW w:w="1029" w:type="dxa"/>
            <w:tcBorders>
              <w:top w:val="single" w:sz="16" w:space="0" w:color="000000"/>
              <w:bottom w:val="nil"/>
              <w:right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1,000</w:t>
            </w:r>
          </w:p>
        </w:tc>
      </w:tr>
      <w:tr w:rsidR="00B3674E" w:rsidRPr="00862C09" w:rsidTr="0002271C">
        <w:trPr>
          <w:cantSplit/>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3674E" w:rsidRPr="00862C09" w:rsidRDefault="00B3674E" w:rsidP="0002271C">
            <w:pPr>
              <w:autoSpaceDE w:val="0"/>
              <w:autoSpaceDN w:val="0"/>
              <w:adjustRightInd w:val="0"/>
              <w:spacing w:after="0" w:line="240" w:lineRule="auto"/>
              <w:rPr>
                <w:rFonts w:ascii="Arial" w:hAnsi="Arial" w:cs="Arial"/>
                <w:color w:val="000000"/>
                <w:sz w:val="18"/>
                <w:szCs w:val="18"/>
              </w:rPr>
            </w:pPr>
          </w:p>
        </w:tc>
        <w:tc>
          <w:tcPr>
            <w:tcW w:w="1061" w:type="dxa"/>
            <w:tcBorders>
              <w:top w:val="nil"/>
              <w:left w:val="nil"/>
              <w:bottom w:val="single" w:sz="16" w:space="0" w:color="000000"/>
              <w:right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Constant</w:t>
            </w:r>
          </w:p>
        </w:tc>
        <w:tc>
          <w:tcPr>
            <w:tcW w:w="1029" w:type="dxa"/>
            <w:tcBorders>
              <w:top w:val="nil"/>
              <w:left w:val="single" w:sz="16" w:space="0" w:color="000000"/>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-,281</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,835</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,113</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1</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,737</w:t>
            </w:r>
          </w:p>
        </w:tc>
        <w:tc>
          <w:tcPr>
            <w:tcW w:w="1029" w:type="dxa"/>
            <w:tcBorders>
              <w:top w:val="nil"/>
              <w:bottom w:val="single" w:sz="16" w:space="0" w:color="000000"/>
            </w:tcBorders>
            <w:shd w:val="clear" w:color="auto" w:fill="FFFFFF"/>
            <w:vAlign w:val="center"/>
          </w:tcPr>
          <w:p w:rsidR="00B3674E" w:rsidRPr="00862C09"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862C09">
              <w:rPr>
                <w:rFonts w:ascii="Arial" w:hAnsi="Arial" w:cs="Arial"/>
                <w:color w:val="000000"/>
                <w:sz w:val="18"/>
                <w:szCs w:val="18"/>
              </w:rPr>
              <w:t>,755</w:t>
            </w:r>
          </w:p>
        </w:tc>
        <w:tc>
          <w:tcPr>
            <w:tcW w:w="1029" w:type="dxa"/>
            <w:tcBorders>
              <w:top w:val="nil"/>
              <w:bottom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Times New Roman" w:hAnsi="Times New Roman" w:cs="Times New Roman"/>
                <w:sz w:val="24"/>
                <w:szCs w:val="24"/>
              </w:rPr>
            </w:pPr>
          </w:p>
        </w:tc>
        <w:tc>
          <w:tcPr>
            <w:tcW w:w="1029" w:type="dxa"/>
            <w:tcBorders>
              <w:top w:val="nil"/>
              <w:bottom w:val="single" w:sz="16" w:space="0" w:color="000000"/>
              <w:right w:val="single" w:sz="16" w:space="0" w:color="000000"/>
            </w:tcBorders>
            <w:shd w:val="clear" w:color="auto" w:fill="FFFFFF"/>
          </w:tcPr>
          <w:p w:rsidR="00B3674E" w:rsidRPr="00862C09" w:rsidRDefault="00B3674E" w:rsidP="0002271C">
            <w:pPr>
              <w:autoSpaceDE w:val="0"/>
              <w:autoSpaceDN w:val="0"/>
              <w:adjustRightInd w:val="0"/>
              <w:spacing w:after="0" w:line="240" w:lineRule="auto"/>
              <w:rPr>
                <w:rFonts w:ascii="Times New Roman" w:hAnsi="Times New Roman" w:cs="Times New Roman"/>
                <w:sz w:val="24"/>
                <w:szCs w:val="24"/>
              </w:rPr>
            </w:pPr>
          </w:p>
        </w:tc>
      </w:tr>
      <w:tr w:rsidR="00B3674E" w:rsidRPr="00862C09" w:rsidTr="0002271C">
        <w:trPr>
          <w:cantSplit/>
        </w:trPr>
        <w:tc>
          <w:tcPr>
            <w:tcW w:w="10213" w:type="dxa"/>
            <w:gridSpan w:val="10"/>
            <w:tcBorders>
              <w:top w:val="nil"/>
              <w:left w:val="nil"/>
              <w:bottom w:val="nil"/>
              <w:right w:val="nil"/>
            </w:tcBorders>
            <w:shd w:val="clear" w:color="auto" w:fill="FFFFFF"/>
          </w:tcPr>
          <w:p w:rsidR="00B3674E" w:rsidRPr="00862C09" w:rsidRDefault="00B3674E" w:rsidP="0002271C">
            <w:pPr>
              <w:autoSpaceDE w:val="0"/>
              <w:autoSpaceDN w:val="0"/>
              <w:adjustRightInd w:val="0"/>
              <w:spacing w:after="0" w:line="320" w:lineRule="atLeast"/>
              <w:ind w:left="60" w:right="60"/>
              <w:rPr>
                <w:rFonts w:ascii="Arial" w:hAnsi="Arial" w:cs="Arial"/>
                <w:color w:val="000000"/>
                <w:sz w:val="18"/>
                <w:szCs w:val="18"/>
              </w:rPr>
            </w:pPr>
            <w:r w:rsidRPr="00862C09">
              <w:rPr>
                <w:rFonts w:ascii="Arial" w:hAnsi="Arial" w:cs="Arial"/>
                <w:color w:val="000000"/>
                <w:sz w:val="18"/>
                <w:szCs w:val="18"/>
              </w:rPr>
              <w:t>a. Variable(s) entered on step 1: ALP.</w:t>
            </w:r>
          </w:p>
        </w:tc>
      </w:tr>
    </w:tbl>
    <w:p w:rsidR="00B3674E" w:rsidRPr="00862C09" w:rsidRDefault="00B3674E" w:rsidP="00B3674E">
      <w:pPr>
        <w:autoSpaceDE w:val="0"/>
        <w:autoSpaceDN w:val="0"/>
        <w:adjustRightInd w:val="0"/>
        <w:spacing w:after="0" w:line="400" w:lineRule="atLeast"/>
        <w:rPr>
          <w:rFonts w:ascii="Times New Roman" w:hAnsi="Times New Roman" w:cs="Times New Roman"/>
          <w:sz w:val="24"/>
          <w:szCs w:val="24"/>
        </w:rPr>
      </w:pPr>
    </w:p>
    <w:p w:rsidR="00B3674E" w:rsidRPr="00F410A8" w:rsidRDefault="00B3674E" w:rsidP="00B3674E">
      <w:pPr>
        <w:autoSpaceDE w:val="0"/>
        <w:autoSpaceDN w:val="0"/>
        <w:adjustRightInd w:val="0"/>
        <w:spacing w:after="0" w:line="240" w:lineRule="auto"/>
        <w:rPr>
          <w:rFonts w:ascii="Times New Roman" w:hAnsi="Times New Roman" w:cs="Times New Roman"/>
          <w:sz w:val="24"/>
          <w:szCs w:val="24"/>
        </w:rPr>
      </w:pPr>
    </w:p>
    <w:tbl>
      <w:tblPr>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6"/>
        <w:gridCol w:w="1254"/>
        <w:gridCol w:w="1035"/>
        <w:gridCol w:w="1035"/>
        <w:gridCol w:w="1035"/>
        <w:gridCol w:w="1035"/>
        <w:gridCol w:w="1035"/>
        <w:gridCol w:w="1035"/>
        <w:gridCol w:w="1035"/>
        <w:gridCol w:w="1035"/>
      </w:tblGrid>
      <w:tr w:rsidR="00B3674E" w:rsidRPr="00F410A8" w:rsidTr="00211B58">
        <w:trPr>
          <w:cantSplit/>
        </w:trPr>
        <w:tc>
          <w:tcPr>
            <w:tcW w:w="10460" w:type="dxa"/>
            <w:gridSpan w:val="10"/>
            <w:tcBorders>
              <w:top w:val="nil"/>
              <w:left w:val="nil"/>
              <w:bottom w:val="nil"/>
              <w:right w:val="nil"/>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b/>
                <w:bCs/>
                <w:color w:val="000000"/>
                <w:sz w:val="18"/>
                <w:szCs w:val="18"/>
              </w:rPr>
              <w:t>Variables in the Equation</w:t>
            </w:r>
          </w:p>
        </w:tc>
      </w:tr>
      <w:tr w:rsidR="00B3674E" w:rsidRPr="00F410A8" w:rsidTr="00211B58">
        <w:trPr>
          <w:cantSplit/>
        </w:trPr>
        <w:tc>
          <w:tcPr>
            <w:tcW w:w="2180" w:type="dxa"/>
            <w:gridSpan w:val="2"/>
            <w:vMerge w:val="restart"/>
            <w:tcBorders>
              <w:top w:val="single" w:sz="16" w:space="0" w:color="000000"/>
              <w:left w:val="single" w:sz="16" w:space="0" w:color="000000"/>
              <w:bottom w:val="nil"/>
              <w:right w:val="nil"/>
            </w:tcBorders>
            <w:shd w:val="clear" w:color="auto" w:fill="FFFFFF"/>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p>
        </w:tc>
        <w:tc>
          <w:tcPr>
            <w:tcW w:w="1035" w:type="dxa"/>
            <w:vMerge w:val="restart"/>
            <w:tcBorders>
              <w:top w:val="single" w:sz="16" w:space="0" w:color="000000"/>
              <w:left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B</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S.E.</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Wald</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410A8">
              <w:rPr>
                <w:rFonts w:ascii="Arial" w:hAnsi="Arial" w:cs="Arial"/>
                <w:color w:val="000000"/>
                <w:sz w:val="18"/>
                <w:szCs w:val="18"/>
              </w:rPr>
              <w:t>df</w:t>
            </w:r>
            <w:proofErr w:type="spellEnd"/>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Sig.</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Exp(B)</w:t>
            </w:r>
          </w:p>
        </w:tc>
        <w:tc>
          <w:tcPr>
            <w:tcW w:w="2070" w:type="dxa"/>
            <w:gridSpan w:val="2"/>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 xml:space="preserve">95% </w:t>
            </w:r>
            <w:proofErr w:type="spellStart"/>
            <w:r w:rsidRPr="00F410A8">
              <w:rPr>
                <w:rFonts w:ascii="Arial" w:hAnsi="Arial" w:cs="Arial"/>
                <w:color w:val="000000"/>
                <w:sz w:val="18"/>
                <w:szCs w:val="18"/>
              </w:rPr>
              <w:t>C.I.for</w:t>
            </w:r>
            <w:proofErr w:type="spellEnd"/>
            <w:r w:rsidRPr="00F410A8">
              <w:rPr>
                <w:rFonts w:ascii="Arial" w:hAnsi="Arial" w:cs="Arial"/>
                <w:color w:val="000000"/>
                <w:sz w:val="18"/>
                <w:szCs w:val="18"/>
              </w:rPr>
              <w:t xml:space="preserve"> EXP(B)</w:t>
            </w:r>
          </w:p>
        </w:tc>
      </w:tr>
      <w:tr w:rsidR="00B3674E" w:rsidRPr="00F410A8" w:rsidTr="00211B58">
        <w:trPr>
          <w:cantSplit/>
        </w:trPr>
        <w:tc>
          <w:tcPr>
            <w:tcW w:w="2180" w:type="dxa"/>
            <w:gridSpan w:val="2"/>
            <w:vMerge/>
            <w:tcBorders>
              <w:top w:val="single" w:sz="16" w:space="0" w:color="000000"/>
              <w:left w:val="single" w:sz="16" w:space="0" w:color="000000"/>
              <w:bottom w:val="nil"/>
              <w:right w:val="nil"/>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left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tcBorders>
              <w:bottom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Lower</w:t>
            </w:r>
          </w:p>
        </w:tc>
        <w:tc>
          <w:tcPr>
            <w:tcW w:w="1035" w:type="dxa"/>
            <w:tcBorders>
              <w:bottom w:val="single" w:sz="16" w:space="0" w:color="000000"/>
              <w:right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Upper</w:t>
            </w:r>
          </w:p>
        </w:tc>
      </w:tr>
      <w:tr w:rsidR="00B3674E" w:rsidRPr="00F410A8" w:rsidTr="00211B58">
        <w:trPr>
          <w:cantSplit/>
        </w:trPr>
        <w:tc>
          <w:tcPr>
            <w:tcW w:w="926" w:type="dxa"/>
            <w:vMerge w:val="restart"/>
            <w:tcBorders>
              <w:top w:val="single" w:sz="16" w:space="0" w:color="000000"/>
              <w:left w:val="single" w:sz="16" w:space="0" w:color="000000"/>
              <w:bottom w:val="single" w:sz="16" w:space="0" w:color="000000"/>
              <w:right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Step 1</w:t>
            </w:r>
            <w:r w:rsidRPr="00F410A8">
              <w:rPr>
                <w:rFonts w:ascii="Arial" w:hAnsi="Arial" w:cs="Arial"/>
                <w:color w:val="000000"/>
                <w:sz w:val="18"/>
                <w:szCs w:val="18"/>
                <w:vertAlign w:val="superscript"/>
              </w:rPr>
              <w:t>a</w:t>
            </w:r>
          </w:p>
        </w:tc>
        <w:tc>
          <w:tcPr>
            <w:tcW w:w="1254" w:type="dxa"/>
            <w:tcBorders>
              <w:top w:val="single" w:sz="16" w:space="0" w:color="000000"/>
              <w:left w:val="nil"/>
              <w:bottom w:val="nil"/>
              <w:right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IL10_1.dan</w:t>
            </w:r>
          </w:p>
        </w:tc>
        <w:tc>
          <w:tcPr>
            <w:tcW w:w="1035" w:type="dxa"/>
            <w:tcBorders>
              <w:top w:val="single" w:sz="16" w:space="0" w:color="000000"/>
              <w:left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,005</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,003</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2,490</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,115</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1,005</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,999</w:t>
            </w:r>
          </w:p>
        </w:tc>
        <w:tc>
          <w:tcPr>
            <w:tcW w:w="1035" w:type="dxa"/>
            <w:tcBorders>
              <w:top w:val="single" w:sz="16" w:space="0" w:color="000000"/>
              <w:bottom w:val="nil"/>
              <w:right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1,011</w:t>
            </w:r>
          </w:p>
        </w:tc>
      </w:tr>
      <w:tr w:rsidR="00B3674E" w:rsidRPr="00F410A8" w:rsidTr="00211B58">
        <w:trPr>
          <w:cantSplit/>
        </w:trPr>
        <w:tc>
          <w:tcPr>
            <w:tcW w:w="926" w:type="dxa"/>
            <w:vMerge/>
            <w:tcBorders>
              <w:top w:val="single" w:sz="16" w:space="0" w:color="000000"/>
              <w:left w:val="single" w:sz="16" w:space="0" w:color="000000"/>
              <w:bottom w:val="single" w:sz="16" w:space="0" w:color="000000"/>
              <w:right w:val="nil"/>
            </w:tcBorders>
            <w:shd w:val="clear" w:color="auto" w:fill="FFFFFF"/>
            <w:vAlign w:val="center"/>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254" w:type="dxa"/>
            <w:tcBorders>
              <w:top w:val="nil"/>
              <w:left w:val="nil"/>
              <w:bottom w:val="single" w:sz="16" w:space="0" w:color="000000"/>
              <w:right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Constant</w:t>
            </w:r>
          </w:p>
        </w:tc>
        <w:tc>
          <w:tcPr>
            <w:tcW w:w="1035" w:type="dxa"/>
            <w:tcBorders>
              <w:top w:val="nil"/>
              <w:left w:val="single" w:sz="16" w:space="0" w:color="000000"/>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-1,978</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,290</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46,525</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,000</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,138</w:t>
            </w:r>
          </w:p>
        </w:tc>
        <w:tc>
          <w:tcPr>
            <w:tcW w:w="1035" w:type="dxa"/>
            <w:tcBorders>
              <w:top w:val="nil"/>
              <w:bottom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Times New Roman" w:hAnsi="Times New Roman" w:cs="Times New Roman"/>
                <w:sz w:val="24"/>
                <w:szCs w:val="24"/>
              </w:rPr>
            </w:pPr>
          </w:p>
        </w:tc>
        <w:tc>
          <w:tcPr>
            <w:tcW w:w="1035" w:type="dxa"/>
            <w:tcBorders>
              <w:top w:val="nil"/>
              <w:bottom w:val="single" w:sz="16" w:space="0" w:color="000000"/>
              <w:right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Times New Roman" w:hAnsi="Times New Roman" w:cs="Times New Roman"/>
                <w:sz w:val="24"/>
                <w:szCs w:val="24"/>
              </w:rPr>
            </w:pPr>
          </w:p>
        </w:tc>
      </w:tr>
      <w:tr w:rsidR="00B3674E" w:rsidRPr="00F410A8" w:rsidTr="00211B58">
        <w:trPr>
          <w:cantSplit/>
        </w:trPr>
        <w:tc>
          <w:tcPr>
            <w:tcW w:w="10460" w:type="dxa"/>
            <w:gridSpan w:val="10"/>
            <w:tcBorders>
              <w:top w:val="nil"/>
              <w:left w:val="nil"/>
              <w:bottom w:val="nil"/>
              <w:right w:val="nil"/>
            </w:tcBorders>
            <w:shd w:val="clear" w:color="auto" w:fill="FFFFFF"/>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lastRenderedPageBreak/>
              <w:t>a. Variable(s) entered on step 1: IL10_1.dan.</w:t>
            </w:r>
          </w:p>
        </w:tc>
      </w:tr>
    </w:tbl>
    <w:p w:rsidR="00211B58" w:rsidRDefault="00211B58" w:rsidP="00B3674E">
      <w:pPr>
        <w:autoSpaceDE w:val="0"/>
        <w:autoSpaceDN w:val="0"/>
        <w:adjustRightInd w:val="0"/>
        <w:spacing w:after="0" w:line="400" w:lineRule="atLeast"/>
        <w:rPr>
          <w:rFonts w:ascii="Times New Roman" w:hAnsi="Times New Roman" w:cs="Times New Roman"/>
          <w:sz w:val="24"/>
          <w:szCs w:val="24"/>
          <w:lang w:val="sr-Latn-CS"/>
        </w:rPr>
      </w:pPr>
    </w:p>
    <w:p w:rsidR="00B3674E" w:rsidRPr="00F410A8" w:rsidRDefault="00B3674E" w:rsidP="00B3674E">
      <w:pPr>
        <w:autoSpaceDE w:val="0"/>
        <w:autoSpaceDN w:val="0"/>
        <w:adjustRightInd w:val="0"/>
        <w:spacing w:after="0" w:line="240" w:lineRule="auto"/>
        <w:rPr>
          <w:rFonts w:ascii="Times New Roman" w:hAnsi="Times New Roman" w:cs="Times New Roman"/>
          <w:sz w:val="24"/>
          <w:szCs w:val="24"/>
        </w:rPr>
      </w:pPr>
    </w:p>
    <w:tbl>
      <w:tblPr>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6"/>
        <w:gridCol w:w="1254"/>
        <w:gridCol w:w="1035"/>
        <w:gridCol w:w="1035"/>
        <w:gridCol w:w="1035"/>
        <w:gridCol w:w="1035"/>
        <w:gridCol w:w="1035"/>
        <w:gridCol w:w="1035"/>
        <w:gridCol w:w="1035"/>
        <w:gridCol w:w="1035"/>
      </w:tblGrid>
      <w:tr w:rsidR="00B3674E" w:rsidRPr="00F410A8" w:rsidTr="0002271C">
        <w:trPr>
          <w:cantSplit/>
        </w:trPr>
        <w:tc>
          <w:tcPr>
            <w:tcW w:w="10459" w:type="dxa"/>
            <w:gridSpan w:val="10"/>
            <w:tcBorders>
              <w:top w:val="nil"/>
              <w:left w:val="nil"/>
              <w:bottom w:val="nil"/>
              <w:right w:val="nil"/>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b/>
                <w:bCs/>
                <w:color w:val="000000"/>
                <w:sz w:val="18"/>
                <w:szCs w:val="18"/>
              </w:rPr>
              <w:t>Variables in the Equation</w:t>
            </w:r>
          </w:p>
        </w:tc>
      </w:tr>
      <w:tr w:rsidR="00B3674E" w:rsidRPr="00F410A8" w:rsidTr="0002271C">
        <w:trPr>
          <w:cantSplit/>
        </w:trPr>
        <w:tc>
          <w:tcPr>
            <w:tcW w:w="2179" w:type="dxa"/>
            <w:gridSpan w:val="2"/>
            <w:vMerge w:val="restart"/>
            <w:tcBorders>
              <w:top w:val="single" w:sz="16" w:space="0" w:color="000000"/>
              <w:left w:val="single" w:sz="16" w:space="0" w:color="000000"/>
              <w:bottom w:val="nil"/>
              <w:right w:val="nil"/>
            </w:tcBorders>
            <w:shd w:val="clear" w:color="auto" w:fill="FFFFFF"/>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p>
        </w:tc>
        <w:tc>
          <w:tcPr>
            <w:tcW w:w="1035" w:type="dxa"/>
            <w:vMerge w:val="restart"/>
            <w:tcBorders>
              <w:top w:val="single" w:sz="16" w:space="0" w:color="000000"/>
              <w:left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B</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S.E.</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Wald</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410A8">
              <w:rPr>
                <w:rFonts w:ascii="Arial" w:hAnsi="Arial" w:cs="Arial"/>
                <w:color w:val="000000"/>
                <w:sz w:val="18"/>
                <w:szCs w:val="18"/>
              </w:rPr>
              <w:t>df</w:t>
            </w:r>
            <w:proofErr w:type="spellEnd"/>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Sig.</w:t>
            </w:r>
          </w:p>
        </w:tc>
        <w:tc>
          <w:tcPr>
            <w:tcW w:w="1035" w:type="dxa"/>
            <w:vMerge w:val="restart"/>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Exp(B)</w:t>
            </w:r>
          </w:p>
        </w:tc>
        <w:tc>
          <w:tcPr>
            <w:tcW w:w="2070" w:type="dxa"/>
            <w:gridSpan w:val="2"/>
            <w:tcBorders>
              <w:top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 xml:space="preserve">95% </w:t>
            </w:r>
            <w:proofErr w:type="spellStart"/>
            <w:r w:rsidRPr="00F410A8">
              <w:rPr>
                <w:rFonts w:ascii="Arial" w:hAnsi="Arial" w:cs="Arial"/>
                <w:color w:val="000000"/>
                <w:sz w:val="18"/>
                <w:szCs w:val="18"/>
              </w:rPr>
              <w:t>C.I.for</w:t>
            </w:r>
            <w:proofErr w:type="spellEnd"/>
            <w:r w:rsidRPr="00F410A8">
              <w:rPr>
                <w:rFonts w:ascii="Arial" w:hAnsi="Arial" w:cs="Arial"/>
                <w:color w:val="000000"/>
                <w:sz w:val="18"/>
                <w:szCs w:val="18"/>
              </w:rPr>
              <w:t xml:space="preserve"> EXP(B)</w:t>
            </w:r>
          </w:p>
        </w:tc>
      </w:tr>
      <w:tr w:rsidR="00B3674E" w:rsidRPr="00F410A8" w:rsidTr="0002271C">
        <w:trPr>
          <w:cantSplit/>
        </w:trPr>
        <w:tc>
          <w:tcPr>
            <w:tcW w:w="2179" w:type="dxa"/>
            <w:gridSpan w:val="2"/>
            <w:vMerge/>
            <w:tcBorders>
              <w:top w:val="single" w:sz="16" w:space="0" w:color="000000"/>
              <w:left w:val="single" w:sz="16" w:space="0" w:color="000000"/>
              <w:bottom w:val="nil"/>
              <w:right w:val="nil"/>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left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vMerge/>
            <w:tcBorders>
              <w:top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035" w:type="dxa"/>
            <w:tcBorders>
              <w:bottom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Lower</w:t>
            </w:r>
          </w:p>
        </w:tc>
        <w:tc>
          <w:tcPr>
            <w:tcW w:w="1035" w:type="dxa"/>
            <w:tcBorders>
              <w:bottom w:val="single" w:sz="16" w:space="0" w:color="000000"/>
              <w:right w:val="single" w:sz="16" w:space="0" w:color="000000"/>
            </w:tcBorders>
            <w:shd w:val="clear" w:color="auto" w:fill="FFFFFF"/>
          </w:tcPr>
          <w:p w:rsidR="00B3674E" w:rsidRPr="00F410A8" w:rsidRDefault="00B3674E" w:rsidP="0002271C">
            <w:pPr>
              <w:autoSpaceDE w:val="0"/>
              <w:autoSpaceDN w:val="0"/>
              <w:adjustRightInd w:val="0"/>
              <w:spacing w:after="0" w:line="320" w:lineRule="atLeast"/>
              <w:ind w:left="60" w:right="60"/>
              <w:jc w:val="center"/>
              <w:rPr>
                <w:rFonts w:ascii="Arial" w:hAnsi="Arial" w:cs="Arial"/>
                <w:color w:val="000000"/>
                <w:sz w:val="18"/>
                <w:szCs w:val="18"/>
              </w:rPr>
            </w:pPr>
            <w:r w:rsidRPr="00F410A8">
              <w:rPr>
                <w:rFonts w:ascii="Arial" w:hAnsi="Arial" w:cs="Arial"/>
                <w:color w:val="000000"/>
                <w:sz w:val="18"/>
                <w:szCs w:val="18"/>
              </w:rPr>
              <w:t>Upper</w:t>
            </w:r>
          </w:p>
        </w:tc>
      </w:tr>
      <w:tr w:rsidR="00B3674E" w:rsidRPr="00F410A8" w:rsidTr="0002271C">
        <w:trPr>
          <w:cantSplit/>
        </w:trPr>
        <w:tc>
          <w:tcPr>
            <w:tcW w:w="925" w:type="dxa"/>
            <w:vMerge w:val="restart"/>
            <w:tcBorders>
              <w:top w:val="single" w:sz="16" w:space="0" w:color="000000"/>
              <w:left w:val="single" w:sz="16" w:space="0" w:color="000000"/>
              <w:bottom w:val="single" w:sz="16" w:space="0" w:color="000000"/>
              <w:right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Step 1</w:t>
            </w:r>
            <w:r w:rsidRPr="00F410A8">
              <w:rPr>
                <w:rFonts w:ascii="Arial" w:hAnsi="Arial" w:cs="Arial"/>
                <w:color w:val="000000"/>
                <w:sz w:val="18"/>
                <w:szCs w:val="18"/>
                <w:vertAlign w:val="superscript"/>
              </w:rPr>
              <w:t>a</w:t>
            </w:r>
          </w:p>
        </w:tc>
        <w:tc>
          <w:tcPr>
            <w:tcW w:w="1254" w:type="dxa"/>
            <w:tcBorders>
              <w:top w:val="single" w:sz="16" w:space="0" w:color="000000"/>
              <w:left w:val="nil"/>
              <w:bottom w:val="nil"/>
              <w:right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IL10_3.dan</w:t>
            </w:r>
          </w:p>
        </w:tc>
        <w:tc>
          <w:tcPr>
            <w:tcW w:w="1035" w:type="dxa"/>
            <w:tcBorders>
              <w:top w:val="single" w:sz="16" w:space="0" w:color="000000"/>
              <w:left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,008</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,006</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2,270</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,132</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1,008</w:t>
            </w:r>
          </w:p>
        </w:tc>
        <w:tc>
          <w:tcPr>
            <w:tcW w:w="1035" w:type="dxa"/>
            <w:tcBorders>
              <w:top w:val="single" w:sz="16" w:space="0" w:color="000000"/>
              <w:bottom w:val="nil"/>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,997</w:t>
            </w:r>
          </w:p>
        </w:tc>
        <w:tc>
          <w:tcPr>
            <w:tcW w:w="1035" w:type="dxa"/>
            <w:tcBorders>
              <w:top w:val="single" w:sz="16" w:space="0" w:color="000000"/>
              <w:bottom w:val="nil"/>
              <w:right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1,020</w:t>
            </w:r>
          </w:p>
        </w:tc>
      </w:tr>
      <w:tr w:rsidR="00B3674E" w:rsidRPr="00F410A8" w:rsidTr="0002271C">
        <w:trPr>
          <w:cantSplit/>
        </w:trPr>
        <w:tc>
          <w:tcPr>
            <w:tcW w:w="925" w:type="dxa"/>
            <w:vMerge/>
            <w:tcBorders>
              <w:top w:val="single" w:sz="16" w:space="0" w:color="000000"/>
              <w:left w:val="single" w:sz="16" w:space="0" w:color="000000"/>
              <w:bottom w:val="single" w:sz="16" w:space="0" w:color="000000"/>
              <w:right w:val="nil"/>
            </w:tcBorders>
            <w:shd w:val="clear" w:color="auto" w:fill="FFFFFF"/>
            <w:vAlign w:val="center"/>
          </w:tcPr>
          <w:p w:rsidR="00B3674E" w:rsidRPr="00F410A8" w:rsidRDefault="00B3674E" w:rsidP="0002271C">
            <w:pPr>
              <w:autoSpaceDE w:val="0"/>
              <w:autoSpaceDN w:val="0"/>
              <w:adjustRightInd w:val="0"/>
              <w:spacing w:after="0" w:line="240" w:lineRule="auto"/>
              <w:rPr>
                <w:rFonts w:ascii="Arial" w:hAnsi="Arial" w:cs="Arial"/>
                <w:color w:val="000000"/>
                <w:sz w:val="18"/>
                <w:szCs w:val="18"/>
              </w:rPr>
            </w:pPr>
          </w:p>
        </w:tc>
        <w:tc>
          <w:tcPr>
            <w:tcW w:w="1254" w:type="dxa"/>
            <w:tcBorders>
              <w:top w:val="nil"/>
              <w:left w:val="nil"/>
              <w:bottom w:val="single" w:sz="16" w:space="0" w:color="000000"/>
              <w:right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Constant</w:t>
            </w:r>
          </w:p>
        </w:tc>
        <w:tc>
          <w:tcPr>
            <w:tcW w:w="1035" w:type="dxa"/>
            <w:tcBorders>
              <w:top w:val="nil"/>
              <w:left w:val="single" w:sz="16" w:space="0" w:color="000000"/>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-2,008</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,292</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47,295</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,000</w:t>
            </w:r>
          </w:p>
        </w:tc>
        <w:tc>
          <w:tcPr>
            <w:tcW w:w="1035" w:type="dxa"/>
            <w:tcBorders>
              <w:top w:val="nil"/>
              <w:bottom w:val="single" w:sz="16" w:space="0" w:color="000000"/>
            </w:tcBorders>
            <w:shd w:val="clear" w:color="auto" w:fill="FFFFFF"/>
            <w:vAlign w:val="center"/>
          </w:tcPr>
          <w:p w:rsidR="00B3674E" w:rsidRPr="00F410A8" w:rsidRDefault="00B3674E" w:rsidP="0002271C">
            <w:pPr>
              <w:autoSpaceDE w:val="0"/>
              <w:autoSpaceDN w:val="0"/>
              <w:adjustRightInd w:val="0"/>
              <w:spacing w:after="0" w:line="320" w:lineRule="atLeast"/>
              <w:ind w:left="60" w:right="60"/>
              <w:jc w:val="right"/>
              <w:rPr>
                <w:rFonts w:ascii="Arial" w:hAnsi="Arial" w:cs="Arial"/>
                <w:color w:val="000000"/>
                <w:sz w:val="18"/>
                <w:szCs w:val="18"/>
              </w:rPr>
            </w:pPr>
            <w:r w:rsidRPr="00F410A8">
              <w:rPr>
                <w:rFonts w:ascii="Arial" w:hAnsi="Arial" w:cs="Arial"/>
                <w:color w:val="000000"/>
                <w:sz w:val="18"/>
                <w:szCs w:val="18"/>
              </w:rPr>
              <w:t>,134</w:t>
            </w:r>
          </w:p>
        </w:tc>
        <w:tc>
          <w:tcPr>
            <w:tcW w:w="1035" w:type="dxa"/>
            <w:tcBorders>
              <w:top w:val="nil"/>
              <w:bottom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Times New Roman" w:hAnsi="Times New Roman" w:cs="Times New Roman"/>
                <w:sz w:val="24"/>
                <w:szCs w:val="24"/>
              </w:rPr>
            </w:pPr>
          </w:p>
        </w:tc>
        <w:tc>
          <w:tcPr>
            <w:tcW w:w="1035" w:type="dxa"/>
            <w:tcBorders>
              <w:top w:val="nil"/>
              <w:bottom w:val="single" w:sz="16" w:space="0" w:color="000000"/>
              <w:right w:val="single" w:sz="16" w:space="0" w:color="000000"/>
            </w:tcBorders>
            <w:shd w:val="clear" w:color="auto" w:fill="FFFFFF"/>
          </w:tcPr>
          <w:p w:rsidR="00B3674E" w:rsidRPr="00F410A8" w:rsidRDefault="00B3674E" w:rsidP="0002271C">
            <w:pPr>
              <w:autoSpaceDE w:val="0"/>
              <w:autoSpaceDN w:val="0"/>
              <w:adjustRightInd w:val="0"/>
              <w:spacing w:after="0" w:line="240" w:lineRule="auto"/>
              <w:rPr>
                <w:rFonts w:ascii="Times New Roman" w:hAnsi="Times New Roman" w:cs="Times New Roman"/>
                <w:sz w:val="24"/>
                <w:szCs w:val="24"/>
              </w:rPr>
            </w:pPr>
          </w:p>
        </w:tc>
      </w:tr>
      <w:tr w:rsidR="00B3674E" w:rsidRPr="00F410A8" w:rsidTr="0002271C">
        <w:trPr>
          <w:cantSplit/>
        </w:trPr>
        <w:tc>
          <w:tcPr>
            <w:tcW w:w="10459" w:type="dxa"/>
            <w:gridSpan w:val="10"/>
            <w:tcBorders>
              <w:top w:val="nil"/>
              <w:left w:val="nil"/>
              <w:bottom w:val="nil"/>
              <w:right w:val="nil"/>
            </w:tcBorders>
            <w:shd w:val="clear" w:color="auto" w:fill="FFFFFF"/>
          </w:tcPr>
          <w:p w:rsidR="00B3674E" w:rsidRPr="00F410A8" w:rsidRDefault="00B3674E" w:rsidP="0002271C">
            <w:pPr>
              <w:autoSpaceDE w:val="0"/>
              <w:autoSpaceDN w:val="0"/>
              <w:adjustRightInd w:val="0"/>
              <w:spacing w:after="0" w:line="320" w:lineRule="atLeast"/>
              <w:ind w:left="60" w:right="60"/>
              <w:rPr>
                <w:rFonts w:ascii="Arial" w:hAnsi="Arial" w:cs="Arial"/>
                <w:color w:val="000000"/>
                <w:sz w:val="18"/>
                <w:szCs w:val="18"/>
              </w:rPr>
            </w:pPr>
            <w:r w:rsidRPr="00F410A8">
              <w:rPr>
                <w:rFonts w:ascii="Arial" w:hAnsi="Arial" w:cs="Arial"/>
                <w:color w:val="000000"/>
                <w:sz w:val="18"/>
                <w:szCs w:val="18"/>
              </w:rPr>
              <w:t>a. Variable(s) entered on step 1: IL10_3.dan.</w:t>
            </w:r>
          </w:p>
        </w:tc>
      </w:tr>
    </w:tbl>
    <w:p w:rsidR="00B3674E" w:rsidRDefault="00B3674E" w:rsidP="00B3674E">
      <w:pPr>
        <w:autoSpaceDE w:val="0"/>
        <w:autoSpaceDN w:val="0"/>
        <w:adjustRightInd w:val="0"/>
        <w:spacing w:after="0" w:line="400" w:lineRule="atLeast"/>
        <w:rPr>
          <w:rFonts w:ascii="Times New Roman" w:hAnsi="Times New Roman" w:cs="Times New Roman"/>
          <w:sz w:val="24"/>
          <w:szCs w:val="24"/>
        </w:rPr>
      </w:pPr>
    </w:p>
    <w:p w:rsidR="00655044" w:rsidRDefault="00655044" w:rsidP="00322D76">
      <w:pPr>
        <w:rPr>
          <w:rFonts w:ascii="Times New Roman" w:hAnsi="Times New Roman" w:cs="Times New Roman"/>
          <w:sz w:val="24"/>
          <w:szCs w:val="24"/>
          <w:lang w:val="sr-Latn-CS"/>
        </w:rPr>
      </w:pPr>
      <w:r w:rsidRPr="00B84018">
        <w:rPr>
          <w:rFonts w:ascii="Times New Roman" w:hAnsi="Times New Roman" w:cs="Times New Roman"/>
          <w:b/>
          <w:sz w:val="24"/>
          <w:szCs w:val="24"/>
          <w:lang w:val="sr-Latn-CS"/>
        </w:rPr>
        <w:t>Komentar</w:t>
      </w:r>
      <w:r>
        <w:rPr>
          <w:rFonts w:ascii="Times New Roman" w:hAnsi="Times New Roman" w:cs="Times New Roman"/>
          <w:b/>
          <w:sz w:val="24"/>
          <w:szCs w:val="24"/>
          <w:lang w:val="sr-Latn-CS"/>
        </w:rPr>
        <w:t>/primedba</w:t>
      </w:r>
      <w:r>
        <w:rPr>
          <w:rFonts w:ascii="Times New Roman" w:hAnsi="Times New Roman" w:cs="Times New Roman"/>
          <w:sz w:val="24"/>
          <w:szCs w:val="24"/>
          <w:lang w:val="sr-Latn-CS"/>
        </w:rPr>
        <w:t xml:space="preserve"> </w:t>
      </w:r>
      <w:r w:rsidR="00CB05B1">
        <w:rPr>
          <w:rFonts w:ascii="Times New Roman" w:hAnsi="Times New Roman" w:cs="Times New Roman"/>
          <w:b/>
          <w:sz w:val="24"/>
          <w:szCs w:val="24"/>
          <w:lang w:val="sr-Latn-CS"/>
        </w:rPr>
        <w:t>5</w:t>
      </w:r>
      <w:r>
        <w:rPr>
          <w:rFonts w:ascii="Times New Roman" w:hAnsi="Times New Roman" w:cs="Times New Roman"/>
          <w:sz w:val="24"/>
          <w:szCs w:val="24"/>
          <w:lang w:val="sr-Latn-CS"/>
        </w:rPr>
        <w:t>: „</w:t>
      </w:r>
      <w:r w:rsidR="00322D76" w:rsidRPr="00322D76">
        <w:rPr>
          <w:rFonts w:ascii="Times New Roman" w:hAnsi="Times New Roman" w:cs="Times New Roman"/>
          <w:sz w:val="24"/>
          <w:szCs w:val="24"/>
          <w:lang w:val="sr-Latn-CS"/>
        </w:rPr>
        <w:t>Reference nisu u potpunosti pisane i u</w:t>
      </w:r>
      <w:r w:rsidR="00322D76">
        <w:rPr>
          <w:rFonts w:ascii="Times New Roman" w:hAnsi="Times New Roman" w:cs="Times New Roman"/>
          <w:sz w:val="24"/>
          <w:szCs w:val="24"/>
          <w:lang w:val="sr-Latn-CS"/>
        </w:rPr>
        <w:t xml:space="preserve">sklađene sa zahtevimaVSP (tačke </w:t>
      </w:r>
      <w:r w:rsidR="00322D76" w:rsidRPr="00322D76">
        <w:rPr>
          <w:rFonts w:ascii="Times New Roman" w:hAnsi="Times New Roman" w:cs="Times New Roman"/>
          <w:sz w:val="24"/>
          <w:szCs w:val="24"/>
          <w:lang w:val="sr-Latn-CS"/>
        </w:rPr>
        <w:t>posle naziva časopisa, imena pre prezim</w:t>
      </w:r>
      <w:r w:rsidR="00322D76">
        <w:rPr>
          <w:rFonts w:ascii="Times New Roman" w:hAnsi="Times New Roman" w:cs="Times New Roman"/>
          <w:sz w:val="24"/>
          <w:szCs w:val="24"/>
          <w:lang w:val="sr-Latn-CS"/>
        </w:rPr>
        <w:t xml:space="preserve">ena, više od 6 autora, izdavač, </w:t>
      </w:r>
      <w:r w:rsidR="00322D76" w:rsidRPr="00322D76">
        <w:rPr>
          <w:rFonts w:ascii="Times New Roman" w:hAnsi="Times New Roman" w:cs="Times New Roman"/>
          <w:sz w:val="24"/>
          <w:szCs w:val="24"/>
          <w:lang w:val="sr-Latn-CS"/>
        </w:rPr>
        <w:t>mesto izdanja)</w:t>
      </w:r>
      <w:r>
        <w:rPr>
          <w:rFonts w:ascii="Times New Roman" w:hAnsi="Times New Roman" w:cs="Times New Roman"/>
          <w:sz w:val="24"/>
          <w:szCs w:val="24"/>
        </w:rPr>
        <w:t>”</w:t>
      </w:r>
      <w:r w:rsidRPr="00B84018">
        <w:rPr>
          <w:rFonts w:ascii="Times New Roman" w:hAnsi="Times New Roman" w:cs="Times New Roman"/>
          <w:sz w:val="24"/>
          <w:szCs w:val="24"/>
        </w:rPr>
        <w:t>.</w:t>
      </w:r>
    </w:p>
    <w:p w:rsidR="00B3674E" w:rsidRPr="00B3674E" w:rsidRDefault="00655044" w:rsidP="00655044">
      <w:pPr>
        <w:autoSpaceDE w:val="0"/>
        <w:autoSpaceDN w:val="0"/>
        <w:adjustRightInd w:val="0"/>
        <w:spacing w:after="0" w:line="400" w:lineRule="atLeast"/>
        <w:rPr>
          <w:rFonts w:ascii="Times New Roman" w:hAnsi="Times New Roman" w:cs="Times New Roman"/>
          <w:sz w:val="24"/>
          <w:szCs w:val="24"/>
        </w:rPr>
      </w:pPr>
      <w:proofErr w:type="spellStart"/>
      <w:r w:rsidRPr="002251A1">
        <w:rPr>
          <w:rFonts w:ascii="Times New Roman" w:hAnsi="Times New Roman" w:cs="Times New Roman"/>
          <w:b/>
          <w:sz w:val="24"/>
          <w:szCs w:val="24"/>
        </w:rPr>
        <w:t>Odgovor</w:t>
      </w:r>
      <w:proofErr w:type="spellEnd"/>
      <w:r w:rsidRPr="002251A1">
        <w:rPr>
          <w:rFonts w:ascii="Times New Roman" w:hAnsi="Times New Roman" w:cs="Times New Roman"/>
          <w:b/>
          <w:sz w:val="24"/>
          <w:szCs w:val="24"/>
        </w:rPr>
        <w:t xml:space="preserve"> </w:t>
      </w:r>
      <w:r w:rsidR="00CB05B1">
        <w:rPr>
          <w:rFonts w:ascii="Times New Roman" w:hAnsi="Times New Roman" w:cs="Times New Roman"/>
          <w:b/>
          <w:sz w:val="24"/>
          <w:szCs w:val="24"/>
        </w:rPr>
        <w:t>5</w:t>
      </w:r>
      <w:r w:rsidRPr="002251A1">
        <w:rPr>
          <w:rFonts w:ascii="Times New Roman" w:hAnsi="Times New Roman" w:cs="Times New Roman"/>
          <w:sz w:val="24"/>
          <w:szCs w:val="24"/>
        </w:rPr>
        <w:t>:</w:t>
      </w:r>
      <w:r w:rsidR="00322D76">
        <w:rPr>
          <w:rFonts w:ascii="Times New Roman" w:hAnsi="Times New Roman" w:cs="Times New Roman"/>
          <w:sz w:val="24"/>
          <w:szCs w:val="24"/>
        </w:rPr>
        <w:t xml:space="preserve"> </w:t>
      </w:r>
      <w:r w:rsidR="00322D76">
        <w:rPr>
          <w:rFonts w:ascii="Times New Roman" w:hAnsi="Times New Roman" w:cs="Times New Roman"/>
          <w:sz w:val="24"/>
          <w:szCs w:val="24"/>
          <w:lang w:val="sr-Latn-BA"/>
        </w:rPr>
        <w:t xml:space="preserve">Reference su u revidiranoj verziji rada korigovane i usaglašene </w:t>
      </w:r>
      <w:proofErr w:type="gramStart"/>
      <w:r w:rsidR="00322D76">
        <w:rPr>
          <w:rFonts w:ascii="Times New Roman" w:hAnsi="Times New Roman" w:cs="Times New Roman"/>
          <w:sz w:val="24"/>
          <w:szCs w:val="24"/>
          <w:lang w:val="sr-Latn-BA"/>
        </w:rPr>
        <w:t>sa</w:t>
      </w:r>
      <w:proofErr w:type="gramEnd"/>
      <w:r w:rsidR="00322D76">
        <w:rPr>
          <w:rFonts w:ascii="Times New Roman" w:hAnsi="Times New Roman" w:cs="Times New Roman"/>
          <w:sz w:val="24"/>
          <w:szCs w:val="24"/>
          <w:lang w:val="sr-Latn-BA"/>
        </w:rPr>
        <w:t xml:space="preserve"> uputstvima VSP</w:t>
      </w:r>
      <w:r w:rsidR="00072039">
        <w:rPr>
          <w:rFonts w:ascii="Times New Roman" w:hAnsi="Times New Roman" w:cs="Times New Roman"/>
          <w:sz w:val="24"/>
          <w:szCs w:val="24"/>
          <w:lang w:val="sr-Latn-BA"/>
        </w:rPr>
        <w:t>.</w:t>
      </w:r>
    </w:p>
    <w:p w:rsidR="00B3674E" w:rsidRDefault="00B3674E" w:rsidP="002251A1">
      <w:pPr>
        <w:rPr>
          <w:rFonts w:ascii="Times New Roman" w:hAnsi="Times New Roman" w:cs="Times New Roman"/>
          <w:sz w:val="24"/>
          <w:szCs w:val="24"/>
          <w:lang w:val="sr-Latn-BA"/>
        </w:rPr>
      </w:pPr>
    </w:p>
    <w:p w:rsidR="00516E23" w:rsidRDefault="00516E23" w:rsidP="00585A9F">
      <w:pPr>
        <w:rPr>
          <w:rFonts w:ascii="Times New Roman" w:hAnsi="Times New Roman" w:cs="Times New Roman"/>
          <w:sz w:val="24"/>
          <w:szCs w:val="24"/>
          <w:lang w:val="sr-Latn-BA"/>
        </w:rPr>
      </w:pPr>
    </w:p>
    <w:p w:rsidR="00451CBF" w:rsidRDefault="00451CBF" w:rsidP="00585A9F">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Srdačan pozdrav, </w:t>
      </w:r>
    </w:p>
    <w:p w:rsidR="00451CBF" w:rsidRDefault="00451CBF" w:rsidP="00585A9F">
      <w:pPr>
        <w:rPr>
          <w:rFonts w:ascii="Times New Roman" w:hAnsi="Times New Roman" w:cs="Times New Roman"/>
          <w:sz w:val="24"/>
          <w:szCs w:val="24"/>
          <w:lang w:val="sr-Latn-CS"/>
        </w:rPr>
      </w:pPr>
      <w:r>
        <w:rPr>
          <w:rFonts w:ascii="Times New Roman" w:hAnsi="Times New Roman" w:cs="Times New Roman"/>
          <w:sz w:val="24"/>
          <w:szCs w:val="24"/>
          <w:lang w:val="sr-Latn-CS"/>
        </w:rPr>
        <w:t>doc. dr Srđan Stefanović, s.r.</w:t>
      </w:r>
    </w:p>
    <w:p w:rsidR="00B84018" w:rsidRPr="00F502BB" w:rsidRDefault="00451CBF" w:rsidP="00585A9F">
      <w:pPr>
        <w:rPr>
          <w:rFonts w:ascii="Times New Roman" w:hAnsi="Times New Roman" w:cs="Times New Roman"/>
          <w:sz w:val="24"/>
          <w:szCs w:val="24"/>
          <w:lang w:val="sr-Latn-CS"/>
        </w:rPr>
      </w:pPr>
      <w:r>
        <w:rPr>
          <w:rFonts w:ascii="Times New Roman" w:hAnsi="Times New Roman" w:cs="Times New Roman"/>
          <w:sz w:val="24"/>
          <w:szCs w:val="24"/>
          <w:lang w:val="sr-Latn-CS"/>
        </w:rPr>
        <w:t>(u ime svih autora rada u gore navedenom naslovu)</w:t>
      </w:r>
      <w:r w:rsidR="00B84018" w:rsidRPr="00B84018">
        <w:rPr>
          <w:rFonts w:ascii="Times New Roman" w:hAnsi="Times New Roman" w:cs="Times New Roman"/>
          <w:sz w:val="24"/>
          <w:szCs w:val="24"/>
        </w:rPr>
        <w:br/>
      </w:r>
    </w:p>
    <w:p w:rsidR="002349CD" w:rsidRDefault="002349CD" w:rsidP="00585A9F">
      <w:pPr>
        <w:rPr>
          <w:rFonts w:ascii="Times New Roman" w:hAnsi="Times New Roman" w:cs="Times New Roman"/>
          <w:sz w:val="24"/>
          <w:szCs w:val="24"/>
          <w:lang w:val="sr-Latn-CS"/>
        </w:rPr>
      </w:pPr>
    </w:p>
    <w:p w:rsidR="002349CD" w:rsidRPr="00E25A18" w:rsidRDefault="002349CD" w:rsidP="00585A9F">
      <w:pPr>
        <w:rPr>
          <w:rFonts w:ascii="Times New Roman" w:hAnsi="Times New Roman" w:cs="Times New Roman"/>
          <w:sz w:val="24"/>
          <w:szCs w:val="24"/>
          <w:lang w:val="sr-Latn-CS"/>
        </w:rPr>
      </w:pPr>
    </w:p>
    <w:p w:rsidR="0083294F" w:rsidRPr="00585A9F" w:rsidRDefault="0083294F" w:rsidP="00585A9F">
      <w:pPr>
        <w:rPr>
          <w:rFonts w:ascii="Times New Roman" w:hAnsi="Times New Roman" w:cs="Times New Roman"/>
          <w:sz w:val="24"/>
          <w:szCs w:val="24"/>
          <w:lang w:val="sr-Latn-CS"/>
        </w:rPr>
      </w:pPr>
    </w:p>
    <w:p w:rsidR="00585A9F" w:rsidRPr="00585A9F" w:rsidRDefault="00585A9F" w:rsidP="00585A9F">
      <w:pPr>
        <w:rPr>
          <w:rFonts w:ascii="Times New Roman" w:hAnsi="Times New Roman" w:cs="Times New Roman"/>
          <w:sz w:val="24"/>
          <w:szCs w:val="24"/>
        </w:rPr>
      </w:pPr>
    </w:p>
    <w:sectPr w:rsidR="00585A9F" w:rsidRPr="00585A9F" w:rsidSect="00B12D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029"/>
    <w:multiLevelType w:val="hybridMultilevel"/>
    <w:tmpl w:val="D47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122"/>
    <w:rsid w:val="00006A41"/>
    <w:rsid w:val="000110B4"/>
    <w:rsid w:val="00072039"/>
    <w:rsid w:val="00073C63"/>
    <w:rsid w:val="000B027F"/>
    <w:rsid w:val="000B4DDE"/>
    <w:rsid w:val="00112437"/>
    <w:rsid w:val="00180007"/>
    <w:rsid w:val="001F2F5F"/>
    <w:rsid w:val="001F36B6"/>
    <w:rsid w:val="00211B58"/>
    <w:rsid w:val="002251A1"/>
    <w:rsid w:val="002272EE"/>
    <w:rsid w:val="002349CD"/>
    <w:rsid w:val="0023514D"/>
    <w:rsid w:val="00251340"/>
    <w:rsid w:val="002D6B0B"/>
    <w:rsid w:val="00310544"/>
    <w:rsid w:val="00321A4B"/>
    <w:rsid w:val="00322D76"/>
    <w:rsid w:val="00343339"/>
    <w:rsid w:val="003519D9"/>
    <w:rsid w:val="003726F6"/>
    <w:rsid w:val="00375B50"/>
    <w:rsid w:val="00395AC6"/>
    <w:rsid w:val="003A1EA9"/>
    <w:rsid w:val="003B2728"/>
    <w:rsid w:val="003D7349"/>
    <w:rsid w:val="003E3C95"/>
    <w:rsid w:val="003F4F7E"/>
    <w:rsid w:val="0041593F"/>
    <w:rsid w:val="00434C6B"/>
    <w:rsid w:val="00451CBF"/>
    <w:rsid w:val="0045394E"/>
    <w:rsid w:val="00496725"/>
    <w:rsid w:val="004A241E"/>
    <w:rsid w:val="004A4CDB"/>
    <w:rsid w:val="004E111E"/>
    <w:rsid w:val="004E708C"/>
    <w:rsid w:val="00516E23"/>
    <w:rsid w:val="00532379"/>
    <w:rsid w:val="00556908"/>
    <w:rsid w:val="00563D8A"/>
    <w:rsid w:val="00585A9F"/>
    <w:rsid w:val="005922F2"/>
    <w:rsid w:val="005A4E5D"/>
    <w:rsid w:val="005B0E26"/>
    <w:rsid w:val="005B1BD0"/>
    <w:rsid w:val="005B602C"/>
    <w:rsid w:val="0061177F"/>
    <w:rsid w:val="0061511A"/>
    <w:rsid w:val="00653307"/>
    <w:rsid w:val="00655044"/>
    <w:rsid w:val="00661A1A"/>
    <w:rsid w:val="007174FF"/>
    <w:rsid w:val="00723B9E"/>
    <w:rsid w:val="007378A0"/>
    <w:rsid w:val="00793C55"/>
    <w:rsid w:val="007D725C"/>
    <w:rsid w:val="007E1968"/>
    <w:rsid w:val="007F2F5A"/>
    <w:rsid w:val="00804684"/>
    <w:rsid w:val="00825554"/>
    <w:rsid w:val="0083294F"/>
    <w:rsid w:val="00886660"/>
    <w:rsid w:val="008A1075"/>
    <w:rsid w:val="009063A7"/>
    <w:rsid w:val="00916458"/>
    <w:rsid w:val="00921FBF"/>
    <w:rsid w:val="00953898"/>
    <w:rsid w:val="0095479E"/>
    <w:rsid w:val="009623E9"/>
    <w:rsid w:val="009625BD"/>
    <w:rsid w:val="00970D1B"/>
    <w:rsid w:val="009E7B84"/>
    <w:rsid w:val="009F73C1"/>
    <w:rsid w:val="00A6705C"/>
    <w:rsid w:val="00A71ED1"/>
    <w:rsid w:val="00AB0487"/>
    <w:rsid w:val="00B06737"/>
    <w:rsid w:val="00B12DD4"/>
    <w:rsid w:val="00B35BCE"/>
    <w:rsid w:val="00B3674E"/>
    <w:rsid w:val="00B639BC"/>
    <w:rsid w:val="00B66122"/>
    <w:rsid w:val="00B8057C"/>
    <w:rsid w:val="00B84018"/>
    <w:rsid w:val="00C170EC"/>
    <w:rsid w:val="00C24B77"/>
    <w:rsid w:val="00C26082"/>
    <w:rsid w:val="00C47C0F"/>
    <w:rsid w:val="00C7733C"/>
    <w:rsid w:val="00C954F7"/>
    <w:rsid w:val="00CB05B1"/>
    <w:rsid w:val="00D72F12"/>
    <w:rsid w:val="00DC2F81"/>
    <w:rsid w:val="00DC5915"/>
    <w:rsid w:val="00DD6724"/>
    <w:rsid w:val="00DE2F6A"/>
    <w:rsid w:val="00DE664B"/>
    <w:rsid w:val="00DF374A"/>
    <w:rsid w:val="00E132BD"/>
    <w:rsid w:val="00E25A18"/>
    <w:rsid w:val="00E267F4"/>
    <w:rsid w:val="00E546C1"/>
    <w:rsid w:val="00E9289A"/>
    <w:rsid w:val="00EA71D8"/>
    <w:rsid w:val="00F0056E"/>
    <w:rsid w:val="00F1362A"/>
    <w:rsid w:val="00F3699C"/>
    <w:rsid w:val="00F502BB"/>
    <w:rsid w:val="00F539F7"/>
    <w:rsid w:val="00F578EB"/>
    <w:rsid w:val="00F602CC"/>
    <w:rsid w:val="00F62ECE"/>
    <w:rsid w:val="00F66771"/>
    <w:rsid w:val="00FC2315"/>
    <w:rsid w:val="00FE6D91"/>
    <w:rsid w:val="00FF3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14D"/>
    <w:pPr>
      <w:ind w:left="720"/>
      <w:contextualSpacing/>
    </w:pPr>
    <w:rPr>
      <w:rFonts w:eastAsiaTheme="minorEastAsia"/>
    </w:rPr>
  </w:style>
  <w:style w:type="paragraph" w:styleId="BalloonText">
    <w:name w:val="Balloon Text"/>
    <w:basedOn w:val="Normal"/>
    <w:link w:val="BalloonTextChar"/>
    <w:uiPriority w:val="99"/>
    <w:semiHidden/>
    <w:unhideWhenUsed/>
    <w:rsid w:val="00072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6</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Stefanovic</dc:creator>
  <cp:lastModifiedBy>Srdjan Stefanovic</cp:lastModifiedBy>
  <cp:revision>1246</cp:revision>
  <dcterms:created xsi:type="dcterms:W3CDTF">2016-03-08T11:02:00Z</dcterms:created>
  <dcterms:modified xsi:type="dcterms:W3CDTF">2016-04-01T15:44:00Z</dcterms:modified>
</cp:coreProperties>
</file>