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8B" w:rsidRPr="00025F8B" w:rsidRDefault="000F757E" w:rsidP="00025F8B">
      <w:pPr>
        <w:pStyle w:val="ListParagraph"/>
        <w:spacing w:line="480" w:lineRule="auto"/>
        <w:ind w:left="0"/>
        <w:jc w:val="right"/>
        <w:rPr>
          <w:rStyle w:val="IntenseEmphasis"/>
          <w:b/>
          <w:i w:val="0"/>
          <w:iCs/>
          <w:color w:val="auto"/>
          <w:sz w:val="20"/>
          <w:szCs w:val="20"/>
        </w:rPr>
      </w:pPr>
      <w:r w:rsidRPr="00025F8B">
        <w:rPr>
          <w:b/>
          <w:color w:val="auto"/>
          <w:sz w:val="20"/>
          <w:szCs w:val="20"/>
        </w:rPr>
        <w:t xml:space="preserve">Table </w:t>
      </w:r>
      <w:r w:rsidR="00025F8B">
        <w:rPr>
          <w:rStyle w:val="IntenseEmphasis"/>
          <w:b/>
          <w:i w:val="0"/>
          <w:iCs/>
          <w:color w:val="auto"/>
          <w:sz w:val="20"/>
          <w:szCs w:val="20"/>
        </w:rPr>
        <w:t>3</w:t>
      </w:r>
    </w:p>
    <w:p w:rsidR="000F757E" w:rsidRPr="00857D71" w:rsidRDefault="00857D71" w:rsidP="00B01F21">
      <w:pPr>
        <w:pStyle w:val="ListParagraph"/>
        <w:spacing w:line="480" w:lineRule="auto"/>
        <w:ind w:left="0"/>
        <w:jc w:val="center"/>
        <w:rPr>
          <w:rStyle w:val="IntenseEmphasis"/>
          <w:b/>
          <w:i w:val="0"/>
          <w:iCs/>
          <w:color w:val="auto"/>
          <w:sz w:val="20"/>
          <w:szCs w:val="20"/>
        </w:rPr>
      </w:pPr>
      <w:r w:rsidRPr="00857D71">
        <w:rPr>
          <w:rStyle w:val="IntenseEmphasis"/>
          <w:b/>
          <w:i w:val="0"/>
          <w:iCs/>
          <w:color w:val="auto"/>
          <w:sz w:val="20"/>
          <w:szCs w:val="20"/>
        </w:rPr>
        <w:t xml:space="preserve">Reported brucellosis cases in outbreaks by modes of transmission in Vojvodina, 2000- 2014. </w:t>
      </w:r>
    </w:p>
    <w:tbl>
      <w:tblPr>
        <w:tblW w:w="7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60"/>
      </w:tblPr>
      <w:tblGrid>
        <w:gridCol w:w="2632"/>
        <w:gridCol w:w="1969"/>
        <w:gridCol w:w="1623"/>
        <w:gridCol w:w="1000"/>
      </w:tblGrid>
      <w:tr w:rsidR="000F757E" w:rsidRPr="00C2597E" w:rsidTr="00A96B17">
        <w:trPr>
          <w:trHeight w:val="300"/>
          <w:jc w:val="center"/>
        </w:trPr>
        <w:tc>
          <w:tcPr>
            <w:tcW w:w="2632" w:type="dxa"/>
            <w:shd w:val="clear" w:color="auto" w:fill="auto"/>
            <w:tcMar>
              <w:left w:w="103" w:type="dxa"/>
            </w:tcMar>
            <w:vAlign w:val="center"/>
          </w:tcPr>
          <w:p w:rsidR="000F757E" w:rsidRPr="001F63E7" w:rsidRDefault="000F757E" w:rsidP="001F63E7">
            <w:pPr>
              <w:spacing w:line="480" w:lineRule="auto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Mode of transmission</w:t>
            </w:r>
          </w:p>
        </w:tc>
        <w:tc>
          <w:tcPr>
            <w:tcW w:w="1969" w:type="dxa"/>
            <w:tcBorders>
              <w:right w:val="single" w:sz="2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:rsidR="000F757E" w:rsidRPr="001F63E7" w:rsidRDefault="000F757E" w:rsidP="00B01F21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Number of outbreaks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:rsidR="000F757E" w:rsidRPr="001F63E7" w:rsidRDefault="000F757E" w:rsidP="00B01F21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Number of cases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757E" w:rsidRDefault="000F757E" w:rsidP="00B01F21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%</w:t>
            </w:r>
          </w:p>
          <w:p w:rsidR="00A96B17" w:rsidRPr="001F63E7" w:rsidRDefault="00A96B17" w:rsidP="00B01F21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of cases </w:t>
            </w:r>
          </w:p>
        </w:tc>
      </w:tr>
      <w:tr w:rsidR="001F63E7" w:rsidRPr="00C2597E" w:rsidTr="00A96B17">
        <w:trPr>
          <w:trHeight w:val="300"/>
          <w:jc w:val="center"/>
        </w:trPr>
        <w:tc>
          <w:tcPr>
            <w:tcW w:w="2632" w:type="dxa"/>
            <w:shd w:val="clear" w:color="auto" w:fill="auto"/>
            <w:tcMar>
              <w:left w:w="103" w:type="dxa"/>
            </w:tcMar>
            <w:vAlign w:val="center"/>
          </w:tcPr>
          <w:p w:rsidR="001F63E7" w:rsidRPr="00C2597E" w:rsidRDefault="001F63E7" w:rsidP="001F63E7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2597E">
              <w:rPr>
                <w:color w:val="000000" w:themeColor="text1"/>
                <w:sz w:val="20"/>
                <w:szCs w:val="20"/>
                <w:lang w:val="en-GB"/>
              </w:rPr>
              <w:t>Direct contact</w:t>
            </w:r>
          </w:p>
        </w:tc>
        <w:tc>
          <w:tcPr>
            <w:tcW w:w="1969" w:type="dxa"/>
            <w:tcBorders>
              <w:right w:val="single" w:sz="2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:rsidR="001F63E7" w:rsidRPr="00C2597E" w:rsidRDefault="001F63E7" w:rsidP="00BC42EB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2597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:rsidR="001F63E7" w:rsidRPr="00C2597E" w:rsidRDefault="001F63E7" w:rsidP="00BC42EB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2597E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63E7" w:rsidRPr="00C2597E" w:rsidRDefault="001F63E7" w:rsidP="001F63E7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C2597E">
              <w:rPr>
                <w:color w:val="000000" w:themeColor="text1"/>
                <w:sz w:val="20"/>
                <w:szCs w:val="20"/>
              </w:rPr>
              <w:t>77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2597E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1F63E7" w:rsidRPr="00C2597E" w:rsidTr="00A96B17">
        <w:trPr>
          <w:trHeight w:val="300"/>
          <w:jc w:val="center"/>
        </w:trPr>
        <w:tc>
          <w:tcPr>
            <w:tcW w:w="2632" w:type="dxa"/>
            <w:shd w:val="clear" w:color="auto" w:fill="auto"/>
            <w:tcMar>
              <w:left w:w="103" w:type="dxa"/>
            </w:tcMar>
            <w:vAlign w:val="center"/>
          </w:tcPr>
          <w:p w:rsidR="001F63E7" w:rsidRPr="00C2597E" w:rsidRDefault="001F63E7" w:rsidP="001F63E7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Others</w:t>
            </w:r>
            <w:r w:rsidR="00D146EF">
              <w:rPr>
                <w:color w:val="000000" w:themeColor="text1"/>
                <w:sz w:val="20"/>
                <w:szCs w:val="20"/>
                <w:lang w:val="en-GB"/>
              </w:rPr>
              <w:t xml:space="preserve"> modes</w:t>
            </w:r>
          </w:p>
        </w:tc>
        <w:tc>
          <w:tcPr>
            <w:tcW w:w="1969" w:type="dxa"/>
            <w:tcBorders>
              <w:right w:val="single" w:sz="2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1F63E7" w:rsidRPr="00C2597E" w:rsidRDefault="001F63E7" w:rsidP="00B01F21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2597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1F63E7" w:rsidRPr="00C2597E" w:rsidRDefault="001F63E7" w:rsidP="00B01F21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2597E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1F63E7" w:rsidRPr="00C2597E" w:rsidRDefault="001F63E7" w:rsidP="001F63E7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C2597E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2597E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1F63E7" w:rsidRPr="00C2597E" w:rsidTr="00A96B17">
        <w:trPr>
          <w:trHeight w:val="315"/>
          <w:jc w:val="center"/>
        </w:trPr>
        <w:tc>
          <w:tcPr>
            <w:tcW w:w="2632" w:type="dxa"/>
            <w:shd w:val="clear" w:color="auto" w:fill="auto"/>
            <w:tcMar>
              <w:left w:w="103" w:type="dxa"/>
            </w:tcMar>
            <w:vAlign w:val="center"/>
          </w:tcPr>
          <w:p w:rsidR="001F63E7" w:rsidRPr="001F63E7" w:rsidRDefault="001F63E7" w:rsidP="001F63E7">
            <w:pPr>
              <w:spacing w:line="480" w:lineRule="auto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969" w:type="dxa"/>
            <w:tcBorders>
              <w:right w:val="single" w:sz="2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1F63E7" w:rsidRPr="001F63E7" w:rsidRDefault="001F63E7" w:rsidP="00B01F21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1F63E7" w:rsidRPr="001F63E7" w:rsidRDefault="001F63E7" w:rsidP="00B01F21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F63E7">
              <w:rPr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1F63E7" w:rsidRPr="001F63E7" w:rsidRDefault="001F63E7" w:rsidP="00B01F21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1F63E7">
              <w:rPr>
                <w:bCs/>
                <w:color w:val="000000" w:themeColor="text1"/>
                <w:sz w:val="20"/>
                <w:szCs w:val="20"/>
              </w:rPr>
              <w:t>100</w:t>
            </w:r>
            <w:r>
              <w:rPr>
                <w:bCs/>
                <w:color w:val="000000" w:themeColor="text1"/>
                <w:sz w:val="20"/>
                <w:szCs w:val="20"/>
              </w:rPr>
              <w:t>.0)</w:t>
            </w:r>
          </w:p>
        </w:tc>
      </w:tr>
    </w:tbl>
    <w:p w:rsidR="000F757E" w:rsidRDefault="000F757E" w:rsidP="000F757E">
      <w:pPr>
        <w:spacing w:line="480" w:lineRule="auto"/>
        <w:jc w:val="center"/>
        <w:rPr>
          <w:rFonts w:cs="Calibri"/>
          <w:color w:val="000000"/>
        </w:rPr>
      </w:pPr>
    </w:p>
    <w:p w:rsidR="006B6B31" w:rsidRDefault="006B6B31" w:rsidP="00025F8B">
      <w:pPr>
        <w:spacing w:afterLines="80" w:line="480" w:lineRule="auto"/>
        <w:rPr>
          <w:rFonts w:cs="Calibri"/>
          <w:color w:val="000000"/>
        </w:rPr>
      </w:pPr>
    </w:p>
    <w:p w:rsidR="00175380" w:rsidRPr="006B6B31" w:rsidRDefault="00175380" w:rsidP="006B6B31"/>
    <w:sectPr w:rsidR="00175380" w:rsidRPr="006B6B31" w:rsidSect="006B6B31">
      <w:pgSz w:w="12240" w:h="15840"/>
      <w:pgMar w:top="1440" w:right="1440" w:bottom="1440" w:left="144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drawingGridHorizontalSpacing w:val="108"/>
  <w:displayHorizontalDrawingGridEvery w:val="2"/>
  <w:characterSpacingControl w:val="doNotCompress"/>
  <w:compat/>
  <w:rsids>
    <w:rsidRoot w:val="00175380"/>
    <w:rsid w:val="00025F8B"/>
    <w:rsid w:val="000F757E"/>
    <w:rsid w:val="00175380"/>
    <w:rsid w:val="001F63E7"/>
    <w:rsid w:val="004957FD"/>
    <w:rsid w:val="004C1F7E"/>
    <w:rsid w:val="006B6B31"/>
    <w:rsid w:val="00742961"/>
    <w:rsid w:val="007A0258"/>
    <w:rsid w:val="007E132E"/>
    <w:rsid w:val="00857D71"/>
    <w:rsid w:val="00990243"/>
    <w:rsid w:val="009F46EA"/>
    <w:rsid w:val="00A0340C"/>
    <w:rsid w:val="00A96B17"/>
    <w:rsid w:val="00AC190D"/>
    <w:rsid w:val="00B01F21"/>
    <w:rsid w:val="00C2597E"/>
    <w:rsid w:val="00C72860"/>
    <w:rsid w:val="00D146EF"/>
    <w:rsid w:val="00D1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2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D16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5F3F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TextBody"/>
    <w:qFormat/>
    <w:rsid w:val="0017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175380"/>
    <w:pPr>
      <w:spacing w:after="140" w:line="288" w:lineRule="auto"/>
    </w:pPr>
  </w:style>
  <w:style w:type="paragraph" w:styleId="List">
    <w:name w:val="List"/>
    <w:basedOn w:val="TextBody"/>
    <w:rsid w:val="00175380"/>
    <w:rPr>
      <w:rFonts w:cs="Arial"/>
    </w:rPr>
  </w:style>
  <w:style w:type="paragraph" w:styleId="Caption">
    <w:name w:val="caption"/>
    <w:basedOn w:val="Normal"/>
    <w:qFormat/>
    <w:rsid w:val="0017538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75380"/>
    <w:pPr>
      <w:suppressLineNumbers/>
    </w:pPr>
    <w:rPr>
      <w:rFonts w:cs="Arial"/>
    </w:rPr>
  </w:style>
  <w:style w:type="character" w:styleId="IntenseEmphasis">
    <w:name w:val="Intense Emphasis"/>
    <w:basedOn w:val="DefaultParagraphFont"/>
    <w:uiPriority w:val="99"/>
    <w:qFormat/>
    <w:rsid w:val="00D16D6B"/>
    <w:rPr>
      <w:i/>
      <w:color w:val="5B9BD5"/>
    </w:rPr>
  </w:style>
  <w:style w:type="paragraph" w:styleId="ListParagraph">
    <w:name w:val="List Paragraph"/>
    <w:basedOn w:val="Normal"/>
    <w:uiPriority w:val="99"/>
    <w:qFormat/>
    <w:rsid w:val="00D16D6B"/>
    <w:pPr>
      <w:ind w:left="720"/>
      <w:contextualSpacing/>
    </w:pPr>
    <w:rPr>
      <w:rFonts w:eastAsia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Company>Institut za javno zdravlje Vojvodine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</cp:lastModifiedBy>
  <cp:revision>18</cp:revision>
  <dcterms:created xsi:type="dcterms:W3CDTF">2016-01-25T10:31:00Z</dcterms:created>
  <dcterms:modified xsi:type="dcterms:W3CDTF">2016-01-29T07:47:00Z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