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AD" w:rsidRDefault="005369AD" w:rsidP="005369AD">
      <w:pPr>
        <w:rPr>
          <w:lang w:val="en-US"/>
        </w:rPr>
      </w:pPr>
      <w:r>
        <w:t xml:space="preserve">Table 1.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χ</w:t>
      </w:r>
      <w:r w:rsidRPr="00314F9A">
        <w:rPr>
          <w:vertAlign w:val="superscript"/>
        </w:rPr>
        <w:t>2</w:t>
      </w:r>
      <w:r>
        <w:t xml:space="preserve">-test for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dental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(N=79)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(N=180) </w:t>
      </w:r>
      <w:proofErr w:type="spellStart"/>
      <w:r>
        <w:t>in</w:t>
      </w:r>
      <w:proofErr w:type="spellEnd"/>
      <w:r>
        <w:t xml:space="preserve"> </w:t>
      </w:r>
      <w:proofErr w:type="spellStart"/>
      <w:r w:rsidR="00B72A4D">
        <w:t>the</w:t>
      </w:r>
      <w:proofErr w:type="spellEnd"/>
      <w:r w:rsidR="00B72A4D">
        <w:t xml:space="preserve"> </w:t>
      </w:r>
      <w:r w:rsidRPr="0018611E">
        <w:rPr>
          <w:lang w:val="en-US"/>
        </w:rPr>
        <w:t xml:space="preserve">young </w:t>
      </w:r>
      <w:r>
        <w:rPr>
          <w:lang w:val="en-US"/>
        </w:rPr>
        <w:t>group (&lt; 35 years)</w:t>
      </w:r>
    </w:p>
    <w:p w:rsidR="005369AD" w:rsidRDefault="005369AD" w:rsidP="005369AD"/>
    <w:p w:rsidR="005369AD" w:rsidRDefault="005369AD" w:rsidP="005369AD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418"/>
        <w:gridCol w:w="1701"/>
        <w:gridCol w:w="1275"/>
      </w:tblGrid>
      <w:tr w:rsidR="005369AD" w:rsidTr="00D37DAC">
        <w:tc>
          <w:tcPr>
            <w:tcW w:w="1526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Satisfied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>: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Gender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Dissatisfied</w:t>
            </w:r>
            <w:proofErr w:type="spellEnd"/>
          </w:p>
          <w:p w:rsidR="005369AD" w:rsidRDefault="005369AD" w:rsidP="00D37DAC">
            <w:pPr>
              <w:spacing w:line="480" w:lineRule="auto"/>
            </w:pPr>
          </w:p>
          <w:p w:rsidR="005369AD" w:rsidRDefault="005369AD" w:rsidP="00D37DAC">
            <w:pPr>
              <w:spacing w:line="480" w:lineRule="auto"/>
            </w:pPr>
            <w:r>
              <w:t xml:space="preserve">N (%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gender</w:t>
            </w:r>
            <w:proofErr w:type="spellEnd"/>
            <w:r>
              <w:t>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Moderately</w:t>
            </w:r>
            <w:proofErr w:type="spellEnd"/>
            <w:r>
              <w:t xml:space="preserve"> </w:t>
            </w:r>
            <w:proofErr w:type="spellStart"/>
            <w:r>
              <w:t>satisfied</w:t>
            </w:r>
            <w:proofErr w:type="spellEnd"/>
          </w:p>
          <w:p w:rsidR="005369AD" w:rsidRDefault="005369AD" w:rsidP="00D37DAC">
            <w:pPr>
              <w:spacing w:line="480" w:lineRule="auto"/>
            </w:pPr>
            <w:r>
              <w:t xml:space="preserve">N (%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gender</w:t>
            </w:r>
            <w:proofErr w:type="spellEnd"/>
            <w:r>
              <w:t>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Completely</w:t>
            </w:r>
            <w:proofErr w:type="spellEnd"/>
            <w:r>
              <w:t xml:space="preserve"> </w:t>
            </w:r>
            <w:proofErr w:type="spellStart"/>
            <w:r>
              <w:t>satisfied</w:t>
            </w:r>
            <w:proofErr w:type="spellEnd"/>
          </w:p>
          <w:p w:rsidR="005369AD" w:rsidRDefault="005369AD" w:rsidP="00D37DAC">
            <w:pPr>
              <w:spacing w:line="480" w:lineRule="auto"/>
            </w:pPr>
            <w:r>
              <w:t xml:space="preserve">N (%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gender</w:t>
            </w:r>
            <w:proofErr w:type="spellEnd"/>
            <w:r>
              <w:t>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APPEREANCE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17 (33,3%)</w:t>
            </w:r>
          </w:p>
          <w:p w:rsidR="005369AD" w:rsidRDefault="005369AD" w:rsidP="00D37DAC">
            <w:pPr>
              <w:spacing w:line="480" w:lineRule="auto"/>
            </w:pPr>
            <w:r>
              <w:t>34 (19%)</w:t>
            </w:r>
          </w:p>
          <w:p w:rsidR="005369AD" w:rsidRDefault="005369AD" w:rsidP="00D37DAC">
            <w:pPr>
              <w:spacing w:line="480" w:lineRule="auto"/>
            </w:pPr>
            <w:r>
              <w:t>51 (19,8%)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31 (39,2%)</w:t>
            </w:r>
          </w:p>
          <w:p w:rsidR="005369AD" w:rsidRDefault="005369AD" w:rsidP="00D37DAC">
            <w:pPr>
              <w:spacing w:line="480" w:lineRule="auto"/>
            </w:pPr>
            <w:r>
              <w:t>82 (45,8%)</w:t>
            </w:r>
          </w:p>
          <w:p w:rsidR="005369AD" w:rsidRDefault="005369AD" w:rsidP="00D37DAC">
            <w:pPr>
              <w:spacing w:line="480" w:lineRule="auto"/>
            </w:pPr>
            <w:r>
              <w:t>113 (43,8%)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31 (39,2%)</w:t>
            </w:r>
          </w:p>
          <w:p w:rsidR="005369AD" w:rsidRDefault="005369AD" w:rsidP="00D37DAC">
            <w:pPr>
              <w:spacing w:line="480" w:lineRule="auto"/>
            </w:pPr>
            <w:r>
              <w:t>63 (35,2%)</w:t>
            </w:r>
          </w:p>
          <w:p w:rsidR="005369AD" w:rsidRDefault="005369AD" w:rsidP="00D37DAC">
            <w:pPr>
              <w:spacing w:line="480" w:lineRule="auto"/>
            </w:pPr>
            <w:r>
              <w:t>94 (36,4%)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=,963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Pr="008E14AD" w:rsidRDefault="005369AD" w:rsidP="00D37DAC">
            <w:pPr>
              <w:spacing w:line="480" w:lineRule="auto"/>
            </w:pPr>
            <w:r>
              <w:t>p=0,618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COLO</w:t>
            </w:r>
            <w:r>
              <w:rPr>
                <w:sz w:val="20"/>
                <w:szCs w:val="20"/>
              </w:rPr>
              <w:t>U</w:t>
            </w:r>
            <w:r w:rsidRPr="005C5C1E">
              <w:rPr>
                <w:sz w:val="20"/>
                <w:szCs w:val="20"/>
              </w:rPr>
              <w:t>R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12 (15,2%)</w:t>
            </w:r>
          </w:p>
          <w:p w:rsidR="005369AD" w:rsidRDefault="005369AD" w:rsidP="00D37DAC">
            <w:pPr>
              <w:spacing w:line="480" w:lineRule="auto"/>
            </w:pPr>
            <w:r>
              <w:t>37 (20,6%)</w:t>
            </w:r>
          </w:p>
          <w:p w:rsidR="005369AD" w:rsidRDefault="005369AD" w:rsidP="00D37DAC">
            <w:pPr>
              <w:spacing w:line="480" w:lineRule="auto"/>
            </w:pPr>
            <w:r>
              <w:t>49 (18,9%)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29 (36,7%)</w:t>
            </w:r>
          </w:p>
          <w:p w:rsidR="005369AD" w:rsidRDefault="005369AD" w:rsidP="00D37DAC">
            <w:pPr>
              <w:spacing w:line="480" w:lineRule="auto"/>
            </w:pPr>
            <w:r>
              <w:t>68 (37,8%)</w:t>
            </w:r>
          </w:p>
          <w:p w:rsidR="005369AD" w:rsidRDefault="005369AD" w:rsidP="00D37DAC">
            <w:pPr>
              <w:spacing w:line="480" w:lineRule="auto"/>
            </w:pPr>
            <w:r>
              <w:t>97 (37,5%)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38 (48,1%)</w:t>
            </w:r>
          </w:p>
          <w:p w:rsidR="005369AD" w:rsidRDefault="005369AD" w:rsidP="00D37DAC">
            <w:pPr>
              <w:spacing w:line="480" w:lineRule="auto"/>
            </w:pPr>
            <w:r>
              <w:t>75 (41,7%)</w:t>
            </w:r>
          </w:p>
          <w:p w:rsidR="005369AD" w:rsidRDefault="005369AD" w:rsidP="00D37DAC">
            <w:pPr>
              <w:spacing w:line="480" w:lineRule="auto"/>
            </w:pPr>
            <w:r>
              <w:t>113 (43,6%)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=1,373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p=0,503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SHAPE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11 (13,9%)</w:t>
            </w:r>
          </w:p>
          <w:p w:rsidR="005369AD" w:rsidRDefault="005369AD" w:rsidP="00D37DAC">
            <w:pPr>
              <w:spacing w:line="480" w:lineRule="auto"/>
            </w:pPr>
            <w:r>
              <w:t>19 (10,6%)</w:t>
            </w:r>
          </w:p>
          <w:p w:rsidR="005369AD" w:rsidRDefault="005369AD" w:rsidP="00D37DAC">
            <w:pPr>
              <w:spacing w:line="480" w:lineRule="auto"/>
            </w:pPr>
            <w:r>
              <w:t>30 (11,6%)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24 (30,4%)</w:t>
            </w:r>
          </w:p>
          <w:p w:rsidR="005369AD" w:rsidRDefault="005369AD" w:rsidP="00D37DAC">
            <w:pPr>
              <w:spacing w:line="480" w:lineRule="auto"/>
            </w:pPr>
            <w:r>
              <w:t>68 (37,8%)</w:t>
            </w:r>
          </w:p>
          <w:p w:rsidR="005369AD" w:rsidRDefault="005369AD" w:rsidP="00D37DAC">
            <w:pPr>
              <w:spacing w:line="480" w:lineRule="auto"/>
            </w:pPr>
            <w:r>
              <w:t>92 (35,5%)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44 (55,7%)</w:t>
            </w:r>
          </w:p>
          <w:p w:rsidR="005369AD" w:rsidRDefault="005369AD" w:rsidP="00D37DAC">
            <w:pPr>
              <w:spacing w:line="480" w:lineRule="auto"/>
            </w:pPr>
            <w:r>
              <w:t>93 (51,7%)</w:t>
            </w:r>
          </w:p>
          <w:p w:rsidR="005369AD" w:rsidRDefault="005369AD" w:rsidP="00D37DAC">
            <w:pPr>
              <w:spacing w:line="480" w:lineRule="auto"/>
            </w:pPr>
            <w:r>
              <w:t>137 (52,9%)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=1,552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p=0,460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POSITION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16 (20,3%)</w:t>
            </w:r>
          </w:p>
          <w:p w:rsidR="005369AD" w:rsidRDefault="005369AD" w:rsidP="00D37DAC">
            <w:pPr>
              <w:spacing w:line="480" w:lineRule="auto"/>
            </w:pPr>
            <w:r>
              <w:t>31 (17,2%)</w:t>
            </w:r>
          </w:p>
          <w:p w:rsidR="005369AD" w:rsidRDefault="005369AD" w:rsidP="00D37DAC">
            <w:pPr>
              <w:spacing w:line="480" w:lineRule="auto"/>
            </w:pPr>
            <w:r>
              <w:t>47 (18,1%)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19 (24,1%)</w:t>
            </w:r>
          </w:p>
          <w:p w:rsidR="005369AD" w:rsidRDefault="005369AD" w:rsidP="00D37DAC">
            <w:pPr>
              <w:spacing w:line="480" w:lineRule="auto"/>
            </w:pPr>
            <w:r>
              <w:t>60 (33,3%)</w:t>
            </w:r>
          </w:p>
          <w:p w:rsidR="005369AD" w:rsidRDefault="005369AD" w:rsidP="00D37DAC">
            <w:pPr>
              <w:spacing w:line="480" w:lineRule="auto"/>
            </w:pPr>
            <w:r>
              <w:t>79 (30,5%)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44 (55,7%)</w:t>
            </w:r>
          </w:p>
          <w:p w:rsidR="005369AD" w:rsidRDefault="005369AD" w:rsidP="00D37DAC">
            <w:pPr>
              <w:spacing w:line="480" w:lineRule="auto"/>
            </w:pPr>
            <w:r>
              <w:t>89 (49,4%)</w:t>
            </w:r>
          </w:p>
          <w:p w:rsidR="005369AD" w:rsidRDefault="005369AD" w:rsidP="00D37DAC">
            <w:pPr>
              <w:spacing w:line="480" w:lineRule="auto"/>
            </w:pPr>
            <w:r>
              <w:t>133 (51,4%)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=2,247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p=0,325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GINGIVA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8 (10,1%)</w:t>
            </w:r>
          </w:p>
          <w:p w:rsidR="005369AD" w:rsidRDefault="005369AD" w:rsidP="00D37DAC">
            <w:pPr>
              <w:spacing w:line="480" w:lineRule="auto"/>
            </w:pPr>
            <w:r>
              <w:t>26 (14,4%)</w:t>
            </w:r>
          </w:p>
          <w:p w:rsidR="005369AD" w:rsidRDefault="005369AD" w:rsidP="00D37DAC">
            <w:pPr>
              <w:spacing w:line="480" w:lineRule="auto"/>
            </w:pPr>
            <w:r>
              <w:t>34 (13,1%)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19 (24,1%)</w:t>
            </w:r>
          </w:p>
          <w:p w:rsidR="005369AD" w:rsidRDefault="005369AD" w:rsidP="00D37DAC">
            <w:pPr>
              <w:spacing w:line="480" w:lineRule="auto"/>
            </w:pPr>
            <w:r>
              <w:t>3 (20,6%)</w:t>
            </w:r>
          </w:p>
          <w:p w:rsidR="005369AD" w:rsidRDefault="005369AD" w:rsidP="00D37DAC">
            <w:pPr>
              <w:spacing w:line="480" w:lineRule="auto"/>
            </w:pPr>
            <w:r>
              <w:t>56 (21,6%)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52 (65,8%)</w:t>
            </w:r>
          </w:p>
          <w:p w:rsidR="005369AD" w:rsidRDefault="005369AD" w:rsidP="00D37DAC">
            <w:pPr>
              <w:spacing w:line="480" w:lineRule="auto"/>
            </w:pPr>
            <w:r>
              <w:t>117 (65%)</w:t>
            </w:r>
          </w:p>
          <w:p w:rsidR="005369AD" w:rsidRDefault="005369AD" w:rsidP="00D37DAC">
            <w:pPr>
              <w:spacing w:line="480" w:lineRule="auto"/>
            </w:pPr>
            <w:r>
              <w:t>169 (65,3%)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=1,096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p=0,578</w:t>
            </w:r>
          </w:p>
        </w:tc>
      </w:tr>
    </w:tbl>
    <w:p w:rsidR="005369AD" w:rsidRDefault="005369AD" w:rsidP="005369AD">
      <w:pPr>
        <w:spacing w:line="480" w:lineRule="auto"/>
      </w:pPr>
    </w:p>
    <w:p w:rsidR="005369AD" w:rsidRDefault="005369AD" w:rsidP="005369AD"/>
    <w:p w:rsidR="005369AD" w:rsidRDefault="005369AD" w:rsidP="005369AD"/>
    <w:p w:rsidR="005369AD" w:rsidRDefault="005369AD" w:rsidP="005369AD"/>
    <w:p w:rsidR="005369AD" w:rsidRDefault="005369AD" w:rsidP="005369AD"/>
    <w:p w:rsidR="005369AD" w:rsidRDefault="005369AD" w:rsidP="005369AD"/>
    <w:p w:rsidR="005369AD" w:rsidRDefault="005369AD" w:rsidP="005369AD"/>
    <w:p w:rsidR="005369AD" w:rsidRDefault="005369AD" w:rsidP="005369AD">
      <w:r>
        <w:lastRenderedPageBreak/>
        <w:t xml:space="preserve">Table 2.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χ</w:t>
      </w:r>
      <w:r w:rsidRPr="00314F9A">
        <w:rPr>
          <w:vertAlign w:val="superscript"/>
        </w:rPr>
        <w:t>2</w:t>
      </w:r>
      <w:r>
        <w:t xml:space="preserve">-test for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dental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(N=63)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(N=127) </w:t>
      </w:r>
      <w:proofErr w:type="spellStart"/>
      <w:r>
        <w:t>in</w:t>
      </w:r>
      <w:proofErr w:type="spellEnd"/>
      <w:r>
        <w:t xml:space="preserve"> </w:t>
      </w:r>
      <w:proofErr w:type="spellStart"/>
      <w:r w:rsidR="00B72A4D">
        <w:t>the</w:t>
      </w:r>
      <w:proofErr w:type="spellEnd"/>
      <w:r w:rsidR="00B72A4D">
        <w:t xml:space="preserve"> </w:t>
      </w:r>
      <w:proofErr w:type="spellStart"/>
      <w:r>
        <w:t>middle</w:t>
      </w:r>
      <w:proofErr w:type="spellEnd"/>
      <w:r>
        <w:t xml:space="preserve"> age </w:t>
      </w:r>
      <w:proofErr w:type="spellStart"/>
      <w:r>
        <w:t>group</w:t>
      </w:r>
      <w:proofErr w:type="spellEnd"/>
      <w:r>
        <w:t xml:space="preserve"> (36-54 </w:t>
      </w:r>
      <w:proofErr w:type="spellStart"/>
      <w:r>
        <w:t>years</w:t>
      </w:r>
      <w:proofErr w:type="spellEnd"/>
      <w:r>
        <w:t>)</w:t>
      </w:r>
    </w:p>
    <w:p w:rsidR="005369AD" w:rsidRDefault="005369AD" w:rsidP="005369AD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418"/>
        <w:gridCol w:w="1701"/>
        <w:gridCol w:w="1275"/>
      </w:tblGrid>
      <w:tr w:rsidR="005369AD" w:rsidTr="00D37DAC">
        <w:tc>
          <w:tcPr>
            <w:tcW w:w="1526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Satisfied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>: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Gender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Dissatisfied</w:t>
            </w:r>
            <w:proofErr w:type="spellEnd"/>
          </w:p>
          <w:p w:rsidR="005369AD" w:rsidRDefault="005369AD" w:rsidP="00D37DAC">
            <w:pPr>
              <w:spacing w:line="480" w:lineRule="auto"/>
            </w:pPr>
          </w:p>
          <w:p w:rsidR="005369AD" w:rsidRDefault="005369AD" w:rsidP="00D37DAC">
            <w:pPr>
              <w:spacing w:line="480" w:lineRule="auto"/>
            </w:pPr>
            <w:r>
              <w:t xml:space="preserve">N (%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gender</w:t>
            </w:r>
            <w:proofErr w:type="spellEnd"/>
            <w:r>
              <w:t>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Moderately</w:t>
            </w:r>
            <w:proofErr w:type="spellEnd"/>
            <w:r>
              <w:t xml:space="preserve"> </w:t>
            </w:r>
            <w:proofErr w:type="spellStart"/>
            <w:r>
              <w:t>satisfied</w:t>
            </w:r>
            <w:proofErr w:type="spellEnd"/>
          </w:p>
          <w:p w:rsidR="005369AD" w:rsidRDefault="005369AD" w:rsidP="00D37DAC">
            <w:pPr>
              <w:spacing w:line="480" w:lineRule="auto"/>
            </w:pPr>
            <w:r>
              <w:t xml:space="preserve">N (%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gender</w:t>
            </w:r>
            <w:proofErr w:type="spellEnd"/>
            <w:r>
              <w:t>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Completely</w:t>
            </w:r>
            <w:proofErr w:type="spellEnd"/>
            <w:r>
              <w:t xml:space="preserve"> </w:t>
            </w:r>
            <w:proofErr w:type="spellStart"/>
            <w:r>
              <w:t>satisfied</w:t>
            </w:r>
            <w:proofErr w:type="spellEnd"/>
          </w:p>
          <w:p w:rsidR="005369AD" w:rsidRDefault="005369AD" w:rsidP="00D37DAC">
            <w:pPr>
              <w:spacing w:line="480" w:lineRule="auto"/>
            </w:pPr>
            <w:r>
              <w:t xml:space="preserve">N (%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gender</w:t>
            </w:r>
            <w:proofErr w:type="spellEnd"/>
            <w:r>
              <w:t>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APPEREANCE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19 (30,2%)</w:t>
            </w:r>
          </w:p>
          <w:p w:rsidR="005369AD" w:rsidRDefault="005369AD" w:rsidP="00D37DAC">
            <w:pPr>
              <w:spacing w:line="480" w:lineRule="auto"/>
            </w:pPr>
            <w:r>
              <w:t>28 (22%)</w:t>
            </w:r>
          </w:p>
          <w:p w:rsidR="005369AD" w:rsidRDefault="005369AD" w:rsidP="00D37DAC">
            <w:pPr>
              <w:spacing w:line="480" w:lineRule="auto"/>
            </w:pPr>
            <w:r>
              <w:t>47 (24,7%)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26 (41,3%)</w:t>
            </w:r>
          </w:p>
          <w:p w:rsidR="005369AD" w:rsidRDefault="005369AD" w:rsidP="00D37DAC">
            <w:pPr>
              <w:spacing w:line="480" w:lineRule="auto"/>
            </w:pPr>
            <w:r>
              <w:t>40 (31,5%)</w:t>
            </w:r>
          </w:p>
          <w:p w:rsidR="005369AD" w:rsidRDefault="005369AD" w:rsidP="00D37DAC">
            <w:pPr>
              <w:spacing w:line="480" w:lineRule="auto"/>
            </w:pPr>
            <w:r>
              <w:t>66 (34,7%)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18 (28,6%)</w:t>
            </w:r>
          </w:p>
          <w:p w:rsidR="005369AD" w:rsidRDefault="005369AD" w:rsidP="00D37DAC">
            <w:pPr>
              <w:spacing w:line="480" w:lineRule="auto"/>
            </w:pPr>
            <w:r>
              <w:t>59 (46,5%)</w:t>
            </w:r>
          </w:p>
          <w:p w:rsidR="005369AD" w:rsidRDefault="005369AD" w:rsidP="00D37DAC">
            <w:pPr>
              <w:spacing w:line="480" w:lineRule="auto"/>
            </w:pPr>
            <w:r>
              <w:t>77 (40,5%)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=5,602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Pr="008E14AD" w:rsidRDefault="005369AD" w:rsidP="00D37DAC">
            <w:pPr>
              <w:spacing w:line="480" w:lineRule="auto"/>
            </w:pPr>
            <w:r>
              <w:t>p=0,061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COLO</w:t>
            </w:r>
            <w:r>
              <w:rPr>
                <w:sz w:val="20"/>
                <w:szCs w:val="20"/>
              </w:rPr>
              <w:t>U</w:t>
            </w:r>
            <w:r w:rsidRPr="005C5C1E">
              <w:rPr>
                <w:sz w:val="20"/>
                <w:szCs w:val="20"/>
              </w:rPr>
              <w:t>R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15 (23,8%)</w:t>
            </w:r>
          </w:p>
          <w:p w:rsidR="005369AD" w:rsidRDefault="005369AD" w:rsidP="00D37DAC">
            <w:pPr>
              <w:spacing w:line="480" w:lineRule="auto"/>
            </w:pPr>
            <w:r>
              <w:t>24 (18,9%)</w:t>
            </w:r>
          </w:p>
          <w:p w:rsidR="005369AD" w:rsidRDefault="005369AD" w:rsidP="00D37DAC">
            <w:pPr>
              <w:spacing w:line="480" w:lineRule="auto"/>
            </w:pPr>
            <w:r>
              <w:t>68 (35,8%)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28 (44,4%)</w:t>
            </w:r>
          </w:p>
          <w:p w:rsidR="005369AD" w:rsidRDefault="005369AD" w:rsidP="00D37DAC">
            <w:pPr>
              <w:spacing w:line="480" w:lineRule="auto"/>
            </w:pPr>
            <w:r>
              <w:t>40 (31,5%)</w:t>
            </w:r>
          </w:p>
          <w:p w:rsidR="005369AD" w:rsidRDefault="005369AD" w:rsidP="00D37DAC">
            <w:pPr>
              <w:spacing w:line="480" w:lineRule="auto"/>
            </w:pPr>
            <w:r>
              <w:t>68 (35,8%)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20 (31,7%)</w:t>
            </w:r>
          </w:p>
          <w:p w:rsidR="005369AD" w:rsidRDefault="005369AD" w:rsidP="00D37DAC">
            <w:pPr>
              <w:spacing w:line="480" w:lineRule="auto"/>
            </w:pPr>
            <w:r>
              <w:t>63 (49,6%)</w:t>
            </w:r>
          </w:p>
          <w:p w:rsidR="005369AD" w:rsidRDefault="005369AD" w:rsidP="00D37DAC">
            <w:pPr>
              <w:spacing w:line="480" w:lineRule="auto"/>
            </w:pPr>
            <w:r>
              <w:t>83 (43,7%)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=5,543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p=0,063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SHAPE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18 (28,6%)</w:t>
            </w:r>
          </w:p>
          <w:p w:rsidR="005369AD" w:rsidRDefault="005369AD" w:rsidP="00D37DAC">
            <w:pPr>
              <w:spacing w:line="480" w:lineRule="auto"/>
            </w:pPr>
            <w:r>
              <w:t>16 (12,6%)</w:t>
            </w:r>
          </w:p>
          <w:p w:rsidR="005369AD" w:rsidRDefault="005369AD" w:rsidP="00D37DAC">
            <w:pPr>
              <w:spacing w:line="480" w:lineRule="auto"/>
            </w:pPr>
            <w:r>
              <w:t>34 (17,9%)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20 (31,7%)</w:t>
            </w:r>
          </w:p>
          <w:p w:rsidR="005369AD" w:rsidRDefault="005369AD" w:rsidP="00D37DAC">
            <w:pPr>
              <w:spacing w:line="480" w:lineRule="auto"/>
            </w:pPr>
            <w:r>
              <w:t>33 (26%)</w:t>
            </w:r>
          </w:p>
          <w:p w:rsidR="005369AD" w:rsidRDefault="005369AD" w:rsidP="00D37DAC">
            <w:pPr>
              <w:spacing w:line="480" w:lineRule="auto"/>
            </w:pPr>
            <w:r>
              <w:t>53 (27,9%)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25 (39,7%)</w:t>
            </w:r>
          </w:p>
          <w:p w:rsidR="005369AD" w:rsidRDefault="005369AD" w:rsidP="00D37DAC">
            <w:pPr>
              <w:spacing w:line="480" w:lineRule="auto"/>
            </w:pPr>
            <w:r>
              <w:t>78 (61,4%)</w:t>
            </w:r>
          </w:p>
          <w:p w:rsidR="005369AD" w:rsidRDefault="005369AD" w:rsidP="00D37DAC">
            <w:pPr>
              <w:spacing w:line="480" w:lineRule="auto"/>
            </w:pPr>
            <w:r>
              <w:t>103 (54,2%)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=10,175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p=0,006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POSITION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18 (28,6%)</w:t>
            </w:r>
          </w:p>
          <w:p w:rsidR="005369AD" w:rsidRDefault="005369AD" w:rsidP="00D37DAC">
            <w:pPr>
              <w:spacing w:line="480" w:lineRule="auto"/>
            </w:pPr>
            <w:r>
              <w:t>23 (18,1%)</w:t>
            </w:r>
          </w:p>
          <w:p w:rsidR="005369AD" w:rsidRDefault="005369AD" w:rsidP="00D37DAC">
            <w:pPr>
              <w:spacing w:line="480" w:lineRule="auto"/>
            </w:pPr>
            <w:r>
              <w:t>41 (21,6%)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19 (30,2%)</w:t>
            </w:r>
          </w:p>
          <w:p w:rsidR="005369AD" w:rsidRDefault="005369AD" w:rsidP="00D37DAC">
            <w:pPr>
              <w:spacing w:line="480" w:lineRule="auto"/>
            </w:pPr>
            <w:r>
              <w:t>28 (22%)</w:t>
            </w:r>
          </w:p>
          <w:p w:rsidR="005369AD" w:rsidRDefault="005369AD" w:rsidP="00D37DAC">
            <w:pPr>
              <w:spacing w:line="480" w:lineRule="auto"/>
            </w:pPr>
            <w:r>
              <w:t>47 (24,7%)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26 (41,3%)</w:t>
            </w:r>
          </w:p>
          <w:p w:rsidR="005369AD" w:rsidRDefault="005369AD" w:rsidP="00D37DAC">
            <w:pPr>
              <w:spacing w:line="480" w:lineRule="auto"/>
            </w:pPr>
            <w:r>
              <w:t>76 (59,8%)</w:t>
            </w:r>
          </w:p>
          <w:p w:rsidR="005369AD" w:rsidRDefault="005369AD" w:rsidP="00D37DAC">
            <w:pPr>
              <w:spacing w:line="480" w:lineRule="auto"/>
            </w:pPr>
            <w:r>
              <w:t>102 (53,7%)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=5,961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p=0,051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GINGIVA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14 (22,2%)</w:t>
            </w:r>
          </w:p>
          <w:p w:rsidR="005369AD" w:rsidRDefault="005369AD" w:rsidP="00D37DAC">
            <w:pPr>
              <w:spacing w:line="480" w:lineRule="auto"/>
            </w:pPr>
            <w:r>
              <w:t>18 (14,2%)</w:t>
            </w:r>
          </w:p>
          <w:p w:rsidR="005369AD" w:rsidRDefault="005369AD" w:rsidP="00D37DAC">
            <w:pPr>
              <w:spacing w:line="480" w:lineRule="auto"/>
            </w:pPr>
            <w:r>
              <w:t>32 (16,8%)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15 (23,8%)</w:t>
            </w:r>
          </w:p>
          <w:p w:rsidR="005369AD" w:rsidRDefault="005369AD" w:rsidP="00D37DAC">
            <w:pPr>
              <w:spacing w:line="480" w:lineRule="auto"/>
            </w:pPr>
            <w:r>
              <w:t>23 (18,1%)</w:t>
            </w:r>
          </w:p>
          <w:p w:rsidR="005369AD" w:rsidRDefault="005369AD" w:rsidP="00D37DAC">
            <w:pPr>
              <w:spacing w:line="480" w:lineRule="auto"/>
            </w:pPr>
            <w:r>
              <w:t>38 (20%)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34 (54%)</w:t>
            </w:r>
          </w:p>
          <w:p w:rsidR="005369AD" w:rsidRDefault="005369AD" w:rsidP="00D37DAC">
            <w:pPr>
              <w:spacing w:line="480" w:lineRule="auto"/>
            </w:pPr>
            <w:r>
              <w:t>86 (67,7%)</w:t>
            </w:r>
          </w:p>
          <w:p w:rsidR="005369AD" w:rsidRDefault="005369AD" w:rsidP="00D37DAC">
            <w:pPr>
              <w:spacing w:line="480" w:lineRule="auto"/>
            </w:pPr>
            <w:r>
              <w:t>120 (63,2%)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=3,564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p=0,168</w:t>
            </w:r>
          </w:p>
        </w:tc>
      </w:tr>
    </w:tbl>
    <w:p w:rsidR="005369AD" w:rsidRDefault="005369AD" w:rsidP="005369AD">
      <w:pPr>
        <w:spacing w:line="480" w:lineRule="auto"/>
      </w:pPr>
    </w:p>
    <w:p w:rsidR="005369AD" w:rsidRDefault="005369AD" w:rsidP="005369AD">
      <w:pPr>
        <w:spacing w:line="480" w:lineRule="auto"/>
      </w:pPr>
    </w:p>
    <w:p w:rsidR="005369AD" w:rsidRDefault="005369AD" w:rsidP="005369AD">
      <w:pPr>
        <w:spacing w:line="480" w:lineRule="auto"/>
      </w:pPr>
    </w:p>
    <w:p w:rsidR="005369AD" w:rsidRDefault="005369AD" w:rsidP="005369AD">
      <w:pPr>
        <w:spacing w:line="480" w:lineRule="auto"/>
      </w:pPr>
    </w:p>
    <w:p w:rsidR="005369AD" w:rsidRDefault="005369AD" w:rsidP="005369AD">
      <w:r>
        <w:lastRenderedPageBreak/>
        <w:t xml:space="preserve">Table 3.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χ</w:t>
      </w:r>
      <w:r w:rsidRPr="00314F9A">
        <w:rPr>
          <w:vertAlign w:val="superscript"/>
        </w:rPr>
        <w:t>2</w:t>
      </w:r>
      <w:r>
        <w:t xml:space="preserve">-test for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dental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(N=119)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(N=132) </w:t>
      </w:r>
      <w:proofErr w:type="spellStart"/>
      <w:r>
        <w:t>in</w:t>
      </w:r>
      <w:proofErr w:type="spellEnd"/>
      <w:r>
        <w:t xml:space="preserve"> </w:t>
      </w:r>
      <w:proofErr w:type="spellStart"/>
      <w:r w:rsidR="00B72A4D">
        <w:t>the</w:t>
      </w:r>
      <w:proofErr w:type="spellEnd"/>
      <w:r w:rsidR="00B72A4D">
        <w:t xml:space="preserve"> </w:t>
      </w:r>
      <w:bookmarkStart w:id="0" w:name="_GoBack"/>
      <w:bookmarkEnd w:id="0"/>
      <w:proofErr w:type="spellStart"/>
      <w:r>
        <w:t>old</w:t>
      </w:r>
      <w:proofErr w:type="spellEnd"/>
      <w:r>
        <w:t xml:space="preserve"> age </w:t>
      </w:r>
      <w:proofErr w:type="spellStart"/>
      <w:r>
        <w:t>group</w:t>
      </w:r>
      <w:proofErr w:type="spellEnd"/>
      <w:r>
        <w:t xml:space="preserve"> (&gt;55 </w:t>
      </w:r>
      <w:proofErr w:type="spellStart"/>
      <w:r>
        <w:t>years</w:t>
      </w:r>
      <w:proofErr w:type="spellEnd"/>
      <w:r>
        <w:t>)</w:t>
      </w:r>
    </w:p>
    <w:p w:rsidR="005369AD" w:rsidRDefault="005369AD" w:rsidP="005369AD">
      <w:pPr>
        <w:spacing w:line="48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418"/>
        <w:gridCol w:w="1701"/>
        <w:gridCol w:w="1275"/>
      </w:tblGrid>
      <w:tr w:rsidR="005369AD" w:rsidTr="00D37DAC">
        <w:tc>
          <w:tcPr>
            <w:tcW w:w="1526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Satisfied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>: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Gender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Dissatisfied</w:t>
            </w:r>
            <w:proofErr w:type="spellEnd"/>
          </w:p>
          <w:p w:rsidR="005369AD" w:rsidRDefault="005369AD" w:rsidP="00D37DAC">
            <w:pPr>
              <w:spacing w:line="480" w:lineRule="auto"/>
            </w:pPr>
          </w:p>
          <w:p w:rsidR="005369AD" w:rsidRDefault="005369AD" w:rsidP="00D37DAC">
            <w:pPr>
              <w:spacing w:line="480" w:lineRule="auto"/>
            </w:pPr>
            <w:r>
              <w:t xml:space="preserve">N (%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gender</w:t>
            </w:r>
            <w:proofErr w:type="spellEnd"/>
            <w:r>
              <w:t>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Moderately</w:t>
            </w:r>
            <w:proofErr w:type="spellEnd"/>
            <w:r>
              <w:t xml:space="preserve"> </w:t>
            </w:r>
            <w:proofErr w:type="spellStart"/>
            <w:r>
              <w:t>satisfied</w:t>
            </w:r>
            <w:proofErr w:type="spellEnd"/>
          </w:p>
          <w:p w:rsidR="005369AD" w:rsidRDefault="005369AD" w:rsidP="00D37DAC">
            <w:pPr>
              <w:spacing w:line="480" w:lineRule="auto"/>
            </w:pPr>
            <w:r>
              <w:t xml:space="preserve">N (%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gender</w:t>
            </w:r>
            <w:proofErr w:type="spellEnd"/>
            <w:r>
              <w:t>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proofErr w:type="spellStart"/>
            <w:r>
              <w:t>Completely</w:t>
            </w:r>
            <w:proofErr w:type="spellEnd"/>
            <w:r>
              <w:t xml:space="preserve"> </w:t>
            </w:r>
            <w:proofErr w:type="spellStart"/>
            <w:r>
              <w:t>satisfied</w:t>
            </w:r>
            <w:proofErr w:type="spellEnd"/>
          </w:p>
          <w:p w:rsidR="005369AD" w:rsidRDefault="005369AD" w:rsidP="00D37DAC">
            <w:pPr>
              <w:spacing w:line="480" w:lineRule="auto"/>
            </w:pPr>
            <w:r>
              <w:t xml:space="preserve">N (%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gender</w:t>
            </w:r>
            <w:proofErr w:type="spellEnd"/>
            <w:r>
              <w:t>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APPEREANCE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27 (22,7%)</w:t>
            </w:r>
          </w:p>
          <w:p w:rsidR="005369AD" w:rsidRDefault="005369AD" w:rsidP="00D37DAC">
            <w:pPr>
              <w:spacing w:line="480" w:lineRule="auto"/>
            </w:pPr>
            <w:r>
              <w:t>25 (18,9%)</w:t>
            </w:r>
          </w:p>
          <w:p w:rsidR="005369AD" w:rsidRDefault="005369AD" w:rsidP="00D37DAC">
            <w:pPr>
              <w:spacing w:line="480" w:lineRule="auto"/>
            </w:pPr>
            <w:r>
              <w:t>52 (20,7%)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41 (34,5%)</w:t>
            </w:r>
          </w:p>
          <w:p w:rsidR="005369AD" w:rsidRDefault="005369AD" w:rsidP="00D37DAC">
            <w:pPr>
              <w:spacing w:line="480" w:lineRule="auto"/>
            </w:pPr>
            <w:r>
              <w:t>53 (40,2%)</w:t>
            </w:r>
          </w:p>
          <w:p w:rsidR="005369AD" w:rsidRDefault="005369AD" w:rsidP="00D37DAC">
            <w:pPr>
              <w:spacing w:line="480" w:lineRule="auto"/>
            </w:pPr>
            <w:r>
              <w:t>94 (37,5%)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51 (42,9%)</w:t>
            </w:r>
          </w:p>
          <w:p w:rsidR="005369AD" w:rsidRDefault="005369AD" w:rsidP="00D37DAC">
            <w:pPr>
              <w:spacing w:line="480" w:lineRule="auto"/>
            </w:pPr>
            <w:r>
              <w:t>54 (40,9%)</w:t>
            </w:r>
          </w:p>
          <w:p w:rsidR="005369AD" w:rsidRDefault="005369AD" w:rsidP="00D37DAC">
            <w:pPr>
              <w:spacing w:line="480" w:lineRule="auto"/>
            </w:pPr>
            <w:r>
              <w:t>105 (41,8%)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=1,024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Pr="008E14AD" w:rsidRDefault="005369AD" w:rsidP="00D37DAC">
            <w:pPr>
              <w:spacing w:line="480" w:lineRule="auto"/>
            </w:pPr>
            <w:r>
              <w:t>p=0,599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COLO</w:t>
            </w:r>
            <w:r>
              <w:rPr>
                <w:sz w:val="20"/>
                <w:szCs w:val="20"/>
              </w:rPr>
              <w:t>U</w:t>
            </w:r>
            <w:r w:rsidRPr="005C5C1E">
              <w:rPr>
                <w:sz w:val="20"/>
                <w:szCs w:val="20"/>
              </w:rPr>
              <w:t>R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31 (26,1%)</w:t>
            </w:r>
          </w:p>
          <w:p w:rsidR="005369AD" w:rsidRDefault="005369AD" w:rsidP="00D37DAC">
            <w:pPr>
              <w:spacing w:line="480" w:lineRule="auto"/>
            </w:pPr>
            <w:r>
              <w:t>30 (22,7%)</w:t>
            </w:r>
          </w:p>
          <w:p w:rsidR="005369AD" w:rsidRDefault="005369AD" w:rsidP="00D37DAC">
            <w:pPr>
              <w:spacing w:line="480" w:lineRule="auto"/>
            </w:pPr>
            <w:r>
              <w:t>61 (24,3%)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46 (38,7%)</w:t>
            </w:r>
          </w:p>
          <w:p w:rsidR="005369AD" w:rsidRDefault="005369AD" w:rsidP="00D37DAC">
            <w:pPr>
              <w:spacing w:line="480" w:lineRule="auto"/>
            </w:pPr>
            <w:r>
              <w:t>53 (40,2%)</w:t>
            </w:r>
          </w:p>
          <w:p w:rsidR="005369AD" w:rsidRDefault="005369AD" w:rsidP="00D37DAC">
            <w:pPr>
              <w:spacing w:line="480" w:lineRule="auto"/>
            </w:pPr>
            <w:r>
              <w:t>99 (39,4%)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42 (35,3%)</w:t>
            </w:r>
          </w:p>
          <w:p w:rsidR="005369AD" w:rsidRDefault="005369AD" w:rsidP="00D37DAC">
            <w:pPr>
              <w:spacing w:line="480" w:lineRule="auto"/>
            </w:pPr>
            <w:r>
              <w:t>49 (37,1%)</w:t>
            </w:r>
          </w:p>
          <w:p w:rsidR="005369AD" w:rsidRDefault="005369AD" w:rsidP="00D37DAC">
            <w:pPr>
              <w:spacing w:line="480" w:lineRule="auto"/>
            </w:pPr>
            <w:r>
              <w:t>91 (36,3%)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</w:t>
            </w:r>
            <w:r w:rsidR="009472BC">
              <w:t>0</w:t>
            </w:r>
            <w:r>
              <w:t>,378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p=0,828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SHAPE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12 (10,1%)</w:t>
            </w:r>
          </w:p>
          <w:p w:rsidR="005369AD" w:rsidRDefault="005369AD" w:rsidP="00D37DAC">
            <w:pPr>
              <w:spacing w:line="480" w:lineRule="auto"/>
            </w:pPr>
            <w:r>
              <w:t>25 (18,9%)</w:t>
            </w:r>
          </w:p>
          <w:p w:rsidR="005369AD" w:rsidRDefault="005369AD" w:rsidP="00D37DAC">
            <w:pPr>
              <w:spacing w:line="480" w:lineRule="auto"/>
            </w:pPr>
            <w:r>
              <w:t>37 (14,7%)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48 (40,3%)</w:t>
            </w:r>
          </w:p>
          <w:p w:rsidR="005369AD" w:rsidRDefault="005369AD" w:rsidP="00D37DAC">
            <w:pPr>
              <w:spacing w:line="480" w:lineRule="auto"/>
            </w:pPr>
            <w:r>
              <w:t>45 (34,1%)</w:t>
            </w:r>
          </w:p>
          <w:p w:rsidR="005369AD" w:rsidRDefault="005369AD" w:rsidP="00D37DAC">
            <w:pPr>
              <w:spacing w:line="480" w:lineRule="auto"/>
            </w:pPr>
            <w:r>
              <w:t>93 (37,1%)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59 (49,6%)</w:t>
            </w:r>
          </w:p>
          <w:p w:rsidR="005369AD" w:rsidRDefault="005369AD" w:rsidP="00D37DAC">
            <w:pPr>
              <w:spacing w:line="480" w:lineRule="auto"/>
            </w:pPr>
            <w:r>
              <w:t>62 (47%)</w:t>
            </w:r>
          </w:p>
          <w:p w:rsidR="005369AD" w:rsidRDefault="005369AD" w:rsidP="00D37DAC">
            <w:pPr>
              <w:spacing w:line="480" w:lineRule="auto"/>
            </w:pPr>
            <w:r>
              <w:t>121 (48,2%)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=4,076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p=0,130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POSITION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15 (12,6%)</w:t>
            </w:r>
          </w:p>
          <w:p w:rsidR="005369AD" w:rsidRDefault="005369AD" w:rsidP="00D37DAC">
            <w:pPr>
              <w:spacing w:line="480" w:lineRule="auto"/>
            </w:pPr>
            <w:r>
              <w:t>29 (22%)</w:t>
            </w:r>
          </w:p>
          <w:p w:rsidR="005369AD" w:rsidRDefault="005369AD" w:rsidP="00D37DAC">
            <w:pPr>
              <w:spacing w:line="480" w:lineRule="auto"/>
            </w:pPr>
            <w:r>
              <w:t>44 (17,5%)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44 (37%)</w:t>
            </w:r>
          </w:p>
          <w:p w:rsidR="005369AD" w:rsidRDefault="005369AD" w:rsidP="00D37DAC">
            <w:pPr>
              <w:spacing w:line="480" w:lineRule="auto"/>
            </w:pPr>
            <w:r>
              <w:t>44 (33,3%)</w:t>
            </w:r>
          </w:p>
          <w:p w:rsidR="005369AD" w:rsidRDefault="005369AD" w:rsidP="00D37DAC">
            <w:pPr>
              <w:spacing w:line="480" w:lineRule="auto"/>
            </w:pPr>
            <w:r>
              <w:t>88 (35,1%)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60 (50,4%)</w:t>
            </w:r>
          </w:p>
          <w:p w:rsidR="005369AD" w:rsidRDefault="005369AD" w:rsidP="00D37DAC">
            <w:pPr>
              <w:spacing w:line="480" w:lineRule="auto"/>
            </w:pPr>
            <w:r>
              <w:t>59 (44,7%)</w:t>
            </w:r>
          </w:p>
          <w:p w:rsidR="005369AD" w:rsidRDefault="005369AD" w:rsidP="00D37DAC">
            <w:pPr>
              <w:spacing w:line="480" w:lineRule="auto"/>
            </w:pPr>
            <w:r>
              <w:t>119 (47,4%)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=3,800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p=0,150</w:t>
            </w:r>
          </w:p>
        </w:tc>
      </w:tr>
      <w:tr w:rsidR="005369AD" w:rsidTr="00D37DAC">
        <w:tc>
          <w:tcPr>
            <w:tcW w:w="1526" w:type="dxa"/>
            <w:shd w:val="clear" w:color="auto" w:fill="auto"/>
          </w:tcPr>
          <w:p w:rsidR="005369AD" w:rsidRPr="005C5C1E" w:rsidRDefault="005369AD" w:rsidP="00D37DAC">
            <w:pPr>
              <w:spacing w:line="480" w:lineRule="auto"/>
              <w:rPr>
                <w:sz w:val="20"/>
                <w:szCs w:val="20"/>
              </w:rPr>
            </w:pPr>
            <w:r w:rsidRPr="005C5C1E">
              <w:rPr>
                <w:sz w:val="20"/>
                <w:szCs w:val="20"/>
              </w:rPr>
              <w:t>GINGIVA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Male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Female</w:t>
            </w:r>
            <w:proofErr w:type="spellEnd"/>
          </w:p>
          <w:p w:rsidR="005369AD" w:rsidRPr="005C5C1E" w:rsidRDefault="005369AD" w:rsidP="00D37DAC">
            <w:pPr>
              <w:spacing w:line="480" w:lineRule="auto"/>
              <w:rPr>
                <w:i/>
              </w:rPr>
            </w:pPr>
            <w:r w:rsidRPr="005C5C1E">
              <w:rPr>
                <w:i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21 (17,6%)</w:t>
            </w:r>
          </w:p>
          <w:p w:rsidR="005369AD" w:rsidRDefault="005369AD" w:rsidP="00D37DAC">
            <w:pPr>
              <w:spacing w:line="480" w:lineRule="auto"/>
            </w:pPr>
            <w:r>
              <w:t>21 (15,9%)</w:t>
            </w:r>
          </w:p>
          <w:p w:rsidR="005369AD" w:rsidRDefault="005369AD" w:rsidP="00D37DAC">
            <w:pPr>
              <w:spacing w:line="480" w:lineRule="auto"/>
            </w:pPr>
            <w:r>
              <w:t>42 (16,7%)</w:t>
            </w:r>
          </w:p>
        </w:tc>
        <w:tc>
          <w:tcPr>
            <w:tcW w:w="1418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29 (24,4%)</w:t>
            </w:r>
          </w:p>
          <w:p w:rsidR="005369AD" w:rsidRDefault="005369AD" w:rsidP="00D37DAC">
            <w:pPr>
              <w:spacing w:line="480" w:lineRule="auto"/>
            </w:pPr>
            <w:r>
              <w:t>33 (25%)</w:t>
            </w:r>
          </w:p>
          <w:p w:rsidR="005369AD" w:rsidRDefault="005369AD" w:rsidP="00D37DAC">
            <w:pPr>
              <w:spacing w:line="480" w:lineRule="auto"/>
            </w:pPr>
            <w:r>
              <w:t>62 (24,7%)</w:t>
            </w:r>
          </w:p>
        </w:tc>
        <w:tc>
          <w:tcPr>
            <w:tcW w:w="1701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69 (58%)</w:t>
            </w:r>
          </w:p>
          <w:p w:rsidR="005369AD" w:rsidRDefault="005369AD" w:rsidP="00D37DAC">
            <w:pPr>
              <w:spacing w:line="480" w:lineRule="auto"/>
            </w:pPr>
            <w:r>
              <w:t>78 (59,1%)</w:t>
            </w:r>
          </w:p>
          <w:p w:rsidR="005369AD" w:rsidRDefault="005369AD" w:rsidP="00D37DAC">
            <w:pPr>
              <w:spacing w:line="480" w:lineRule="auto"/>
            </w:pPr>
            <w:r>
              <w:t>147 (58,6%)</w:t>
            </w:r>
          </w:p>
        </w:tc>
        <w:tc>
          <w:tcPr>
            <w:tcW w:w="1275" w:type="dxa"/>
            <w:shd w:val="clear" w:color="auto" w:fill="auto"/>
          </w:tcPr>
          <w:p w:rsidR="005369AD" w:rsidRDefault="005369AD" w:rsidP="00D37DAC">
            <w:pPr>
              <w:spacing w:line="480" w:lineRule="auto"/>
            </w:pPr>
            <w:r>
              <w:t>χ</w:t>
            </w:r>
            <w:r w:rsidRPr="005C5C1E">
              <w:rPr>
                <w:vertAlign w:val="superscript"/>
              </w:rPr>
              <w:t>2</w:t>
            </w:r>
            <w:r>
              <w:t>=</w:t>
            </w:r>
            <w:r w:rsidR="009472BC">
              <w:t>0</w:t>
            </w:r>
            <w:r>
              <w:t>,136</w:t>
            </w:r>
          </w:p>
          <w:p w:rsidR="005369AD" w:rsidRDefault="005369AD" w:rsidP="00D37DAC">
            <w:pPr>
              <w:spacing w:line="480" w:lineRule="auto"/>
            </w:pPr>
            <w:proofErr w:type="spellStart"/>
            <w:r>
              <w:t>df</w:t>
            </w:r>
            <w:proofErr w:type="spellEnd"/>
            <w:r>
              <w:t>=2</w:t>
            </w:r>
          </w:p>
          <w:p w:rsidR="005369AD" w:rsidRDefault="005369AD" w:rsidP="00D37DAC">
            <w:pPr>
              <w:spacing w:line="480" w:lineRule="auto"/>
            </w:pPr>
            <w:r>
              <w:t>p=0,934</w:t>
            </w:r>
          </w:p>
        </w:tc>
      </w:tr>
    </w:tbl>
    <w:p w:rsidR="005369AD" w:rsidRDefault="005369AD" w:rsidP="005369AD">
      <w:pPr>
        <w:spacing w:line="480" w:lineRule="auto"/>
      </w:pPr>
    </w:p>
    <w:p w:rsidR="005369AD" w:rsidRDefault="005369AD" w:rsidP="005369AD">
      <w:pPr>
        <w:spacing w:line="480" w:lineRule="auto"/>
      </w:pPr>
    </w:p>
    <w:p w:rsidR="005369AD" w:rsidRDefault="005369AD" w:rsidP="005369AD">
      <w:pPr>
        <w:spacing w:line="480" w:lineRule="auto"/>
      </w:pPr>
    </w:p>
    <w:p w:rsidR="005369AD" w:rsidRDefault="005369AD" w:rsidP="005369AD">
      <w:pPr>
        <w:spacing w:line="480" w:lineRule="auto"/>
      </w:pPr>
    </w:p>
    <w:p w:rsidR="005369AD" w:rsidRPr="00567D30" w:rsidRDefault="005369AD" w:rsidP="005369AD">
      <w:pPr>
        <w:spacing w:line="360" w:lineRule="auto"/>
        <w:jc w:val="both"/>
        <w:rPr>
          <w:lang w:val="en-GB"/>
        </w:rPr>
      </w:pPr>
      <w:proofErr w:type="gramStart"/>
      <w:r>
        <w:rPr>
          <w:lang w:val="en-GB"/>
        </w:rPr>
        <w:lastRenderedPageBreak/>
        <w:t>Table 4</w:t>
      </w:r>
      <w:r w:rsidRPr="00567D30">
        <w:rPr>
          <w:lang w:val="en-GB"/>
        </w:rPr>
        <w:t>.</w:t>
      </w:r>
      <w:proofErr w:type="gramEnd"/>
      <w:r w:rsidRPr="00567D30">
        <w:rPr>
          <w:lang w:val="en-GB"/>
        </w:rPr>
        <w:t xml:space="preserve"> Regression analyse</w:t>
      </w:r>
      <w:r>
        <w:rPr>
          <w:lang w:val="en-GB"/>
        </w:rPr>
        <w:t>s</w:t>
      </w:r>
      <w:r w:rsidRPr="00567D30">
        <w:rPr>
          <w:lang w:val="en-GB"/>
        </w:rPr>
        <w:t xml:space="preserve"> for dental satisfaction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7"/>
        <w:gridCol w:w="1858"/>
      </w:tblGrid>
      <w:tr w:rsidR="005369AD" w:rsidTr="00D37DAC">
        <w:tc>
          <w:tcPr>
            <w:tcW w:w="1857" w:type="dxa"/>
          </w:tcPr>
          <w:p w:rsidR="005369AD" w:rsidRDefault="005369AD" w:rsidP="00D37DAC">
            <w:pPr>
              <w:spacing w:line="360" w:lineRule="auto"/>
              <w:jc w:val="both"/>
            </w:pPr>
          </w:p>
        </w:tc>
        <w:tc>
          <w:tcPr>
            <w:tcW w:w="1857" w:type="dxa"/>
          </w:tcPr>
          <w:p w:rsidR="005369AD" w:rsidRDefault="005369AD" w:rsidP="00D37DAC">
            <w:pPr>
              <w:spacing w:line="360" w:lineRule="auto"/>
              <w:jc w:val="both"/>
            </w:pPr>
            <w:r>
              <w:t>Beta</w:t>
            </w:r>
          </w:p>
        </w:tc>
        <w:tc>
          <w:tcPr>
            <w:tcW w:w="1858" w:type="dxa"/>
          </w:tcPr>
          <w:p w:rsidR="005369AD" w:rsidRDefault="005369AD" w:rsidP="00D37DAC">
            <w:pPr>
              <w:spacing w:line="360" w:lineRule="auto"/>
              <w:jc w:val="both"/>
            </w:pPr>
            <w:r>
              <w:t>p</w:t>
            </w:r>
          </w:p>
        </w:tc>
      </w:tr>
      <w:tr w:rsidR="005369AD" w:rsidTr="00D37DAC"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Dominant</w:t>
            </w:r>
            <w:r w:rsidRPr="00567D30">
              <w:rPr>
                <w:lang w:val="en-GB"/>
              </w:rPr>
              <w:t xml:space="preserve"> </w:t>
            </w:r>
            <w:r>
              <w:rPr>
                <w:lang w:val="en-GB"/>
              </w:rPr>
              <w:t>shape</w:t>
            </w:r>
          </w:p>
        </w:tc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 w:rsidRPr="00567D30">
              <w:rPr>
                <w:lang w:val="en-GB"/>
              </w:rPr>
              <w:t>0,046</w:t>
            </w:r>
          </w:p>
        </w:tc>
        <w:tc>
          <w:tcPr>
            <w:tcW w:w="1858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 w:rsidRPr="00567D30">
              <w:rPr>
                <w:lang w:val="en-GB"/>
              </w:rPr>
              <w:t>0</w:t>
            </w:r>
            <w:r>
              <w:rPr>
                <w:lang w:val="en-GB"/>
              </w:rPr>
              <w:t>,197</w:t>
            </w:r>
          </w:p>
        </w:tc>
      </w:tr>
      <w:tr w:rsidR="005369AD" w:rsidTr="00D37DAC"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Dominant</w:t>
            </w:r>
            <w:r w:rsidRPr="00567D30">
              <w:rPr>
                <w:lang w:val="en-GB"/>
              </w:rPr>
              <w:t xml:space="preserve"> pla</w:t>
            </w:r>
            <w:r>
              <w:rPr>
                <w:lang w:val="en-GB"/>
              </w:rPr>
              <w:t>que</w:t>
            </w:r>
          </w:p>
        </w:tc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 w:rsidRPr="00567D30">
              <w:rPr>
                <w:lang w:val="en-GB"/>
              </w:rPr>
              <w:t>-0</w:t>
            </w:r>
            <w:r>
              <w:rPr>
                <w:lang w:val="en-GB"/>
              </w:rPr>
              <w:t>,183</w:t>
            </w:r>
          </w:p>
        </w:tc>
        <w:tc>
          <w:tcPr>
            <w:tcW w:w="1858" w:type="dxa"/>
          </w:tcPr>
          <w:p w:rsidR="005369AD" w:rsidRPr="005A3E48" w:rsidRDefault="005369AD" w:rsidP="00D37DAC">
            <w:pPr>
              <w:spacing w:line="360" w:lineRule="auto"/>
              <w:jc w:val="both"/>
              <w:rPr>
                <w:b/>
                <w:lang w:val="en-GB"/>
              </w:rPr>
            </w:pPr>
            <w:r w:rsidRPr="005A3E48">
              <w:rPr>
                <w:b/>
                <w:lang w:val="en-GB"/>
              </w:rPr>
              <w:t>0,000</w:t>
            </w:r>
          </w:p>
        </w:tc>
      </w:tr>
      <w:tr w:rsidR="005369AD" w:rsidTr="00D37DAC"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 w:rsidRPr="00567D30">
              <w:rPr>
                <w:lang w:val="en-GB"/>
              </w:rPr>
              <w:t>Fra</w:t>
            </w:r>
            <w:r>
              <w:rPr>
                <w:lang w:val="en-GB"/>
              </w:rPr>
              <w:t>cture</w:t>
            </w:r>
          </w:p>
        </w:tc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 w:rsidRPr="00567D30">
              <w:rPr>
                <w:lang w:val="en-GB"/>
              </w:rPr>
              <w:t>-0</w:t>
            </w:r>
            <w:r>
              <w:rPr>
                <w:lang w:val="en-GB"/>
              </w:rPr>
              <w:t>,101</w:t>
            </w:r>
          </w:p>
        </w:tc>
        <w:tc>
          <w:tcPr>
            <w:tcW w:w="1858" w:type="dxa"/>
          </w:tcPr>
          <w:p w:rsidR="005369AD" w:rsidRPr="005A3E48" w:rsidRDefault="005369AD" w:rsidP="00D37DAC">
            <w:pPr>
              <w:spacing w:line="360" w:lineRule="auto"/>
              <w:jc w:val="both"/>
              <w:rPr>
                <w:b/>
                <w:lang w:val="en-GB"/>
              </w:rPr>
            </w:pPr>
            <w:r w:rsidRPr="005A3E48">
              <w:rPr>
                <w:b/>
                <w:lang w:val="en-GB"/>
              </w:rPr>
              <w:t>0,005</w:t>
            </w:r>
          </w:p>
        </w:tc>
      </w:tr>
      <w:tr w:rsidR="005369AD" w:rsidTr="00D37DAC"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Composite filling</w:t>
            </w:r>
          </w:p>
        </w:tc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 w:rsidRPr="00567D30">
              <w:rPr>
                <w:lang w:val="en-GB"/>
              </w:rPr>
              <w:t>-0,247</w:t>
            </w:r>
          </w:p>
        </w:tc>
        <w:tc>
          <w:tcPr>
            <w:tcW w:w="1858" w:type="dxa"/>
          </w:tcPr>
          <w:p w:rsidR="005369AD" w:rsidRPr="005A3E48" w:rsidRDefault="005369AD" w:rsidP="00D37DAC">
            <w:pPr>
              <w:spacing w:line="360" w:lineRule="auto"/>
              <w:jc w:val="both"/>
              <w:rPr>
                <w:b/>
                <w:lang w:val="en-GB"/>
              </w:rPr>
            </w:pPr>
            <w:r w:rsidRPr="005A3E48">
              <w:rPr>
                <w:b/>
                <w:lang w:val="en-GB"/>
              </w:rPr>
              <w:t>0,000</w:t>
            </w:r>
          </w:p>
        </w:tc>
      </w:tr>
      <w:tr w:rsidR="005369AD" w:rsidTr="00D37DAC"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Crowns</w:t>
            </w:r>
          </w:p>
        </w:tc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 w:rsidRPr="00567D30">
              <w:rPr>
                <w:lang w:val="en-GB"/>
              </w:rPr>
              <w:t>-0</w:t>
            </w:r>
            <w:r>
              <w:rPr>
                <w:lang w:val="en-GB"/>
              </w:rPr>
              <w:t>,083</w:t>
            </w:r>
          </w:p>
        </w:tc>
        <w:tc>
          <w:tcPr>
            <w:tcW w:w="1858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 w:rsidRPr="00567D30">
              <w:rPr>
                <w:lang w:val="en-GB"/>
              </w:rPr>
              <w:t>0,032</w:t>
            </w:r>
          </w:p>
        </w:tc>
      </w:tr>
      <w:tr w:rsidR="005369AD" w:rsidTr="00D37DAC">
        <w:tc>
          <w:tcPr>
            <w:tcW w:w="1857" w:type="dxa"/>
          </w:tcPr>
          <w:p w:rsidR="005369AD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Age</w:t>
            </w:r>
          </w:p>
        </w:tc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0,257</w:t>
            </w:r>
          </w:p>
        </w:tc>
        <w:tc>
          <w:tcPr>
            <w:tcW w:w="1858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0,797</w:t>
            </w:r>
          </w:p>
        </w:tc>
      </w:tr>
      <w:tr w:rsidR="005369AD" w:rsidTr="00D37DAC">
        <w:tc>
          <w:tcPr>
            <w:tcW w:w="1857" w:type="dxa"/>
          </w:tcPr>
          <w:p w:rsidR="005369AD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0,489</w:t>
            </w:r>
          </w:p>
        </w:tc>
        <w:tc>
          <w:tcPr>
            <w:tcW w:w="1858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0,625</w:t>
            </w:r>
          </w:p>
        </w:tc>
      </w:tr>
      <w:tr w:rsidR="005369AD" w:rsidTr="00D37DAC">
        <w:tc>
          <w:tcPr>
            <w:tcW w:w="1857" w:type="dxa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</w:p>
        </w:tc>
        <w:tc>
          <w:tcPr>
            <w:tcW w:w="3715" w:type="dxa"/>
            <w:gridSpan w:val="2"/>
          </w:tcPr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 w:rsidRPr="00567D30">
              <w:rPr>
                <w:lang w:val="en-GB"/>
              </w:rPr>
              <w:t>R</w:t>
            </w:r>
            <w:r w:rsidRPr="00567D30">
              <w:rPr>
                <w:vertAlign w:val="superscript"/>
                <w:lang w:val="en-GB"/>
              </w:rPr>
              <w:t>2</w:t>
            </w:r>
            <w:r w:rsidRPr="00567D30">
              <w:rPr>
                <w:lang w:val="en-GB"/>
              </w:rPr>
              <w:t>=0,122</w:t>
            </w:r>
          </w:p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F=13,747</w:t>
            </w:r>
          </w:p>
          <w:p w:rsidR="005369AD" w:rsidRPr="00567D30" w:rsidRDefault="005369AD" w:rsidP="00D37DAC">
            <w:pPr>
              <w:spacing w:line="360" w:lineRule="auto"/>
              <w:jc w:val="both"/>
              <w:rPr>
                <w:lang w:val="en-GB"/>
              </w:rPr>
            </w:pPr>
            <w:r w:rsidRPr="00567D30">
              <w:rPr>
                <w:lang w:val="en-GB"/>
              </w:rPr>
              <w:t>p=0,000</w:t>
            </w:r>
          </w:p>
        </w:tc>
      </w:tr>
    </w:tbl>
    <w:p w:rsidR="00834034" w:rsidRDefault="00834034"/>
    <w:sectPr w:rsidR="0083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AD"/>
    <w:rsid w:val="005369AD"/>
    <w:rsid w:val="00834034"/>
    <w:rsid w:val="009472BC"/>
    <w:rsid w:val="00B7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Lajnert</dc:creator>
  <cp:lastModifiedBy>Vlatka</cp:lastModifiedBy>
  <cp:revision>3</cp:revision>
  <dcterms:created xsi:type="dcterms:W3CDTF">2015-01-02T07:24:00Z</dcterms:created>
  <dcterms:modified xsi:type="dcterms:W3CDTF">2015-11-10T07:39:00Z</dcterms:modified>
</cp:coreProperties>
</file>