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85" w:type="dxa"/>
          <w:right w:w="85" w:type="dxa"/>
        </w:tblCellMar>
        <w:tblLook w:val="04A0"/>
      </w:tblPr>
      <w:tblGrid>
        <w:gridCol w:w="1617"/>
        <w:gridCol w:w="1559"/>
        <w:gridCol w:w="567"/>
        <w:gridCol w:w="142"/>
        <w:gridCol w:w="567"/>
        <w:gridCol w:w="1275"/>
        <w:gridCol w:w="851"/>
        <w:gridCol w:w="850"/>
      </w:tblGrid>
      <w:tr w:rsidR="001B499D" w:rsidRPr="00F92571" w:rsidTr="00FF3CC3">
        <w:tc>
          <w:tcPr>
            <w:tcW w:w="7428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B499D" w:rsidRPr="00F92571" w:rsidRDefault="001B499D" w:rsidP="00F92571">
            <w:pPr>
              <w:pStyle w:val="Caption"/>
              <w:keepNext/>
              <w:spacing w:after="0" w:line="360" w:lineRule="auto"/>
              <w:jc w:val="right"/>
              <w:rPr>
                <w:color w:val="auto"/>
                <w:sz w:val="22"/>
                <w:szCs w:val="22"/>
                <w:lang w:val="sr-Latn-CS"/>
              </w:rPr>
            </w:pPr>
            <w:r w:rsidRPr="00F92571">
              <w:rPr>
                <w:color w:val="auto"/>
                <w:sz w:val="22"/>
                <w:szCs w:val="22"/>
                <w:lang w:val="sr-Latn-CS"/>
              </w:rPr>
              <w:t xml:space="preserve">Table </w:t>
            </w:r>
            <w:r w:rsidR="005D5D4F" w:rsidRPr="00F92571">
              <w:rPr>
                <w:color w:val="auto"/>
                <w:sz w:val="22"/>
                <w:szCs w:val="22"/>
                <w:lang w:val="sr-Latn-CS"/>
              </w:rPr>
              <w:fldChar w:fldCharType="begin"/>
            </w:r>
            <w:r w:rsidRPr="00F92571">
              <w:rPr>
                <w:color w:val="auto"/>
                <w:sz w:val="22"/>
                <w:szCs w:val="22"/>
                <w:lang w:val="sr-Latn-CS"/>
              </w:rPr>
              <w:instrText xml:space="preserve"> SEQ Table \* ARABIC </w:instrText>
            </w:r>
            <w:r w:rsidR="005D5D4F" w:rsidRPr="00F92571">
              <w:rPr>
                <w:color w:val="auto"/>
                <w:sz w:val="22"/>
                <w:szCs w:val="22"/>
                <w:lang w:val="sr-Latn-CS"/>
              </w:rPr>
              <w:fldChar w:fldCharType="separate"/>
            </w:r>
            <w:r w:rsidRPr="00F92571">
              <w:rPr>
                <w:noProof/>
                <w:color w:val="auto"/>
                <w:sz w:val="22"/>
                <w:szCs w:val="22"/>
                <w:lang w:val="sr-Latn-CS"/>
              </w:rPr>
              <w:t>1</w:t>
            </w:r>
            <w:r w:rsidR="005D5D4F" w:rsidRPr="00F92571">
              <w:rPr>
                <w:color w:val="auto"/>
                <w:sz w:val="22"/>
                <w:szCs w:val="22"/>
                <w:lang w:val="sr-Latn-CS"/>
              </w:rPr>
              <w:fldChar w:fldCharType="end"/>
            </w:r>
          </w:p>
          <w:p w:rsidR="001B499D" w:rsidRPr="00F92571" w:rsidRDefault="00F92571" w:rsidP="00F92571">
            <w:pPr>
              <w:pStyle w:val="Caption"/>
              <w:keepNext/>
              <w:spacing w:after="0" w:line="360" w:lineRule="auto"/>
              <w:jc w:val="center"/>
              <w:rPr>
                <w:color w:val="auto"/>
                <w:sz w:val="22"/>
                <w:szCs w:val="22"/>
                <w:lang w:val="sr-Latn-CS"/>
              </w:rPr>
            </w:pPr>
            <w:r w:rsidRPr="00F92571">
              <w:rPr>
                <w:color w:val="auto"/>
                <w:sz w:val="22"/>
                <w:szCs w:val="22"/>
                <w:lang w:val="sr-Latn-CS"/>
              </w:rPr>
              <w:t xml:space="preserve">Laboratory results on admission </w:t>
            </w:r>
            <w:r w:rsidR="001B499D" w:rsidRPr="00F92571">
              <w:rPr>
                <w:color w:val="auto"/>
                <w:sz w:val="22"/>
                <w:szCs w:val="22"/>
                <w:lang w:val="sr-Latn-CS"/>
              </w:rPr>
              <w:t xml:space="preserve">and </w:t>
            </w:r>
            <w:r w:rsidRPr="00F92571">
              <w:rPr>
                <w:color w:val="auto"/>
                <w:sz w:val="22"/>
                <w:szCs w:val="22"/>
                <w:lang w:val="sr-Latn-CS"/>
              </w:rPr>
              <w:t xml:space="preserve">during </w:t>
            </w:r>
            <w:r w:rsidR="001B499D" w:rsidRPr="00F92571">
              <w:rPr>
                <w:color w:val="auto"/>
                <w:sz w:val="22"/>
                <w:szCs w:val="22"/>
                <w:lang w:val="sr-Latn-CS"/>
              </w:rPr>
              <w:t>disease course</w:t>
            </w:r>
          </w:p>
        </w:tc>
      </w:tr>
      <w:tr w:rsidR="006104A1" w:rsidRPr="00F92571" w:rsidTr="00FF3CC3"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04A1" w:rsidRPr="00F92571" w:rsidRDefault="006104A1" w:rsidP="00F92571">
            <w:pPr>
              <w:spacing w:line="360" w:lineRule="auto"/>
              <w:jc w:val="right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Initial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Day 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04A1" w:rsidRPr="00F92571" w:rsidRDefault="006104A1" w:rsidP="00FF3CC3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Day </w:t>
            </w:r>
            <w:r w:rsidR="00FF3CC3">
              <w:rPr>
                <w:sz w:val="22"/>
                <w:szCs w:val="22"/>
                <w:lang w:val="sr-Latn-CS"/>
              </w:rPr>
              <w:t>2</w:t>
            </w:r>
            <w:r w:rsidR="008422B3" w:rsidRPr="00F92571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104A1" w:rsidRPr="00F92571" w:rsidTr="00FF3CC3">
        <w:tc>
          <w:tcPr>
            <w:tcW w:w="16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Blood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104A1" w:rsidRPr="00F92571" w:rsidRDefault="005342D0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Units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Biochemistry 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C07022" w:rsidRPr="00F92571" w:rsidRDefault="00C07022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Serology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Glucosae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BUN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Creatinin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AST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ALT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Potassium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Sodium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Calcium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Total proteins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Albumines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CRP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Pct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ASOT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C4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7,1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10,2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94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21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10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4,1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135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2,04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52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32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243,7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9,210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148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0,25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0,51</w:t>
            </w:r>
          </w:p>
        </w:tc>
        <w:tc>
          <w:tcPr>
            <w:tcW w:w="567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3,9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5,5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10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4,7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138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1,97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47,8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1,560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6104A1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1" w:type="dxa"/>
          </w:tcPr>
          <w:p w:rsidR="006104A1" w:rsidRPr="00F92571" w:rsidRDefault="008422B3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5,0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4,4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55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4,6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134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2,39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78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35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17,5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0,244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0,35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0,44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mmol/L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mmol/L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µmol/L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U/L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U/L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mmol/L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mmol/L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mmol/L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mg/dL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ng/mL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U/L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Blood count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WBC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PMN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Lymphocytes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RBC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Haemoglobin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Thrombocytes 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23,7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92,6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5,2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4,52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123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216</w:t>
            </w:r>
          </w:p>
        </w:tc>
        <w:tc>
          <w:tcPr>
            <w:tcW w:w="567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6,4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38,9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54,4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3,53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93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260</w:t>
            </w:r>
          </w:p>
        </w:tc>
        <w:tc>
          <w:tcPr>
            <w:tcW w:w="851" w:type="dxa"/>
          </w:tcPr>
          <w:p w:rsidR="002F4C0E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5,2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57,6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27,7</w:t>
            </w:r>
          </w:p>
          <w:p w:rsidR="002F4C0E" w:rsidRPr="00F92571" w:rsidRDefault="002F4C0E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3,75</w:t>
            </w:r>
          </w:p>
          <w:p w:rsidR="002F4C0E" w:rsidRPr="00F92571" w:rsidRDefault="002F4C0E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87</w:t>
            </w:r>
          </w:p>
          <w:p w:rsidR="002F4C0E" w:rsidRPr="00F92571" w:rsidRDefault="002F4C0E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246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x10</w:t>
            </w:r>
            <w:r w:rsidRPr="00F92571">
              <w:rPr>
                <w:sz w:val="22"/>
                <w:szCs w:val="22"/>
                <w:vertAlign w:val="superscript"/>
                <w:lang w:val="sr-Latn-CS"/>
              </w:rPr>
              <w:t>9</w:t>
            </w:r>
            <w:r w:rsidRPr="00F92571">
              <w:rPr>
                <w:sz w:val="22"/>
                <w:szCs w:val="22"/>
                <w:lang w:val="sr-Latn-CS"/>
              </w:rPr>
              <w:t>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%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%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x10</w:t>
            </w:r>
            <w:r w:rsidRPr="00F92571">
              <w:rPr>
                <w:sz w:val="22"/>
                <w:szCs w:val="22"/>
                <w:vertAlign w:val="superscript"/>
                <w:lang w:val="sr-Latn-CS"/>
              </w:rPr>
              <w:t>12</w:t>
            </w:r>
            <w:r w:rsidRPr="00F92571">
              <w:rPr>
                <w:sz w:val="22"/>
                <w:szCs w:val="22"/>
                <w:lang w:val="sr-Latn-CS"/>
              </w:rPr>
              <w:t>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x10</w:t>
            </w:r>
            <w:r w:rsidRPr="00F92571">
              <w:rPr>
                <w:sz w:val="22"/>
                <w:szCs w:val="22"/>
                <w:vertAlign w:val="superscript"/>
                <w:lang w:val="sr-Latn-CS"/>
              </w:rPr>
              <w:t>9</w:t>
            </w:r>
            <w:r w:rsidRPr="00F92571">
              <w:rPr>
                <w:sz w:val="22"/>
                <w:szCs w:val="22"/>
                <w:lang w:val="sr-Latn-CS"/>
              </w:rPr>
              <w:t>/L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Culture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Sterile 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567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1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4B4932">
            <w:pPr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Coagulation </w:t>
            </w:r>
          </w:p>
          <w:p w:rsidR="006104A1" w:rsidRPr="00F92571" w:rsidRDefault="006104A1" w:rsidP="004B4932">
            <w:pPr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screen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PT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INR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aPTT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Fibrinogen 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13,6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1,217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34,3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3,926</w:t>
            </w:r>
          </w:p>
        </w:tc>
        <w:tc>
          <w:tcPr>
            <w:tcW w:w="567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12,0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1,103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34,1</w:t>
            </w:r>
          </w:p>
          <w:p w:rsidR="006104A1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1" w:type="dxa"/>
          </w:tcPr>
          <w:p w:rsidR="006104A1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s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s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Urine 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Proteines 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RBC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Leucocytes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Bacteria 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Crystals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+++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40-50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25-30</w:t>
            </w:r>
          </w:p>
          <w:p w:rsidR="006104A1" w:rsidRPr="00F92571" w:rsidRDefault="006104A1" w:rsidP="00F92571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None </w:t>
            </w:r>
          </w:p>
          <w:p w:rsidR="006104A1" w:rsidRPr="00F92571" w:rsidRDefault="006104A1" w:rsidP="00F92571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None 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567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5D1BFB" w:rsidRDefault="006104A1" w:rsidP="00F92571">
            <w:pPr>
              <w:spacing w:line="360" w:lineRule="auto"/>
              <w:jc w:val="both"/>
              <w:rPr>
                <w:lang w:val="sr-Cyrl-CS"/>
              </w:rPr>
            </w:pPr>
            <w:r w:rsidRPr="00F92571">
              <w:rPr>
                <w:sz w:val="22"/>
                <w:szCs w:val="22"/>
                <w:lang w:val="sr-Latn-CS"/>
              </w:rPr>
              <w:t>+</w:t>
            </w:r>
            <w:r w:rsidR="005D1BFB">
              <w:rPr>
                <w:sz w:val="22"/>
                <w:szCs w:val="22"/>
                <w:lang w:val="sr-Cyrl-CS"/>
              </w:rPr>
              <w:t>+++</w:t>
            </w:r>
          </w:p>
          <w:p w:rsidR="006104A1" w:rsidRPr="005D1BFB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Mass</w:t>
            </w:r>
          </w:p>
          <w:p w:rsidR="006104A1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None</w:t>
            </w:r>
          </w:p>
          <w:p w:rsidR="006104A1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None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None</w:t>
            </w:r>
          </w:p>
        </w:tc>
        <w:tc>
          <w:tcPr>
            <w:tcW w:w="851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+</w:t>
            </w:r>
          </w:p>
          <w:p w:rsidR="009D0D09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25-30</w:t>
            </w:r>
          </w:p>
          <w:p w:rsidR="009D0D09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10-15</w:t>
            </w:r>
          </w:p>
          <w:p w:rsidR="009D0D09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Few</w:t>
            </w:r>
          </w:p>
          <w:p w:rsidR="009D0D09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None</w:t>
            </w:r>
            <w:r w:rsidR="009D0D09" w:rsidRPr="00F92571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9D0D09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9D0D09" w:rsidRPr="00F92571" w:rsidRDefault="009D0D09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Cylinders</w:t>
            </w:r>
          </w:p>
        </w:tc>
        <w:tc>
          <w:tcPr>
            <w:tcW w:w="2835" w:type="dxa"/>
            <w:gridSpan w:val="4"/>
            <w:tcMar>
              <w:left w:w="57" w:type="dxa"/>
              <w:right w:w="57" w:type="dxa"/>
            </w:tcMar>
          </w:tcPr>
          <w:p w:rsidR="009D0D09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Hyaline and erythrocyte</w:t>
            </w:r>
          </w:p>
        </w:tc>
        <w:tc>
          <w:tcPr>
            <w:tcW w:w="1275" w:type="dxa"/>
          </w:tcPr>
          <w:p w:rsidR="009D0D09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Erythrocyte </w:t>
            </w:r>
            <w:r w:rsidR="009D0D09" w:rsidRPr="00F92571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9D0D09" w:rsidRPr="00F92571" w:rsidRDefault="005D1BFB" w:rsidP="00F92571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None</w:t>
            </w:r>
            <w:r w:rsidR="009D0D09" w:rsidRPr="00F92571"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lastRenderedPageBreak/>
              <w:t>Culture</w:t>
            </w:r>
          </w:p>
        </w:tc>
        <w:tc>
          <w:tcPr>
            <w:tcW w:w="2835" w:type="dxa"/>
            <w:gridSpan w:val="4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071A16">
              <w:rPr>
                <w:i/>
                <w:sz w:val="22"/>
                <w:szCs w:val="22"/>
                <w:lang w:val="sr-Latn-CS"/>
              </w:rPr>
              <w:t>Klebsiella-Enterobacter</w:t>
            </w:r>
            <w:r w:rsidRPr="00F92571">
              <w:rPr>
                <w:sz w:val="22"/>
                <w:szCs w:val="22"/>
                <w:lang w:val="sr-Latn-CS"/>
              </w:rPr>
              <w:t xml:space="preserve"> 5.000 </w:t>
            </w: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1" w:type="dxa"/>
          </w:tcPr>
          <w:p w:rsidR="006104A1" w:rsidRPr="00F92571" w:rsidRDefault="009D0D09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0" w:type="dxa"/>
            <w:tcMar>
              <w:lef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cfu/mL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CSF</w:t>
            </w:r>
          </w:p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Biochemistry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Proteines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Glucosae ratio</w:t>
            </w:r>
            <w:r w:rsidR="003C62AC" w:rsidRPr="00F92571">
              <w:rPr>
                <w:sz w:val="22"/>
                <w:szCs w:val="22"/>
                <w:vertAlign w:val="superscript"/>
                <w:lang w:val="sr-Latn-CS"/>
              </w:rPr>
              <w:t>a</w:t>
            </w:r>
            <w:r w:rsidRPr="00F92571">
              <w:rPr>
                <w:sz w:val="22"/>
                <w:szCs w:val="22"/>
                <w:lang w:val="sr-Latn-CS"/>
              </w:rPr>
              <w:t xml:space="preserve"> 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Chloride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3,0</w:t>
            </w:r>
          </w:p>
          <w:p w:rsidR="006104A1" w:rsidRPr="00F92571" w:rsidRDefault="002F4C0E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0,37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115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</w:tc>
        <w:tc>
          <w:tcPr>
            <w:tcW w:w="1275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1,0</w:t>
            </w:r>
          </w:p>
          <w:p w:rsidR="006104A1" w:rsidRPr="00F92571" w:rsidRDefault="002F4C0E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0,85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123</w:t>
            </w:r>
          </w:p>
        </w:tc>
        <w:tc>
          <w:tcPr>
            <w:tcW w:w="851" w:type="dxa"/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F81CDF" w:rsidRPr="00F92571" w:rsidRDefault="00F81CDF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F81CDF" w:rsidRPr="00F92571" w:rsidRDefault="00F81CDF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F81CDF" w:rsidRPr="00F92571" w:rsidRDefault="00F81CDF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g/L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mmol/L</w:t>
            </w:r>
          </w:p>
          <w:p w:rsidR="006104A1" w:rsidRPr="00F92571" w:rsidRDefault="006104A1" w:rsidP="00F92571">
            <w:pPr>
              <w:spacing w:line="360" w:lineRule="auto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mmol/L</w:t>
            </w:r>
          </w:p>
        </w:tc>
      </w:tr>
      <w:tr w:rsidR="006104A1" w:rsidRPr="00F92571" w:rsidTr="00FF3CC3">
        <w:tc>
          <w:tcPr>
            <w:tcW w:w="1617" w:type="dxa"/>
            <w:tcMar>
              <w:left w:w="57" w:type="dxa"/>
              <w:right w:w="57" w:type="dxa"/>
            </w:tcMar>
          </w:tcPr>
          <w:p w:rsidR="006104A1" w:rsidRPr="00F92571" w:rsidRDefault="006104A1" w:rsidP="00F92571">
            <w:pPr>
              <w:spacing w:line="360" w:lineRule="auto"/>
              <w:ind w:firstLine="284"/>
              <w:jc w:val="both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Cytology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PMN</w:t>
            </w:r>
          </w:p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Lymphocytes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3925</w:t>
            </w:r>
          </w:p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765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</w:p>
        </w:tc>
        <w:tc>
          <w:tcPr>
            <w:tcW w:w="1275" w:type="dxa"/>
            <w:vAlign w:val="center"/>
          </w:tcPr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48</w:t>
            </w:r>
          </w:p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32</w:t>
            </w:r>
          </w:p>
        </w:tc>
        <w:tc>
          <w:tcPr>
            <w:tcW w:w="851" w:type="dxa"/>
            <w:vAlign w:val="center"/>
          </w:tcPr>
          <w:p w:rsidR="006104A1" w:rsidRPr="00F92571" w:rsidRDefault="00F81CDF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  <w:p w:rsidR="00F81CDF" w:rsidRPr="00F92571" w:rsidRDefault="00F81CDF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104A1" w:rsidRPr="00F92571" w:rsidRDefault="006104A1" w:rsidP="003532DB">
            <w:pPr>
              <w:spacing w:line="360" w:lineRule="auto"/>
              <w:rPr>
                <w:vertAlign w:val="superscript"/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/mm</w:t>
            </w:r>
            <w:r w:rsidRPr="00F92571">
              <w:rPr>
                <w:sz w:val="22"/>
                <w:szCs w:val="22"/>
                <w:vertAlign w:val="superscript"/>
                <w:lang w:val="sr-Latn-CS"/>
              </w:rPr>
              <w:t>3</w:t>
            </w:r>
          </w:p>
          <w:p w:rsidR="006104A1" w:rsidRPr="00F92571" w:rsidRDefault="006104A1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/mm</w:t>
            </w:r>
            <w:r w:rsidRPr="00F92571">
              <w:rPr>
                <w:sz w:val="22"/>
                <w:szCs w:val="22"/>
                <w:vertAlign w:val="superscript"/>
                <w:lang w:val="sr-Latn-CS"/>
              </w:rPr>
              <w:t>3</w:t>
            </w:r>
          </w:p>
        </w:tc>
      </w:tr>
      <w:tr w:rsidR="003532DB" w:rsidRPr="00F92571" w:rsidTr="00FF3CC3">
        <w:tc>
          <w:tcPr>
            <w:tcW w:w="16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2DB" w:rsidRPr="00F92571" w:rsidRDefault="003532DB" w:rsidP="003532DB">
            <w:pPr>
              <w:spacing w:line="360" w:lineRule="auto"/>
              <w:ind w:firstLine="284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Culture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2DB" w:rsidRPr="00071A16" w:rsidRDefault="003532DB" w:rsidP="003532DB">
            <w:pPr>
              <w:spacing w:line="360" w:lineRule="auto"/>
              <w:rPr>
                <w:i/>
                <w:lang w:val="sr-Latn-CS"/>
              </w:rPr>
            </w:pPr>
            <w:r w:rsidRPr="00071A16">
              <w:rPr>
                <w:i/>
                <w:sz w:val="22"/>
                <w:szCs w:val="22"/>
                <w:lang w:val="sr-Latn-CS"/>
              </w:rPr>
              <w:t>Streptococcus pneumoniae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532DB" w:rsidRPr="00F92571" w:rsidRDefault="003532DB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>Sterile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32DB" w:rsidRPr="00F92571" w:rsidRDefault="003532DB" w:rsidP="003532DB">
            <w:pPr>
              <w:spacing w:line="360" w:lineRule="auto"/>
              <w:rPr>
                <w:lang w:val="sr-Latn-CS"/>
              </w:rPr>
            </w:pPr>
            <w:r w:rsidRPr="00F92571">
              <w:rPr>
                <w:sz w:val="22"/>
                <w:szCs w:val="22"/>
                <w:lang w:val="sr-Latn-CS"/>
              </w:rPr>
              <w:t xml:space="preserve"> /</w:t>
            </w:r>
          </w:p>
        </w:tc>
      </w:tr>
      <w:tr w:rsidR="003C62AC" w:rsidRPr="00F92571" w:rsidTr="00FF3CC3">
        <w:tc>
          <w:tcPr>
            <w:tcW w:w="7428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62AC" w:rsidRPr="00F92571" w:rsidRDefault="003C62AC" w:rsidP="00F92571">
            <w:pPr>
              <w:spacing w:line="360" w:lineRule="auto"/>
              <w:rPr>
                <w:b/>
                <w:lang w:val="sr-Latn-CS"/>
              </w:rPr>
            </w:pPr>
            <w:r w:rsidRPr="00F92571">
              <w:rPr>
                <w:b/>
                <w:sz w:val="22"/>
                <w:szCs w:val="22"/>
                <w:lang w:val="sr-Latn-CS"/>
              </w:rPr>
              <w:t>BUN, blood urea nitrogen; AST, aspartat transaminase; ALT, alanine transaminase; WBC, white blood cells; RBC, red blood cells; PT, prothrombine time; aPTT, activated partial thrombin time; CF, cerebrospinal fuid</w:t>
            </w:r>
          </w:p>
          <w:p w:rsidR="003C62AC" w:rsidRPr="00F92571" w:rsidRDefault="003C62AC" w:rsidP="00F92571">
            <w:pPr>
              <w:spacing w:line="360" w:lineRule="auto"/>
              <w:rPr>
                <w:lang w:val="sr-Latn-CS"/>
              </w:rPr>
            </w:pPr>
            <w:r w:rsidRPr="00F92571">
              <w:rPr>
                <w:b/>
                <w:sz w:val="22"/>
                <w:szCs w:val="22"/>
                <w:vertAlign w:val="superscript"/>
                <w:lang w:val="sr-Latn-CS"/>
              </w:rPr>
              <w:t>a</w:t>
            </w:r>
            <w:r w:rsidRPr="00F92571">
              <w:rPr>
                <w:b/>
                <w:sz w:val="22"/>
                <w:szCs w:val="22"/>
                <w:lang w:val="sr-Latn-CS"/>
              </w:rPr>
              <w:t xml:space="preserve"> Glucose level is represented as the ratio of glucose level in CSF and serum at the time of lumbar puncture</w:t>
            </w:r>
          </w:p>
        </w:tc>
      </w:tr>
    </w:tbl>
    <w:p w:rsidR="00091330" w:rsidRPr="003C62AC" w:rsidRDefault="00091330">
      <w:pPr>
        <w:rPr>
          <w:lang w:val="sr-Latn-CS"/>
        </w:rPr>
      </w:pPr>
    </w:p>
    <w:sectPr w:rsidR="00091330" w:rsidRPr="003C62AC" w:rsidSect="005274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27440"/>
    <w:rsid w:val="00071A16"/>
    <w:rsid w:val="00091330"/>
    <w:rsid w:val="000B2E65"/>
    <w:rsid w:val="00130CCD"/>
    <w:rsid w:val="001B499D"/>
    <w:rsid w:val="002226D7"/>
    <w:rsid w:val="002F4C0E"/>
    <w:rsid w:val="003532DB"/>
    <w:rsid w:val="00381D33"/>
    <w:rsid w:val="003C62AC"/>
    <w:rsid w:val="00432557"/>
    <w:rsid w:val="004A6530"/>
    <w:rsid w:val="004B4932"/>
    <w:rsid w:val="00527440"/>
    <w:rsid w:val="005342D0"/>
    <w:rsid w:val="005502A0"/>
    <w:rsid w:val="00551458"/>
    <w:rsid w:val="005A33A8"/>
    <w:rsid w:val="005D1BFB"/>
    <w:rsid w:val="005D5D4F"/>
    <w:rsid w:val="006104A1"/>
    <w:rsid w:val="006559DA"/>
    <w:rsid w:val="008422B3"/>
    <w:rsid w:val="00863738"/>
    <w:rsid w:val="00887EE4"/>
    <w:rsid w:val="00996F9E"/>
    <w:rsid w:val="009D0D09"/>
    <w:rsid w:val="00AA7FDF"/>
    <w:rsid w:val="00B803B0"/>
    <w:rsid w:val="00C07022"/>
    <w:rsid w:val="00CF1FA0"/>
    <w:rsid w:val="00D00574"/>
    <w:rsid w:val="00E76AE6"/>
    <w:rsid w:val="00E94170"/>
    <w:rsid w:val="00F81CDF"/>
    <w:rsid w:val="00F92571"/>
    <w:rsid w:val="00FF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4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C62A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 &amp; Ltd. OEM Windows XP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® SP2</dc:creator>
  <cp:keywords/>
  <dc:description/>
  <cp:lastModifiedBy>System ® SP2</cp:lastModifiedBy>
  <cp:revision>16</cp:revision>
  <dcterms:created xsi:type="dcterms:W3CDTF">2015-07-28T15:26:00Z</dcterms:created>
  <dcterms:modified xsi:type="dcterms:W3CDTF">2015-08-19T11:18:00Z</dcterms:modified>
</cp:coreProperties>
</file>