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1" w:type="dxa"/>
        <w:tblInd w:w="98" w:type="dxa"/>
        <w:tblLook w:val="04A0"/>
      </w:tblPr>
      <w:tblGrid>
        <w:gridCol w:w="4121"/>
        <w:gridCol w:w="940"/>
        <w:gridCol w:w="940"/>
        <w:gridCol w:w="940"/>
        <w:gridCol w:w="940"/>
        <w:gridCol w:w="940"/>
      </w:tblGrid>
      <w:tr w:rsidR="00DC2A2B" w:rsidRPr="00DC78A2" w:rsidTr="00DC2A2B">
        <w:trPr>
          <w:trHeight w:val="300"/>
        </w:trPr>
        <w:tc>
          <w:tcPr>
            <w:tcW w:w="882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Table 5. Logistic regression model on anxiety symptoms </w:t>
            </w:r>
          </w:p>
        </w:tc>
      </w:tr>
      <w:tr w:rsidR="00DC2A2B" w:rsidRPr="00DC78A2" w:rsidTr="00DC2A2B">
        <w:trPr>
          <w:trHeight w:val="324"/>
        </w:trPr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 (95%CI)</w:t>
            </w:r>
          </w:p>
        </w:tc>
      </w:tr>
      <w:tr w:rsidR="00DC2A2B" w:rsidRPr="00DC78A2" w:rsidTr="00DC2A2B">
        <w:trPr>
          <w:trHeight w:val="288"/>
        </w:trPr>
        <w:tc>
          <w:tcPr>
            <w:tcW w:w="4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0.642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1.901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1.490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2.425</w:t>
            </w:r>
          </w:p>
        </w:tc>
      </w:tr>
      <w:tr w:rsidR="00DC2A2B" w:rsidRPr="00DC78A2" w:rsidTr="00DC2A2B">
        <w:trPr>
          <w:trHeight w:val="300"/>
        </w:trPr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sz w:val="20"/>
                <w:szCs w:val="20"/>
              </w:rPr>
              <w:t>Parents high expectations of academic success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2A2B" w:rsidRPr="0058066F" w:rsidRDefault="00DC2A2B" w:rsidP="00DC2A2B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806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1.630</w:t>
            </w:r>
          </w:p>
        </w:tc>
      </w:tr>
    </w:tbl>
    <w:p w:rsidR="00E20A26" w:rsidRDefault="00E20A26"/>
    <w:sectPr w:rsidR="00E20A26" w:rsidSect="00E2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2A2B"/>
    <w:rsid w:val="009A2E91"/>
    <w:rsid w:val="00DC2A2B"/>
    <w:rsid w:val="00E2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A2B"/>
    <w:pPr>
      <w:spacing w:after="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1</cp:revision>
  <dcterms:created xsi:type="dcterms:W3CDTF">2014-11-26T22:29:00Z</dcterms:created>
  <dcterms:modified xsi:type="dcterms:W3CDTF">2014-11-26T22:31:00Z</dcterms:modified>
</cp:coreProperties>
</file>