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1"/>
        <w:gridCol w:w="2746"/>
        <w:gridCol w:w="2598"/>
        <w:gridCol w:w="2345"/>
        <w:gridCol w:w="2340"/>
      </w:tblGrid>
      <w:tr w:rsidR="006A7545" w:rsidRPr="00A56B32" w:rsidTr="008653AB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7545" w:rsidRPr="00A56B32" w:rsidRDefault="0089133C" w:rsidP="002B29FB">
            <w:pPr>
              <w:spacing w:line="48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A56B32">
              <w:rPr>
                <w:rFonts w:ascii="Times New Roman" w:hAnsi="Times New Roman" w:cs="Times New Roman"/>
                <w:b/>
                <w:sz w:val="24"/>
                <w:szCs w:val="24"/>
              </w:rPr>
              <w:t>Table</w:t>
            </w:r>
            <w:r w:rsidR="006A7545" w:rsidRPr="00A56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30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A7545" w:rsidRPr="00A56B32" w:rsidTr="008653AB">
        <w:tc>
          <w:tcPr>
            <w:tcW w:w="5000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846B8" w:rsidRPr="00A56B32" w:rsidRDefault="00A56B32" w:rsidP="002B29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l-PL"/>
              </w:rPr>
            </w:pPr>
            <w:r>
              <w:rPr>
                <w:rStyle w:val="hps"/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M</w:t>
            </w:r>
            <w:r w:rsidRPr="00A56B32">
              <w:rPr>
                <w:rStyle w:val="hps"/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ean values</w:t>
            </w:r>
            <w:r w:rsidRPr="00A56B3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 w:rsidRPr="00A56B32">
              <w:rPr>
                <w:rStyle w:val="hps"/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of CRP</w:t>
            </w:r>
            <w:r w:rsidRPr="00A56B3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 w:rsidRPr="00A56B32">
              <w:rPr>
                <w:rStyle w:val="hps"/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in serum and</w:t>
            </w:r>
            <w:r w:rsidRPr="00A56B3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 w:rsidRPr="00A56B32">
              <w:rPr>
                <w:rStyle w:val="hps"/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drainage</w:t>
            </w:r>
            <w:r w:rsidRPr="00A56B3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 w:rsidRPr="00A56B32">
              <w:rPr>
                <w:rStyle w:val="hps"/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fluid</w:t>
            </w:r>
            <w:r w:rsidRPr="00A56B3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 w:rsidRPr="00A56B32">
              <w:rPr>
                <w:rStyle w:val="hps"/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in patients</w:t>
            </w:r>
            <w:r w:rsidRPr="00A56B3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 w:rsidRPr="00A56B32">
              <w:rPr>
                <w:rStyle w:val="hps"/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without</w:t>
            </w:r>
            <w:r w:rsidRPr="00A56B3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 w:rsidRPr="00A56B32">
              <w:rPr>
                <w:rStyle w:val="hps"/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complications</w:t>
            </w:r>
            <w:r w:rsidRPr="00A56B3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 w:rsidRPr="00A56B32">
              <w:rPr>
                <w:rStyle w:val="hps"/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and</w:t>
            </w:r>
            <w:r w:rsidRPr="00A56B3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with </w:t>
            </w:r>
            <w:proofErr w:type="spellStart"/>
            <w:r w:rsidRPr="00A56B32">
              <w:rPr>
                <w:rStyle w:val="hps"/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anastomotic</w:t>
            </w:r>
            <w:proofErr w:type="spellEnd"/>
            <w:r w:rsidRPr="00A56B32">
              <w:rPr>
                <w:rStyle w:val="hps"/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>
              <w:rPr>
                <w:rStyle w:val="hps"/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leakage</w:t>
            </w:r>
            <w:r w:rsidRPr="00A56B3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>
              <w:rPr>
                <w:rStyle w:val="hps"/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by</w:t>
            </w:r>
            <w:r w:rsidRPr="00A56B32">
              <w:rPr>
                <w:rStyle w:val="hps"/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days</w:t>
            </w:r>
            <w:r w:rsidRPr="00A56B3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 w:rsidRPr="00A56B32">
              <w:rPr>
                <w:rStyle w:val="hps"/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(</w:t>
            </w:r>
            <w:r w:rsidRPr="00A56B3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1,3,5,7)</w:t>
            </w:r>
          </w:p>
        </w:tc>
      </w:tr>
      <w:tr w:rsidR="00E3499B" w:rsidRPr="00A56B32" w:rsidTr="008653AB"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499B" w:rsidRPr="004432BC" w:rsidRDefault="002846B8" w:rsidP="002B29FB">
            <w:pPr>
              <w:spacing w:line="48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32BC">
              <w:rPr>
                <w:rFonts w:ascii="Times New Roman" w:hAnsi="Times New Roman" w:cs="Times New Roman"/>
                <w:b/>
                <w:sz w:val="24"/>
                <w:szCs w:val="24"/>
              </w:rPr>
              <w:t>Serum</w:t>
            </w:r>
          </w:p>
        </w:tc>
      </w:tr>
      <w:tr w:rsidR="002846B8" w:rsidRPr="00A56B32" w:rsidTr="008653AB">
        <w:trPr>
          <w:trHeight w:val="398"/>
        </w:trPr>
        <w:tc>
          <w:tcPr>
            <w:tcW w:w="94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6B8" w:rsidRPr="00A56B32" w:rsidRDefault="002846B8" w:rsidP="002B29F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6B8" w:rsidRPr="00A56B32" w:rsidRDefault="002846B8" w:rsidP="002B29F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32">
              <w:rPr>
                <w:rFonts w:ascii="Times New Roman" w:hAnsi="Times New Roman" w:cs="Times New Roman"/>
                <w:sz w:val="24"/>
                <w:szCs w:val="24"/>
              </w:rPr>
              <w:t xml:space="preserve">No complications (n=99) 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6B8" w:rsidRPr="00A56B32" w:rsidRDefault="002846B8" w:rsidP="002B29F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32">
              <w:rPr>
                <w:rFonts w:ascii="Times New Roman" w:hAnsi="Times New Roman" w:cs="Times New Roman"/>
                <w:sz w:val="24"/>
                <w:szCs w:val="24"/>
              </w:rPr>
              <w:t>AL (n=15)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46B8" w:rsidRPr="00A56B32" w:rsidRDefault="002846B8" w:rsidP="002B29F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46B8" w:rsidRPr="00A56B32" w:rsidRDefault="002846B8" w:rsidP="002B29F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3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2846B8" w:rsidRPr="00A56B32" w:rsidTr="008653AB">
        <w:trPr>
          <w:trHeight w:val="397"/>
        </w:trPr>
        <w:tc>
          <w:tcPr>
            <w:tcW w:w="94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6B8" w:rsidRPr="00A56B32" w:rsidRDefault="002846B8" w:rsidP="002B29F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6B8" w:rsidRPr="00A56B32" w:rsidRDefault="002846B8" w:rsidP="002B29F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32">
              <w:rPr>
                <w:rFonts w:ascii="Times New Roman" w:hAnsi="Times New Roman" w:cs="Times New Roman"/>
                <w:sz w:val="24"/>
                <w:szCs w:val="24"/>
              </w:rPr>
              <w:t>X±SD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46B8" w:rsidRPr="00A56B32" w:rsidRDefault="002846B8" w:rsidP="002B29F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32">
              <w:rPr>
                <w:rFonts w:ascii="Times New Roman" w:hAnsi="Times New Roman" w:cs="Times New Roman"/>
                <w:sz w:val="24"/>
                <w:szCs w:val="24"/>
              </w:rPr>
              <w:t>X±SD</w:t>
            </w:r>
          </w:p>
        </w:tc>
        <w:tc>
          <w:tcPr>
            <w:tcW w:w="94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46B8" w:rsidRPr="00A56B32" w:rsidRDefault="002846B8" w:rsidP="002B29F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46B8" w:rsidRPr="00A56B32" w:rsidRDefault="002846B8" w:rsidP="002B29F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E40" w:rsidRPr="00A56B32" w:rsidTr="008653AB"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6E40" w:rsidRPr="00A56B32" w:rsidRDefault="00866E40" w:rsidP="002B29F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B32">
              <w:rPr>
                <w:rFonts w:ascii="Times New Roman" w:hAnsi="Times New Roman" w:cs="Times New Roman"/>
                <w:sz w:val="24"/>
                <w:szCs w:val="24"/>
              </w:rPr>
              <w:t>POD 1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6E40" w:rsidRPr="00A56B32" w:rsidRDefault="00866E40" w:rsidP="002B29F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95,15 ± 37,97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E40" w:rsidRPr="00A56B32" w:rsidRDefault="00866E40" w:rsidP="002B29F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32">
              <w:rPr>
                <w:rFonts w:ascii="Times New Roman" w:hAnsi="Times New Roman" w:cs="Times New Roman"/>
                <w:sz w:val="24"/>
                <w:szCs w:val="24"/>
              </w:rPr>
              <w:t>102,11 ± 39,65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6E40" w:rsidRPr="008653AB" w:rsidRDefault="00866E40" w:rsidP="002B29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3AB">
              <w:rPr>
                <w:rFonts w:ascii="Times New Roman" w:eastAsia="Calibri" w:hAnsi="Times New Roman" w:cs="Times New Roman"/>
                <w:sz w:val="24"/>
                <w:szCs w:val="24"/>
              </w:rPr>
              <w:t>0,532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6E40" w:rsidRPr="008653AB" w:rsidRDefault="00866E40" w:rsidP="002B29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3AB">
              <w:rPr>
                <w:rFonts w:ascii="Times New Roman" w:eastAsia="Calibri" w:hAnsi="Times New Roman" w:cs="Times New Roman"/>
                <w:sz w:val="24"/>
                <w:szCs w:val="24"/>
              </w:rPr>
              <w:t>0,595</w:t>
            </w:r>
          </w:p>
        </w:tc>
      </w:tr>
      <w:tr w:rsidR="00866E40" w:rsidRPr="00A56B32" w:rsidTr="008653AB"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6E40" w:rsidRPr="00A56B32" w:rsidRDefault="00866E40" w:rsidP="002B29F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B32">
              <w:rPr>
                <w:rFonts w:ascii="Times New Roman" w:hAnsi="Times New Roman" w:cs="Times New Roman"/>
                <w:sz w:val="24"/>
                <w:szCs w:val="24"/>
              </w:rPr>
              <w:t>POD 3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6E40" w:rsidRPr="00A56B32" w:rsidRDefault="00866E40" w:rsidP="002B29F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113,47 ±40,72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E40" w:rsidRPr="00A56B32" w:rsidRDefault="00866E40" w:rsidP="002B29F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32">
              <w:rPr>
                <w:rFonts w:ascii="Times New Roman" w:hAnsi="Times New Roman" w:cs="Times New Roman"/>
                <w:sz w:val="24"/>
                <w:szCs w:val="24"/>
              </w:rPr>
              <w:t>197,25 ± 75,76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6E40" w:rsidRPr="008653AB" w:rsidRDefault="00866E40" w:rsidP="002B29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3AB">
              <w:rPr>
                <w:rFonts w:ascii="Times New Roman" w:eastAsia="Calibri" w:hAnsi="Times New Roman" w:cs="Times New Roman"/>
                <w:sz w:val="24"/>
                <w:szCs w:val="24"/>
              </w:rPr>
              <w:t>3,449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6E40" w:rsidRPr="008653AB" w:rsidRDefault="00866E40" w:rsidP="002B29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3AB">
              <w:rPr>
                <w:rFonts w:ascii="Times New Roman" w:eastAsia="Calibri" w:hAnsi="Times New Roman" w:cs="Times New Roman"/>
                <w:sz w:val="24"/>
                <w:szCs w:val="24"/>
              </w:rPr>
              <w:t>0,001</w:t>
            </w:r>
          </w:p>
        </w:tc>
      </w:tr>
      <w:tr w:rsidR="00866E40" w:rsidRPr="00A56B32" w:rsidTr="008653AB"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6E40" w:rsidRPr="00A56B32" w:rsidRDefault="00866E40" w:rsidP="002B29F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B32">
              <w:rPr>
                <w:rFonts w:ascii="Times New Roman" w:hAnsi="Times New Roman" w:cs="Times New Roman"/>
                <w:sz w:val="24"/>
                <w:szCs w:val="24"/>
              </w:rPr>
              <w:t>POD 5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6E40" w:rsidRPr="00A56B32" w:rsidRDefault="00866E40" w:rsidP="002B29F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57,10 ± 28,15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E40" w:rsidRPr="00A56B32" w:rsidRDefault="00866E40" w:rsidP="002B29F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32">
              <w:rPr>
                <w:rFonts w:ascii="Times New Roman" w:hAnsi="Times New Roman" w:cs="Times New Roman"/>
                <w:sz w:val="24"/>
                <w:szCs w:val="24"/>
              </w:rPr>
              <w:t>175,93 ± 72,51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6E40" w:rsidRPr="008653AB" w:rsidRDefault="00866E40" w:rsidP="002B29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3AB">
              <w:rPr>
                <w:rFonts w:ascii="Times New Roman" w:eastAsia="Calibri" w:hAnsi="Times New Roman" w:cs="Times New Roman"/>
                <w:sz w:val="24"/>
                <w:szCs w:val="24"/>
              </w:rPr>
              <w:t>5,336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6E40" w:rsidRPr="008653AB" w:rsidRDefault="008653AB" w:rsidP="002B29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3AB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8653AB">
              <w:rPr>
                <w:rFonts w:ascii="Arial" w:eastAsia="Calibri" w:hAnsi="Arial" w:cs="Arial"/>
                <w:sz w:val="24"/>
                <w:szCs w:val="24"/>
              </w:rPr>
              <w:t>&lt;</w:t>
            </w:r>
            <w:r w:rsidRPr="008653AB">
              <w:rPr>
                <w:rFonts w:ascii="Times New Roman" w:eastAsia="Calibri" w:hAnsi="Times New Roman" w:cs="Times New Roman"/>
                <w:sz w:val="24"/>
                <w:szCs w:val="24"/>
              </w:rPr>
              <w:t>0,001</w:t>
            </w:r>
          </w:p>
        </w:tc>
      </w:tr>
      <w:tr w:rsidR="00866E40" w:rsidRPr="00A56B32" w:rsidTr="008653AB"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6E40" w:rsidRPr="00A56B32" w:rsidRDefault="00866E40" w:rsidP="002B29F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B32">
              <w:rPr>
                <w:rFonts w:ascii="Times New Roman" w:hAnsi="Times New Roman" w:cs="Times New Roman"/>
                <w:sz w:val="24"/>
                <w:szCs w:val="24"/>
              </w:rPr>
              <w:t>POD 7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6E40" w:rsidRPr="00A56B32" w:rsidRDefault="00866E40" w:rsidP="002B29F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49,71 ± 29,95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E40" w:rsidRPr="00A56B32" w:rsidRDefault="00866E40" w:rsidP="002B29F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32">
              <w:rPr>
                <w:rFonts w:ascii="Times New Roman" w:hAnsi="Times New Roman" w:cs="Times New Roman"/>
                <w:sz w:val="24"/>
                <w:szCs w:val="24"/>
              </w:rPr>
              <w:t>155,61 ± 77,49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6E40" w:rsidRPr="008653AB" w:rsidRDefault="00866E40" w:rsidP="002B29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3AB">
              <w:rPr>
                <w:rFonts w:ascii="Times New Roman" w:eastAsia="Calibri" w:hAnsi="Times New Roman" w:cs="Times New Roman"/>
                <w:sz w:val="24"/>
                <w:szCs w:val="24"/>
              </w:rPr>
              <w:t>5,508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6E40" w:rsidRPr="008653AB" w:rsidRDefault="008653AB" w:rsidP="002B29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3AB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8653AB">
              <w:rPr>
                <w:rFonts w:ascii="Arial" w:eastAsia="Calibri" w:hAnsi="Arial" w:cs="Arial"/>
                <w:sz w:val="24"/>
                <w:szCs w:val="24"/>
              </w:rPr>
              <w:t>&lt;</w:t>
            </w:r>
            <w:r w:rsidRPr="008653AB">
              <w:rPr>
                <w:rFonts w:ascii="Times New Roman" w:eastAsia="Calibri" w:hAnsi="Times New Roman" w:cs="Times New Roman"/>
                <w:sz w:val="24"/>
                <w:szCs w:val="24"/>
              </w:rPr>
              <w:t>0,001</w:t>
            </w:r>
          </w:p>
        </w:tc>
      </w:tr>
      <w:tr w:rsidR="00E3499B" w:rsidRPr="00A56B32" w:rsidTr="008653AB"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499B" w:rsidRPr="004432BC" w:rsidRDefault="002846B8" w:rsidP="002B29F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2BC">
              <w:rPr>
                <w:rFonts w:ascii="Times New Roman" w:hAnsi="Times New Roman" w:cs="Times New Roman"/>
                <w:b/>
                <w:sz w:val="24"/>
                <w:szCs w:val="24"/>
              </w:rPr>
              <w:t>Drainage fluid</w:t>
            </w:r>
          </w:p>
        </w:tc>
      </w:tr>
      <w:tr w:rsidR="002846B8" w:rsidRPr="00A56B32" w:rsidTr="008653AB">
        <w:trPr>
          <w:trHeight w:val="398"/>
        </w:trPr>
        <w:tc>
          <w:tcPr>
            <w:tcW w:w="94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6B8" w:rsidRPr="00A56B32" w:rsidRDefault="002846B8" w:rsidP="002B29F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6B8" w:rsidRPr="00A56B32" w:rsidRDefault="002846B8" w:rsidP="002B29F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32">
              <w:rPr>
                <w:rFonts w:ascii="Times New Roman" w:hAnsi="Times New Roman" w:cs="Times New Roman"/>
                <w:sz w:val="24"/>
                <w:szCs w:val="24"/>
              </w:rPr>
              <w:t>No complications (n=99)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46B8" w:rsidRPr="00A56B32" w:rsidRDefault="002846B8" w:rsidP="002B29F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32">
              <w:rPr>
                <w:rFonts w:ascii="Times New Roman" w:hAnsi="Times New Roman" w:cs="Times New Roman"/>
                <w:sz w:val="24"/>
                <w:szCs w:val="24"/>
              </w:rPr>
              <w:t>AL (n=15)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46B8" w:rsidRPr="00A56B32" w:rsidRDefault="002846B8" w:rsidP="002B29F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46B8" w:rsidRPr="00A56B32" w:rsidRDefault="002846B8" w:rsidP="002B29F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3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2846B8" w:rsidRPr="00A56B32" w:rsidTr="008653AB">
        <w:trPr>
          <w:trHeight w:val="397"/>
        </w:trPr>
        <w:tc>
          <w:tcPr>
            <w:tcW w:w="94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6B8" w:rsidRPr="00A56B32" w:rsidRDefault="002846B8" w:rsidP="002B29F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6B8" w:rsidRPr="00A56B32" w:rsidRDefault="002846B8" w:rsidP="002B29F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32">
              <w:rPr>
                <w:rFonts w:ascii="Times New Roman" w:hAnsi="Times New Roman" w:cs="Times New Roman"/>
                <w:sz w:val="24"/>
                <w:szCs w:val="24"/>
              </w:rPr>
              <w:t>X±SD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46B8" w:rsidRPr="00A56B32" w:rsidRDefault="002846B8" w:rsidP="002B29F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32">
              <w:rPr>
                <w:rFonts w:ascii="Times New Roman" w:hAnsi="Times New Roman" w:cs="Times New Roman"/>
                <w:sz w:val="24"/>
                <w:szCs w:val="24"/>
              </w:rPr>
              <w:t>X±SD</w:t>
            </w:r>
          </w:p>
        </w:tc>
        <w:tc>
          <w:tcPr>
            <w:tcW w:w="94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46B8" w:rsidRPr="00A56B32" w:rsidRDefault="002846B8" w:rsidP="002B29F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46B8" w:rsidRPr="00A56B32" w:rsidRDefault="002846B8" w:rsidP="002B29F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E40" w:rsidRPr="00A56B32" w:rsidTr="008653AB"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6E40" w:rsidRPr="00A56B32" w:rsidRDefault="00866E40" w:rsidP="002B29F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B32">
              <w:rPr>
                <w:rFonts w:ascii="Times New Roman" w:hAnsi="Times New Roman" w:cs="Times New Roman"/>
                <w:sz w:val="24"/>
                <w:szCs w:val="24"/>
              </w:rPr>
              <w:t>POD 1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6E40" w:rsidRPr="00A56B32" w:rsidRDefault="00866E40" w:rsidP="002B29F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32">
              <w:rPr>
                <w:rFonts w:ascii="Times New Roman" w:hAnsi="Times New Roman" w:cs="Times New Roman"/>
                <w:sz w:val="24"/>
                <w:szCs w:val="24"/>
              </w:rPr>
              <w:t>21,49 ± 15,61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6E40" w:rsidRPr="008653AB" w:rsidRDefault="00866E40" w:rsidP="002B29F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3AB">
              <w:rPr>
                <w:rFonts w:ascii="Times New Roman" w:hAnsi="Times New Roman" w:cs="Times New Roman"/>
                <w:sz w:val="24"/>
                <w:szCs w:val="24"/>
              </w:rPr>
              <w:t>27,18 ± 23,85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6E40" w:rsidRPr="008653AB" w:rsidRDefault="00866E40" w:rsidP="002B29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3AB">
              <w:rPr>
                <w:rFonts w:ascii="Times New Roman" w:eastAsia="Calibri" w:hAnsi="Times New Roman" w:cs="Times New Roman"/>
                <w:sz w:val="24"/>
                <w:szCs w:val="24"/>
              </w:rPr>
              <w:t>0,666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6E40" w:rsidRPr="008653AB" w:rsidRDefault="00866E40" w:rsidP="002B29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3AB">
              <w:rPr>
                <w:rFonts w:ascii="Times New Roman" w:eastAsia="Calibri" w:hAnsi="Times New Roman" w:cs="Times New Roman"/>
                <w:sz w:val="24"/>
                <w:szCs w:val="24"/>
              </w:rPr>
              <w:t>0,505</w:t>
            </w:r>
          </w:p>
        </w:tc>
      </w:tr>
      <w:tr w:rsidR="00866E40" w:rsidRPr="00A56B32" w:rsidTr="008653AB"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6E40" w:rsidRPr="00A56B32" w:rsidRDefault="00866E40" w:rsidP="002B29F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B32">
              <w:rPr>
                <w:rFonts w:ascii="Times New Roman" w:hAnsi="Times New Roman" w:cs="Times New Roman"/>
                <w:sz w:val="24"/>
                <w:szCs w:val="24"/>
              </w:rPr>
              <w:t>POD 3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6E40" w:rsidRPr="00A56B32" w:rsidRDefault="00866E40" w:rsidP="002B29F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32">
              <w:rPr>
                <w:rFonts w:ascii="Times New Roman" w:hAnsi="Times New Roman" w:cs="Times New Roman"/>
                <w:sz w:val="24"/>
                <w:szCs w:val="24"/>
              </w:rPr>
              <w:t>58,56 ± 17,89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6E40" w:rsidRPr="008653AB" w:rsidRDefault="00866E40" w:rsidP="002B29F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3AB">
              <w:rPr>
                <w:rFonts w:ascii="Times New Roman" w:hAnsi="Times New Roman" w:cs="Times New Roman"/>
                <w:sz w:val="24"/>
                <w:szCs w:val="24"/>
              </w:rPr>
              <w:t>84,20 ± 33,50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6E40" w:rsidRPr="008653AB" w:rsidRDefault="00866E40" w:rsidP="002B29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3AB">
              <w:rPr>
                <w:rFonts w:ascii="Times New Roman" w:eastAsia="Calibri" w:hAnsi="Times New Roman" w:cs="Times New Roman"/>
                <w:sz w:val="24"/>
                <w:szCs w:val="24"/>
              </w:rPr>
              <w:t>3,106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6E40" w:rsidRPr="008653AB" w:rsidRDefault="00866E40" w:rsidP="002B29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3AB">
              <w:rPr>
                <w:rFonts w:ascii="Times New Roman" w:eastAsia="Calibri" w:hAnsi="Times New Roman" w:cs="Times New Roman"/>
                <w:sz w:val="24"/>
                <w:szCs w:val="24"/>
              </w:rPr>
              <w:t>0,002</w:t>
            </w:r>
          </w:p>
        </w:tc>
      </w:tr>
      <w:tr w:rsidR="00866E40" w:rsidRPr="00A56B32" w:rsidTr="008653AB"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6E40" w:rsidRPr="00A56B32" w:rsidRDefault="00866E40" w:rsidP="002B29F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B32">
              <w:rPr>
                <w:rFonts w:ascii="Times New Roman" w:hAnsi="Times New Roman" w:cs="Times New Roman"/>
                <w:sz w:val="24"/>
                <w:szCs w:val="24"/>
              </w:rPr>
              <w:t>POD 5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6E40" w:rsidRPr="00A56B32" w:rsidRDefault="00866E40" w:rsidP="002B29F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32">
              <w:rPr>
                <w:rFonts w:ascii="Times New Roman" w:hAnsi="Times New Roman" w:cs="Times New Roman"/>
                <w:sz w:val="24"/>
                <w:szCs w:val="24"/>
              </w:rPr>
              <w:t>41,87 ± 16,20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6E40" w:rsidRPr="008653AB" w:rsidRDefault="00866E40" w:rsidP="002B29F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3AB">
              <w:rPr>
                <w:rFonts w:ascii="Times New Roman" w:hAnsi="Times New Roman" w:cs="Times New Roman"/>
                <w:sz w:val="24"/>
                <w:szCs w:val="24"/>
              </w:rPr>
              <w:t>84,79 ± 44,01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6E40" w:rsidRPr="008653AB" w:rsidRDefault="00866E40" w:rsidP="002B29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3AB">
              <w:rPr>
                <w:rFonts w:ascii="Times New Roman" w:eastAsia="Calibri" w:hAnsi="Times New Roman" w:cs="Times New Roman"/>
                <w:sz w:val="24"/>
                <w:szCs w:val="24"/>
              </w:rPr>
              <w:t>4,698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6E40" w:rsidRPr="008653AB" w:rsidRDefault="008653AB" w:rsidP="002B29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3AB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8653AB">
              <w:rPr>
                <w:rFonts w:ascii="Arial" w:eastAsia="Calibri" w:hAnsi="Arial" w:cs="Arial"/>
                <w:sz w:val="24"/>
                <w:szCs w:val="24"/>
              </w:rPr>
              <w:t>&lt;</w:t>
            </w:r>
            <w:r w:rsidRPr="008653AB">
              <w:rPr>
                <w:rFonts w:ascii="Times New Roman" w:eastAsia="Calibri" w:hAnsi="Times New Roman" w:cs="Times New Roman"/>
                <w:sz w:val="24"/>
                <w:szCs w:val="24"/>
              </w:rPr>
              <w:t>0,001</w:t>
            </w:r>
          </w:p>
        </w:tc>
      </w:tr>
      <w:tr w:rsidR="00866E40" w:rsidRPr="00A56B32" w:rsidTr="008653AB">
        <w:tc>
          <w:tcPr>
            <w:tcW w:w="946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66E40" w:rsidRPr="00A56B32" w:rsidRDefault="00866E40" w:rsidP="002B29F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 7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66E40" w:rsidRPr="00A56B32" w:rsidRDefault="00866E40" w:rsidP="002B29F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32">
              <w:rPr>
                <w:rFonts w:ascii="Times New Roman" w:hAnsi="Times New Roman" w:cs="Times New Roman"/>
                <w:sz w:val="24"/>
                <w:szCs w:val="24"/>
              </w:rPr>
              <w:t>31,07 ± 15,42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66E40" w:rsidRPr="008653AB" w:rsidRDefault="00866E40" w:rsidP="002B29F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3AB">
              <w:rPr>
                <w:rFonts w:ascii="Times New Roman" w:hAnsi="Times New Roman" w:cs="Times New Roman"/>
                <w:sz w:val="24"/>
                <w:szCs w:val="24"/>
              </w:rPr>
              <w:t>77,75 ± 56,75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66E40" w:rsidRPr="008653AB" w:rsidRDefault="00866E40" w:rsidP="002B29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3AB">
              <w:rPr>
                <w:rFonts w:ascii="Times New Roman" w:eastAsia="Calibri" w:hAnsi="Times New Roman" w:cs="Times New Roman"/>
                <w:sz w:val="24"/>
                <w:szCs w:val="24"/>
              </w:rPr>
              <w:t>4,028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66E40" w:rsidRPr="008653AB" w:rsidRDefault="008653AB" w:rsidP="002B29FB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3AB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8653AB">
              <w:rPr>
                <w:rFonts w:ascii="Arial" w:eastAsia="Calibri" w:hAnsi="Arial" w:cs="Arial"/>
                <w:sz w:val="24"/>
                <w:szCs w:val="24"/>
              </w:rPr>
              <w:t>&lt;</w:t>
            </w:r>
            <w:r w:rsidRPr="008653AB">
              <w:rPr>
                <w:rFonts w:ascii="Times New Roman" w:eastAsia="Calibri" w:hAnsi="Times New Roman" w:cs="Times New Roman"/>
                <w:sz w:val="24"/>
                <w:szCs w:val="24"/>
              </w:rPr>
              <w:t>0,001</w:t>
            </w:r>
          </w:p>
        </w:tc>
      </w:tr>
    </w:tbl>
    <w:p w:rsidR="00FD6138" w:rsidRPr="00944ADA" w:rsidRDefault="00697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E0FF4">
        <w:rPr>
          <w:rFonts w:ascii="Times New Roman" w:hAnsi="Times New Roman" w:cs="Times New Roman"/>
          <w:sz w:val="24"/>
          <w:szCs w:val="24"/>
        </w:rPr>
        <w:t xml:space="preserve">Mann – </w:t>
      </w:r>
      <w:r w:rsidR="00866E40">
        <w:rPr>
          <w:rFonts w:ascii="Times New Roman" w:hAnsi="Times New Roman" w:cs="Times New Roman"/>
          <w:sz w:val="24"/>
          <w:szCs w:val="24"/>
        </w:rPr>
        <w:t xml:space="preserve">Whitney test, </w:t>
      </w:r>
      <w:r w:rsidR="00E60CCF">
        <w:rPr>
          <w:rFonts w:ascii="Times New Roman" w:hAnsi="Times New Roman" w:cs="Times New Roman"/>
          <w:sz w:val="24"/>
          <w:szCs w:val="24"/>
        </w:rPr>
        <w:t xml:space="preserve">AL – </w:t>
      </w:r>
      <w:proofErr w:type="spellStart"/>
      <w:r w:rsidR="00E60CCF">
        <w:rPr>
          <w:rFonts w:ascii="Times New Roman" w:hAnsi="Times New Roman" w:cs="Times New Roman"/>
          <w:sz w:val="24"/>
          <w:szCs w:val="24"/>
        </w:rPr>
        <w:t>anastomotic</w:t>
      </w:r>
      <w:proofErr w:type="spellEnd"/>
      <w:r w:rsidR="00E60CCF">
        <w:rPr>
          <w:rFonts w:ascii="Times New Roman" w:hAnsi="Times New Roman" w:cs="Times New Roman"/>
          <w:sz w:val="24"/>
          <w:szCs w:val="24"/>
        </w:rPr>
        <w:t xml:space="preserve"> leakage,</w:t>
      </w:r>
      <w:r w:rsidR="00B6390B">
        <w:rPr>
          <w:rFonts w:ascii="Times New Roman" w:hAnsi="Times New Roman" w:cs="Times New Roman"/>
          <w:sz w:val="24"/>
          <w:szCs w:val="24"/>
        </w:rPr>
        <w:t xml:space="preserve"> POD – postoperative day</w:t>
      </w:r>
      <w:r w:rsidR="00560D5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FD6138" w:rsidRPr="00944ADA" w:rsidSect="00944ADA">
      <w:pgSz w:w="15840" w:h="12240" w:orient="landscape"/>
      <w:pgMar w:top="1412" w:right="1412" w:bottom="1412" w:left="227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44ADA"/>
    <w:rsid w:val="00121046"/>
    <w:rsid w:val="001B12E7"/>
    <w:rsid w:val="0021020D"/>
    <w:rsid w:val="00247885"/>
    <w:rsid w:val="002846B8"/>
    <w:rsid w:val="002B29FB"/>
    <w:rsid w:val="002B2DA1"/>
    <w:rsid w:val="002B63A8"/>
    <w:rsid w:val="002F659B"/>
    <w:rsid w:val="00361955"/>
    <w:rsid w:val="00380BB0"/>
    <w:rsid w:val="003D6468"/>
    <w:rsid w:val="003F3B6E"/>
    <w:rsid w:val="00421427"/>
    <w:rsid w:val="00424822"/>
    <w:rsid w:val="004432BC"/>
    <w:rsid w:val="004C4A3C"/>
    <w:rsid w:val="00560D50"/>
    <w:rsid w:val="005A2EED"/>
    <w:rsid w:val="005F5108"/>
    <w:rsid w:val="0061457E"/>
    <w:rsid w:val="006972FD"/>
    <w:rsid w:val="006A7545"/>
    <w:rsid w:val="00704EDE"/>
    <w:rsid w:val="00711301"/>
    <w:rsid w:val="007234B2"/>
    <w:rsid w:val="00727330"/>
    <w:rsid w:val="00740C5C"/>
    <w:rsid w:val="00753104"/>
    <w:rsid w:val="007645E1"/>
    <w:rsid w:val="00795A81"/>
    <w:rsid w:val="007B6D37"/>
    <w:rsid w:val="007E660D"/>
    <w:rsid w:val="0084193C"/>
    <w:rsid w:val="008653AB"/>
    <w:rsid w:val="00866E40"/>
    <w:rsid w:val="0089133C"/>
    <w:rsid w:val="009423C2"/>
    <w:rsid w:val="00944ADA"/>
    <w:rsid w:val="009D6BBC"/>
    <w:rsid w:val="009F2AAE"/>
    <w:rsid w:val="00A006FA"/>
    <w:rsid w:val="00A56679"/>
    <w:rsid w:val="00A56B32"/>
    <w:rsid w:val="00A57BBA"/>
    <w:rsid w:val="00AB67E5"/>
    <w:rsid w:val="00AE0FF4"/>
    <w:rsid w:val="00B528CC"/>
    <w:rsid w:val="00B6390B"/>
    <w:rsid w:val="00B8326D"/>
    <w:rsid w:val="00B83C23"/>
    <w:rsid w:val="00C2567E"/>
    <w:rsid w:val="00C36D51"/>
    <w:rsid w:val="00CD7DE6"/>
    <w:rsid w:val="00D05174"/>
    <w:rsid w:val="00D640A7"/>
    <w:rsid w:val="00DC2FD1"/>
    <w:rsid w:val="00DD49C7"/>
    <w:rsid w:val="00E1077C"/>
    <w:rsid w:val="00E3499B"/>
    <w:rsid w:val="00E60CCF"/>
    <w:rsid w:val="00E74B83"/>
    <w:rsid w:val="00F00EDB"/>
    <w:rsid w:val="00F035EB"/>
    <w:rsid w:val="00F130B4"/>
    <w:rsid w:val="00F2575A"/>
    <w:rsid w:val="00F34726"/>
    <w:rsid w:val="00F361DC"/>
    <w:rsid w:val="00FD6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4A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A56B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Dejan</cp:lastModifiedBy>
  <cp:revision>17</cp:revision>
  <cp:lastPrinted>2014-10-23T07:58:00Z</cp:lastPrinted>
  <dcterms:created xsi:type="dcterms:W3CDTF">2014-09-28T19:46:00Z</dcterms:created>
  <dcterms:modified xsi:type="dcterms:W3CDTF">2014-10-23T07:59:00Z</dcterms:modified>
</cp:coreProperties>
</file>