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F5" w:rsidRPr="00BB38C0" w:rsidRDefault="006634F5" w:rsidP="00D67942">
      <w:pPr>
        <w:rPr>
          <w:rFonts w:ascii="Times New Roman" w:eastAsia="Times New Roman" w:hAnsi="Times New Roman" w:cs="Times New Roman"/>
          <w:b/>
          <w:sz w:val="24"/>
          <w:szCs w:val="24"/>
          <w:lang w:val="en-GB" w:eastAsia="sl-SI"/>
        </w:rPr>
      </w:pPr>
      <w:r w:rsidRPr="00BB38C0">
        <w:rPr>
          <w:rFonts w:ascii="Times New Roman" w:eastAsia="Times New Roman" w:hAnsi="Times New Roman" w:cs="Times New Roman"/>
          <w:b/>
          <w:sz w:val="24"/>
          <w:szCs w:val="24"/>
          <w:lang w:val="en-GB" w:eastAsia="sl-SI"/>
        </w:rPr>
        <w:t>Abstract</w:t>
      </w:r>
    </w:p>
    <w:p w:rsidR="006634F5" w:rsidRPr="00BB38C0" w:rsidRDefault="001605BA" w:rsidP="00D67942">
      <w:pPr>
        <w:rPr>
          <w:rFonts w:ascii="Times New Roman" w:hAnsi="Times New Roman" w:cs="Times New Roman"/>
          <w:sz w:val="24"/>
          <w:szCs w:val="24"/>
          <w:lang w:val="en-GB"/>
        </w:rPr>
      </w:pPr>
      <w:r>
        <w:rPr>
          <w:rFonts w:ascii="Times New Roman" w:eastAsia="Times New Roman" w:hAnsi="Times New Roman" w:cs="Times New Roman"/>
          <w:b/>
          <w:sz w:val="24"/>
          <w:szCs w:val="24"/>
          <w:lang w:val="en-GB" w:eastAsia="sl-SI"/>
        </w:rPr>
        <w:t>Background</w:t>
      </w:r>
      <w:r w:rsidR="006634F5" w:rsidRPr="00BB38C0">
        <w:rPr>
          <w:rFonts w:ascii="Times New Roman" w:eastAsia="Times New Roman" w:hAnsi="Times New Roman" w:cs="Times New Roman"/>
          <w:b/>
          <w:sz w:val="24"/>
          <w:szCs w:val="24"/>
          <w:lang w:val="en-GB" w:eastAsia="sl-SI"/>
        </w:rPr>
        <w:t xml:space="preserve"> / Aim.</w:t>
      </w:r>
      <w:r w:rsidR="006634F5" w:rsidRPr="00BB38C0">
        <w:rPr>
          <w:rFonts w:ascii="Times New Roman" w:eastAsia="Times New Roman" w:hAnsi="Times New Roman" w:cs="Times New Roman"/>
          <w:sz w:val="24"/>
          <w:szCs w:val="24"/>
          <w:lang w:val="en-GB" w:eastAsia="sl-SI"/>
        </w:rPr>
        <w:t xml:space="preserve"> The use of over-the-counter</w:t>
      </w:r>
      <w:r w:rsidR="00966C3B">
        <w:rPr>
          <w:rFonts w:ascii="Times New Roman" w:eastAsia="Times New Roman" w:hAnsi="Times New Roman" w:cs="Times New Roman"/>
          <w:sz w:val="24"/>
          <w:szCs w:val="24"/>
          <w:lang w:val="en-GB" w:eastAsia="sl-SI"/>
        </w:rPr>
        <w:t xml:space="preserve"> </w:t>
      </w:r>
      <w:r w:rsidR="006634F5" w:rsidRPr="00BB38C0">
        <w:rPr>
          <w:rFonts w:ascii="Times New Roman" w:eastAsia="Times New Roman" w:hAnsi="Times New Roman" w:cs="Times New Roman"/>
          <w:sz w:val="24"/>
          <w:szCs w:val="24"/>
          <w:lang w:val="en-GB" w:eastAsia="sl-SI"/>
        </w:rPr>
        <w:t xml:space="preserve">medication is widespread among the adult and student populations of Slovenia. The aim of the study was to analyse the prevalence of </w:t>
      </w:r>
      <w:r w:rsidR="002126CC" w:rsidRPr="00BB38C0">
        <w:rPr>
          <w:rFonts w:ascii="Times New Roman" w:eastAsia="Times New Roman" w:hAnsi="Times New Roman" w:cs="Times New Roman"/>
          <w:sz w:val="24"/>
          <w:szCs w:val="24"/>
          <w:lang w:val="en-GB" w:eastAsia="sl-SI"/>
        </w:rPr>
        <w:t>over-the-counter</w:t>
      </w:r>
      <w:r w:rsidR="006634F5" w:rsidRPr="00BB38C0">
        <w:rPr>
          <w:rFonts w:ascii="Times New Roman" w:eastAsia="Times New Roman" w:hAnsi="Times New Roman" w:cs="Times New Roman"/>
          <w:sz w:val="24"/>
          <w:szCs w:val="24"/>
          <w:lang w:val="en-GB" w:eastAsia="sl-SI"/>
        </w:rPr>
        <w:t xml:space="preserve"> </w:t>
      </w:r>
      <w:r w:rsidR="009F18DB" w:rsidRPr="00BB38C0">
        <w:rPr>
          <w:rFonts w:ascii="Times New Roman" w:hAnsi="Times New Roman" w:cs="Times New Roman"/>
          <w:sz w:val="24"/>
          <w:szCs w:val="24"/>
          <w:lang w:val="en-GB"/>
        </w:rPr>
        <w:t>medicines</w:t>
      </w:r>
      <w:r w:rsidR="006634F5" w:rsidRPr="00BB38C0">
        <w:rPr>
          <w:rFonts w:ascii="Times New Roman" w:eastAsia="Times New Roman" w:hAnsi="Times New Roman" w:cs="Times New Roman"/>
          <w:sz w:val="24"/>
          <w:szCs w:val="24"/>
          <w:lang w:val="en-GB" w:eastAsia="sl-SI"/>
        </w:rPr>
        <w:t xml:space="preserve"> use among </w:t>
      </w:r>
      <w:r w:rsidR="002A080F" w:rsidRPr="00BB38C0">
        <w:rPr>
          <w:rFonts w:ascii="Times New Roman" w:eastAsia="Times New Roman" w:hAnsi="Times New Roman" w:cs="Times New Roman"/>
          <w:sz w:val="24"/>
          <w:szCs w:val="24"/>
          <w:lang w:val="en-GB" w:eastAsia="sl-SI"/>
        </w:rPr>
        <w:t xml:space="preserve">nursing </w:t>
      </w:r>
      <w:r w:rsidR="006634F5" w:rsidRPr="00BB38C0">
        <w:rPr>
          <w:rFonts w:ascii="Times New Roman" w:eastAsia="Times New Roman" w:hAnsi="Times New Roman" w:cs="Times New Roman"/>
          <w:sz w:val="24"/>
          <w:szCs w:val="24"/>
          <w:lang w:val="en-GB" w:eastAsia="sl-SI"/>
        </w:rPr>
        <w:t>students with respect to socio-demographic characteristics.</w:t>
      </w:r>
      <w:r>
        <w:rPr>
          <w:rFonts w:ascii="Times New Roman" w:eastAsia="Times New Roman" w:hAnsi="Times New Roman" w:cs="Times New Roman"/>
          <w:sz w:val="24"/>
          <w:szCs w:val="24"/>
          <w:lang w:val="en-GB" w:eastAsia="sl-SI"/>
        </w:rPr>
        <w:t xml:space="preserve"> </w:t>
      </w:r>
      <w:r w:rsidR="006634F5" w:rsidRPr="00BB38C0">
        <w:rPr>
          <w:rFonts w:ascii="Times New Roman" w:hAnsi="Times New Roman" w:cs="Times New Roman"/>
          <w:b/>
          <w:sz w:val="24"/>
          <w:szCs w:val="24"/>
          <w:lang w:val="en-GB"/>
        </w:rPr>
        <w:t>Method</w:t>
      </w:r>
      <w:r>
        <w:rPr>
          <w:rFonts w:ascii="Times New Roman" w:hAnsi="Times New Roman" w:cs="Times New Roman"/>
          <w:b/>
          <w:sz w:val="24"/>
          <w:szCs w:val="24"/>
          <w:lang w:val="en-GB"/>
        </w:rPr>
        <w:t>s</w:t>
      </w:r>
      <w:r w:rsidR="006634F5" w:rsidRPr="00BB38C0">
        <w:rPr>
          <w:rFonts w:ascii="Times New Roman" w:hAnsi="Times New Roman" w:cs="Times New Roman"/>
          <w:b/>
          <w:sz w:val="24"/>
          <w:szCs w:val="24"/>
          <w:lang w:val="en-GB"/>
        </w:rPr>
        <w:t>.</w:t>
      </w:r>
      <w:r w:rsidR="006634F5" w:rsidRPr="00BB38C0">
        <w:rPr>
          <w:rFonts w:ascii="Times New Roman" w:hAnsi="Times New Roman" w:cs="Times New Roman"/>
          <w:sz w:val="24"/>
          <w:szCs w:val="24"/>
          <w:lang w:val="en-GB"/>
        </w:rPr>
        <w:t xml:space="preserve"> 241 nursing students in the Faculty of Health Sciences were included in the cross-sectional study. A questionnaire was created for the purposes of the study. Statistical analysis was performed with SPSS 20. Descriptive statistics, a t-test and the contingency coefficient were calculated. Statistical significance was set at the p-value of p &lt; 0.05.</w:t>
      </w:r>
      <w:r>
        <w:rPr>
          <w:rFonts w:ascii="Times New Roman" w:hAnsi="Times New Roman" w:cs="Times New Roman"/>
          <w:sz w:val="24"/>
          <w:szCs w:val="24"/>
          <w:lang w:val="en-GB"/>
        </w:rPr>
        <w:t xml:space="preserve"> </w:t>
      </w:r>
      <w:r w:rsidR="00830D7D" w:rsidRPr="00830D7D">
        <w:rPr>
          <w:rFonts w:ascii="Times New Roman" w:hAnsi="Times New Roman" w:cs="Times New Roman"/>
          <w:b/>
          <w:sz w:val="24"/>
          <w:szCs w:val="24"/>
          <w:lang w:val="en-GB"/>
        </w:rPr>
        <w:t>Result</w:t>
      </w:r>
      <w:r w:rsidR="006634F5" w:rsidRPr="00BB38C0">
        <w:rPr>
          <w:rFonts w:ascii="Times New Roman" w:hAnsi="Times New Roman" w:cs="Times New Roman"/>
          <w:b/>
          <w:sz w:val="24"/>
          <w:szCs w:val="24"/>
          <w:lang w:val="en-GB"/>
        </w:rPr>
        <w:t>s.</w:t>
      </w:r>
      <w:r w:rsidR="006634F5" w:rsidRPr="00BB38C0">
        <w:rPr>
          <w:rFonts w:ascii="Times New Roman" w:hAnsi="Times New Roman" w:cs="Times New Roman"/>
          <w:sz w:val="24"/>
          <w:szCs w:val="24"/>
          <w:lang w:val="en-GB"/>
        </w:rPr>
        <w:t xml:space="preserve"> The study showed </w:t>
      </w:r>
      <w:r w:rsidR="00C27C6A">
        <w:rPr>
          <w:rFonts w:ascii="Times New Roman" w:hAnsi="Times New Roman" w:cs="Times New Roman"/>
          <w:sz w:val="24"/>
          <w:szCs w:val="24"/>
          <w:lang w:val="en-GB"/>
        </w:rPr>
        <w:t>that t</w:t>
      </w:r>
      <w:r w:rsidR="006634F5" w:rsidRPr="00BB38C0">
        <w:rPr>
          <w:rFonts w:ascii="Times New Roman" w:hAnsi="Times New Roman" w:cs="Times New Roman"/>
          <w:sz w:val="24"/>
          <w:szCs w:val="24"/>
          <w:lang w:val="en-GB"/>
        </w:rPr>
        <w:t xml:space="preserve">he use of prescription drugs is significantly higher in women (p = .029), persons living in rural areas (p = .005) and persons who describe themselves as being of bad health (p = .008). At the same time, a third of the </w:t>
      </w:r>
      <w:r w:rsidR="00615583">
        <w:rPr>
          <w:rFonts w:ascii="Times New Roman" w:hAnsi="Times New Roman" w:cs="Times New Roman"/>
          <w:sz w:val="24"/>
          <w:szCs w:val="24"/>
          <w:lang w:val="en-GB"/>
        </w:rPr>
        <w:t>responde</w:t>
      </w:r>
      <w:r w:rsidR="00615583" w:rsidRPr="00BB38C0">
        <w:rPr>
          <w:rFonts w:ascii="Times New Roman" w:hAnsi="Times New Roman" w:cs="Times New Roman"/>
          <w:sz w:val="24"/>
          <w:szCs w:val="24"/>
          <w:lang w:val="en-GB"/>
        </w:rPr>
        <w:t>nts</w:t>
      </w:r>
      <w:r w:rsidR="006634F5" w:rsidRPr="00BB38C0">
        <w:rPr>
          <w:rFonts w:ascii="Times New Roman" w:hAnsi="Times New Roman" w:cs="Times New Roman"/>
          <w:sz w:val="24"/>
          <w:szCs w:val="24"/>
          <w:lang w:val="en-GB"/>
        </w:rPr>
        <w:t xml:space="preserve"> had been taking one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w:t>
      </w:r>
      <w:r w:rsidR="006634F5" w:rsidRPr="00BB38C0">
        <w:rPr>
          <w:rFonts w:ascii="Times New Roman" w:hAnsi="Times New Roman" w:cs="Times New Roman"/>
          <w:sz w:val="24"/>
          <w:szCs w:val="24"/>
          <w:lang w:val="en-GB"/>
        </w:rPr>
        <w:t xml:space="preserve"> within the last month; those taking several prescription drugs also typically take several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medicines</w:t>
      </w:r>
      <w:r w:rsidR="006634F5" w:rsidRPr="00BB38C0">
        <w:rPr>
          <w:rFonts w:ascii="Times New Roman" w:hAnsi="Times New Roman" w:cs="Times New Roman"/>
          <w:sz w:val="24"/>
          <w:szCs w:val="24"/>
          <w:lang w:val="en-GB"/>
        </w:rPr>
        <w:t xml:space="preserve"> (p = .</w:t>
      </w:r>
      <w:r w:rsidR="006634F5" w:rsidRPr="00BB38C0">
        <w:rPr>
          <w:rFonts w:ascii="Times New Roman" w:hAnsi="Times New Roman" w:cs="Times New Roman"/>
          <w:color w:val="000000"/>
          <w:sz w:val="24"/>
          <w:szCs w:val="24"/>
          <w:lang w:val="en-GB"/>
        </w:rPr>
        <w:t>027</w:t>
      </w:r>
      <w:r w:rsidR="006634F5" w:rsidRPr="00BB38C0">
        <w:rPr>
          <w:rFonts w:ascii="Times New Roman" w:hAnsi="Times New Roman" w:cs="Times New Roman"/>
          <w:sz w:val="24"/>
          <w:szCs w:val="24"/>
          <w:lang w:val="en-GB"/>
        </w:rPr>
        <w:t xml:space="preserve">). Women take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medicines</w:t>
      </w:r>
      <w:r w:rsidR="006634F5" w:rsidRPr="00BB38C0">
        <w:rPr>
          <w:rFonts w:ascii="Times New Roman" w:hAnsi="Times New Roman" w:cs="Times New Roman"/>
          <w:sz w:val="24"/>
          <w:szCs w:val="24"/>
          <w:lang w:val="en-GB"/>
        </w:rPr>
        <w:t xml:space="preserve"> significantly more often than men to treat pain and fever (p = .001), respiratory issues (p = .015), and fungal infections (p = .000). </w:t>
      </w:r>
      <w:r w:rsidR="009F18DB" w:rsidRPr="00BB38C0">
        <w:rPr>
          <w:rFonts w:ascii="Times New Roman" w:eastAsia="Times New Roman" w:hAnsi="Times New Roman" w:cs="Times New Roman"/>
          <w:sz w:val="24"/>
          <w:szCs w:val="24"/>
          <w:lang w:val="en-GB" w:eastAsia="sl-SI"/>
        </w:rPr>
        <w:t>O</w:t>
      </w:r>
      <w:r w:rsidR="002126CC" w:rsidRPr="00BB38C0">
        <w:rPr>
          <w:rFonts w:ascii="Times New Roman" w:eastAsia="Times New Roman" w:hAnsi="Times New Roman" w:cs="Times New Roman"/>
          <w:sz w:val="24"/>
          <w:szCs w:val="24"/>
          <w:lang w:val="en-GB" w:eastAsia="sl-SI"/>
        </w:rPr>
        <w:t>ver-the-counter</w:t>
      </w:r>
      <w:r w:rsidR="009F18DB" w:rsidRPr="00BB38C0">
        <w:rPr>
          <w:rFonts w:ascii="Times New Roman" w:hAnsi="Times New Roman" w:cs="Times New Roman"/>
          <w:sz w:val="24"/>
          <w:szCs w:val="24"/>
          <w:lang w:val="en-GB"/>
        </w:rPr>
        <w:t xml:space="preserve"> medicines</w:t>
      </w:r>
      <w:r w:rsidR="006634F5" w:rsidRPr="00BB38C0">
        <w:rPr>
          <w:rFonts w:ascii="Times New Roman" w:hAnsi="Times New Roman" w:cs="Times New Roman"/>
          <w:sz w:val="24"/>
          <w:szCs w:val="24"/>
          <w:lang w:val="en-GB"/>
        </w:rPr>
        <w:t xml:space="preserve"> are also used to treat minor mental health issues by a higher proportion of </w:t>
      </w:r>
      <w:r w:rsidR="00615583">
        <w:rPr>
          <w:rFonts w:ascii="Times New Roman" w:hAnsi="Times New Roman" w:cs="Times New Roman"/>
          <w:sz w:val="24"/>
          <w:szCs w:val="24"/>
          <w:lang w:val="en-GB"/>
        </w:rPr>
        <w:t>responde</w:t>
      </w:r>
      <w:r w:rsidR="00615583" w:rsidRPr="00BB38C0">
        <w:rPr>
          <w:rFonts w:ascii="Times New Roman" w:hAnsi="Times New Roman" w:cs="Times New Roman"/>
          <w:sz w:val="24"/>
          <w:szCs w:val="24"/>
          <w:lang w:val="en-GB"/>
        </w:rPr>
        <w:t>nts</w:t>
      </w:r>
      <w:r w:rsidR="006634F5" w:rsidRPr="00BB38C0">
        <w:rPr>
          <w:rFonts w:ascii="Times New Roman" w:hAnsi="Times New Roman" w:cs="Times New Roman"/>
          <w:sz w:val="24"/>
          <w:szCs w:val="24"/>
          <w:lang w:val="en-GB"/>
        </w:rPr>
        <w:t xml:space="preserve"> over 21 years of age (p = .005) and women (p = .000), while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medicines</w:t>
      </w:r>
      <w:r w:rsidR="006634F5" w:rsidRPr="00BB38C0">
        <w:rPr>
          <w:rFonts w:ascii="Times New Roman" w:hAnsi="Times New Roman" w:cs="Times New Roman"/>
          <w:sz w:val="24"/>
          <w:szCs w:val="24"/>
          <w:lang w:val="en-GB"/>
        </w:rPr>
        <w:t xml:space="preserve"> for treating skin conditions are more frequently used in rural areas (p = .006).</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Con</w:t>
      </w:r>
      <w:r w:rsidRPr="00BB38C0">
        <w:rPr>
          <w:rFonts w:ascii="Times New Roman" w:hAnsi="Times New Roman" w:cs="Times New Roman"/>
          <w:b/>
          <w:sz w:val="24"/>
          <w:szCs w:val="24"/>
          <w:lang w:val="en-GB"/>
        </w:rPr>
        <w:t>c</w:t>
      </w:r>
      <w:r>
        <w:rPr>
          <w:rFonts w:ascii="Times New Roman" w:hAnsi="Times New Roman" w:cs="Times New Roman"/>
          <w:b/>
          <w:sz w:val="24"/>
          <w:szCs w:val="24"/>
          <w:lang w:val="en-GB"/>
        </w:rPr>
        <w:t>l</w:t>
      </w:r>
      <w:r w:rsidRPr="00BB38C0">
        <w:rPr>
          <w:rFonts w:ascii="Times New Roman" w:hAnsi="Times New Roman" w:cs="Times New Roman"/>
          <w:b/>
          <w:sz w:val="24"/>
          <w:szCs w:val="24"/>
          <w:lang w:val="en-GB"/>
        </w:rPr>
        <w:t>usion</w:t>
      </w:r>
      <w:r w:rsidR="006634F5" w:rsidRPr="00BB38C0">
        <w:rPr>
          <w:rFonts w:ascii="Times New Roman" w:hAnsi="Times New Roman" w:cs="Times New Roman"/>
          <w:b/>
          <w:sz w:val="24"/>
          <w:szCs w:val="24"/>
          <w:lang w:val="en-GB"/>
        </w:rPr>
        <w:t xml:space="preserve">. </w:t>
      </w:r>
      <w:r w:rsidR="006634F5" w:rsidRPr="00BB38C0">
        <w:rPr>
          <w:rFonts w:ascii="Times New Roman" w:hAnsi="Times New Roman" w:cs="Times New Roman"/>
          <w:sz w:val="24"/>
          <w:szCs w:val="24"/>
          <w:lang w:val="en-GB"/>
        </w:rPr>
        <w:t xml:space="preserve">Nursing students tend to choose using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medicines </w:t>
      </w:r>
      <w:r w:rsidR="006634F5" w:rsidRPr="00BB38C0">
        <w:rPr>
          <w:rFonts w:ascii="Times New Roman" w:hAnsi="Times New Roman" w:cs="Times New Roman"/>
          <w:sz w:val="24"/>
          <w:szCs w:val="24"/>
          <w:lang w:val="en-GB"/>
        </w:rPr>
        <w:t xml:space="preserve">on their own accord, receiving instructions for safe use with their purchase, which points to adequate promotion of safe use of medications in Slovenia. Men's assessment of their personal health tends to be better than that of women, who also use medication more frequently. A connection between poor health and a higher incidence of the use of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medicines </w:t>
      </w:r>
      <w:r w:rsidR="006634F5" w:rsidRPr="00BB38C0">
        <w:rPr>
          <w:rFonts w:ascii="Times New Roman" w:hAnsi="Times New Roman" w:cs="Times New Roman"/>
          <w:sz w:val="24"/>
          <w:szCs w:val="24"/>
          <w:lang w:val="en-GB"/>
        </w:rPr>
        <w:t xml:space="preserve">was established. The use of </w:t>
      </w:r>
      <w:r w:rsidR="002126CC" w:rsidRPr="00BB38C0">
        <w:rPr>
          <w:rFonts w:ascii="Times New Roman" w:eastAsia="Times New Roman" w:hAnsi="Times New Roman" w:cs="Times New Roman"/>
          <w:sz w:val="24"/>
          <w:szCs w:val="24"/>
          <w:lang w:val="en-GB" w:eastAsia="sl-SI"/>
        </w:rPr>
        <w:t>over-the-counter</w:t>
      </w:r>
      <w:r w:rsidR="009F18DB" w:rsidRPr="00BB38C0">
        <w:rPr>
          <w:rFonts w:ascii="Times New Roman" w:hAnsi="Times New Roman" w:cs="Times New Roman"/>
          <w:sz w:val="24"/>
          <w:szCs w:val="24"/>
          <w:lang w:val="en-GB"/>
        </w:rPr>
        <w:t xml:space="preserve"> medicines </w:t>
      </w:r>
      <w:r w:rsidR="006634F5" w:rsidRPr="00BB38C0">
        <w:rPr>
          <w:rFonts w:ascii="Times New Roman" w:hAnsi="Times New Roman" w:cs="Times New Roman"/>
          <w:sz w:val="24"/>
          <w:szCs w:val="24"/>
          <w:lang w:val="en-GB"/>
        </w:rPr>
        <w:t>to treat minor mental health issues also typically increases with age and is more typical of women. The results obtained demonstrate the importance of personal control over the safe use of medicines, motivation for personal good health and a healthy lifestyle.</w:t>
      </w:r>
    </w:p>
    <w:p w:rsidR="00C27C6A" w:rsidRDefault="006634F5" w:rsidP="00D67942">
      <w:pPr>
        <w:rPr>
          <w:rFonts w:ascii="Times New Roman" w:hAnsi="Times New Roman" w:cs="Times New Roman"/>
          <w:b/>
          <w:sz w:val="24"/>
          <w:szCs w:val="24"/>
          <w:lang w:val="en-GB"/>
        </w:rPr>
      </w:pPr>
      <w:r w:rsidRPr="00BB38C0">
        <w:rPr>
          <w:rFonts w:ascii="Times New Roman" w:hAnsi="Times New Roman" w:cs="Times New Roman"/>
          <w:b/>
          <w:sz w:val="24"/>
          <w:szCs w:val="24"/>
          <w:lang w:val="en-GB"/>
        </w:rPr>
        <w:t>Key</w:t>
      </w:r>
      <w:r w:rsidR="001605BA">
        <w:rPr>
          <w:rFonts w:ascii="Times New Roman" w:hAnsi="Times New Roman" w:cs="Times New Roman"/>
          <w:b/>
          <w:sz w:val="24"/>
          <w:szCs w:val="24"/>
          <w:lang w:val="en-GB"/>
        </w:rPr>
        <w:t xml:space="preserve"> </w:t>
      </w:r>
      <w:r w:rsidRPr="00BB38C0">
        <w:rPr>
          <w:rFonts w:ascii="Times New Roman" w:hAnsi="Times New Roman" w:cs="Times New Roman"/>
          <w:b/>
          <w:sz w:val="24"/>
          <w:szCs w:val="24"/>
          <w:lang w:val="en-GB"/>
        </w:rPr>
        <w:t>words</w:t>
      </w:r>
      <w:r w:rsidRPr="001605BA">
        <w:rPr>
          <w:rFonts w:ascii="Times New Roman" w:hAnsi="Times New Roman" w:cs="Times New Roman"/>
          <w:b/>
          <w:sz w:val="24"/>
          <w:szCs w:val="24"/>
          <w:lang w:val="en-GB"/>
        </w:rPr>
        <w:t>:</w:t>
      </w:r>
      <w:r w:rsidR="002126CC">
        <w:rPr>
          <w:rFonts w:ascii="Times New Roman" w:hAnsi="Times New Roman" w:cs="Times New Roman"/>
          <w:b/>
          <w:sz w:val="24"/>
          <w:szCs w:val="24"/>
          <w:lang w:val="en-GB"/>
        </w:rPr>
        <w:t xml:space="preserve"> </w:t>
      </w:r>
    </w:p>
    <w:p w:rsidR="00BD4AB7" w:rsidRPr="00BB38C0" w:rsidRDefault="006634F5" w:rsidP="00D67942">
      <w:pPr>
        <w:rPr>
          <w:rFonts w:ascii="Times New Roman" w:hAnsi="Times New Roman" w:cs="Times New Roman"/>
          <w:sz w:val="24"/>
          <w:szCs w:val="24"/>
          <w:lang w:val="en-GB"/>
        </w:rPr>
      </w:pPr>
      <w:r w:rsidRPr="001605BA">
        <w:rPr>
          <w:rFonts w:ascii="Times New Roman" w:hAnsi="Times New Roman" w:cs="Times New Roman"/>
          <w:b/>
          <w:sz w:val="24"/>
          <w:szCs w:val="24"/>
          <w:lang w:val="en-GB"/>
        </w:rPr>
        <w:t>nur</w:t>
      </w:r>
      <w:r w:rsidR="009F18DB" w:rsidRPr="001605BA">
        <w:rPr>
          <w:rFonts w:ascii="Times New Roman" w:hAnsi="Times New Roman" w:cs="Times New Roman"/>
          <w:b/>
          <w:sz w:val="24"/>
          <w:szCs w:val="24"/>
          <w:lang w:val="en-GB"/>
        </w:rPr>
        <w:t>sing students</w:t>
      </w:r>
      <w:r w:rsidR="001605BA" w:rsidRPr="001605BA">
        <w:rPr>
          <w:rFonts w:ascii="Times New Roman" w:hAnsi="Times New Roman" w:cs="Times New Roman"/>
          <w:b/>
          <w:sz w:val="24"/>
          <w:szCs w:val="24"/>
          <w:lang w:val="en-GB"/>
        </w:rPr>
        <w:t>;</w:t>
      </w:r>
      <w:r w:rsidR="009F18DB" w:rsidRPr="001605BA">
        <w:rPr>
          <w:rFonts w:ascii="Times New Roman" w:hAnsi="Times New Roman" w:cs="Times New Roman"/>
          <w:b/>
          <w:sz w:val="24"/>
          <w:szCs w:val="24"/>
          <w:lang w:val="en-GB"/>
        </w:rPr>
        <w:t xml:space="preserve"> over-the-counter medicines</w:t>
      </w:r>
      <w:r w:rsidR="001605BA" w:rsidRPr="001605BA">
        <w:rPr>
          <w:rFonts w:ascii="Times New Roman" w:hAnsi="Times New Roman" w:cs="Times New Roman"/>
          <w:b/>
          <w:sz w:val="24"/>
          <w:szCs w:val="24"/>
          <w:lang w:val="en-GB"/>
        </w:rPr>
        <w:t>;</w:t>
      </w:r>
      <w:r w:rsidRPr="001605BA">
        <w:rPr>
          <w:rFonts w:ascii="Times New Roman" w:hAnsi="Times New Roman" w:cs="Times New Roman"/>
          <w:b/>
          <w:sz w:val="24"/>
          <w:szCs w:val="24"/>
          <w:lang w:val="en-GB"/>
        </w:rPr>
        <w:t xml:space="preserve"> health</w:t>
      </w:r>
      <w:r w:rsidR="001605BA" w:rsidRPr="001605BA">
        <w:rPr>
          <w:rFonts w:ascii="Times New Roman" w:hAnsi="Times New Roman" w:cs="Times New Roman"/>
          <w:b/>
          <w:sz w:val="24"/>
          <w:szCs w:val="24"/>
          <w:lang w:val="en-GB"/>
        </w:rPr>
        <w:t>;</w:t>
      </w:r>
      <w:r w:rsidRPr="001605BA">
        <w:rPr>
          <w:rFonts w:ascii="Times New Roman" w:hAnsi="Times New Roman" w:cs="Times New Roman"/>
          <w:b/>
          <w:sz w:val="24"/>
          <w:szCs w:val="24"/>
          <w:lang w:val="en-GB"/>
        </w:rPr>
        <w:t xml:space="preserve"> symptoms</w:t>
      </w:r>
    </w:p>
    <w:sectPr w:rsidR="00BD4AB7" w:rsidRPr="00BB38C0" w:rsidSect="00A32875">
      <w:pgSz w:w="11906" w:h="16838"/>
      <w:pgMar w:top="1418" w:right="1418" w:bottom="141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9AD"/>
    <w:multiLevelType w:val="hybridMultilevel"/>
    <w:tmpl w:val="07A0DE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B234BCC"/>
    <w:multiLevelType w:val="hybridMultilevel"/>
    <w:tmpl w:val="2F38D8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0C0719"/>
    <w:rsid w:val="000070D0"/>
    <w:rsid w:val="00036EAC"/>
    <w:rsid w:val="00072BEB"/>
    <w:rsid w:val="000A12C9"/>
    <w:rsid w:val="000B5711"/>
    <w:rsid w:val="000B5AE2"/>
    <w:rsid w:val="000C0719"/>
    <w:rsid w:val="000C220C"/>
    <w:rsid w:val="00112418"/>
    <w:rsid w:val="001406AC"/>
    <w:rsid w:val="001605BA"/>
    <w:rsid w:val="00167A57"/>
    <w:rsid w:val="001B1B82"/>
    <w:rsid w:val="001B5851"/>
    <w:rsid w:val="001D46C1"/>
    <w:rsid w:val="001D5281"/>
    <w:rsid w:val="001E019C"/>
    <w:rsid w:val="001F7207"/>
    <w:rsid w:val="00202E6D"/>
    <w:rsid w:val="002126CC"/>
    <w:rsid w:val="0022590C"/>
    <w:rsid w:val="00263C69"/>
    <w:rsid w:val="0027380A"/>
    <w:rsid w:val="00277468"/>
    <w:rsid w:val="002A080F"/>
    <w:rsid w:val="002C40F9"/>
    <w:rsid w:val="003326F3"/>
    <w:rsid w:val="00352859"/>
    <w:rsid w:val="003906BA"/>
    <w:rsid w:val="003926B3"/>
    <w:rsid w:val="003B722E"/>
    <w:rsid w:val="003C51BC"/>
    <w:rsid w:val="003C751B"/>
    <w:rsid w:val="003E25BB"/>
    <w:rsid w:val="003E5AF1"/>
    <w:rsid w:val="003F552B"/>
    <w:rsid w:val="003F62AF"/>
    <w:rsid w:val="00403C0C"/>
    <w:rsid w:val="00482051"/>
    <w:rsid w:val="004A5912"/>
    <w:rsid w:val="004B50D9"/>
    <w:rsid w:val="004C7872"/>
    <w:rsid w:val="004D3FB1"/>
    <w:rsid w:val="004E5F9C"/>
    <w:rsid w:val="004F2EF0"/>
    <w:rsid w:val="00526AC9"/>
    <w:rsid w:val="005316CE"/>
    <w:rsid w:val="00540E35"/>
    <w:rsid w:val="00615583"/>
    <w:rsid w:val="00617349"/>
    <w:rsid w:val="00623BAA"/>
    <w:rsid w:val="00646D96"/>
    <w:rsid w:val="006634F5"/>
    <w:rsid w:val="0066797D"/>
    <w:rsid w:val="006B6B25"/>
    <w:rsid w:val="006C18EA"/>
    <w:rsid w:val="006C2A76"/>
    <w:rsid w:val="006C484E"/>
    <w:rsid w:val="006C7190"/>
    <w:rsid w:val="006D048F"/>
    <w:rsid w:val="00713F21"/>
    <w:rsid w:val="00744A86"/>
    <w:rsid w:val="00750D8D"/>
    <w:rsid w:val="00783884"/>
    <w:rsid w:val="007B0001"/>
    <w:rsid w:val="007F0449"/>
    <w:rsid w:val="007F1FF7"/>
    <w:rsid w:val="00830D7D"/>
    <w:rsid w:val="008A2F9C"/>
    <w:rsid w:val="008A4C96"/>
    <w:rsid w:val="008F199B"/>
    <w:rsid w:val="008F6132"/>
    <w:rsid w:val="00910709"/>
    <w:rsid w:val="00952705"/>
    <w:rsid w:val="0095732E"/>
    <w:rsid w:val="0096560A"/>
    <w:rsid w:val="00966C3B"/>
    <w:rsid w:val="00966E9D"/>
    <w:rsid w:val="00970FF0"/>
    <w:rsid w:val="00973DCC"/>
    <w:rsid w:val="0097630C"/>
    <w:rsid w:val="009856CF"/>
    <w:rsid w:val="009B5797"/>
    <w:rsid w:val="009D48B5"/>
    <w:rsid w:val="009D74EC"/>
    <w:rsid w:val="009F18DB"/>
    <w:rsid w:val="00A113B2"/>
    <w:rsid w:val="00A22404"/>
    <w:rsid w:val="00A32875"/>
    <w:rsid w:val="00A33460"/>
    <w:rsid w:val="00B12ED1"/>
    <w:rsid w:val="00B27D4F"/>
    <w:rsid w:val="00B50180"/>
    <w:rsid w:val="00B56C57"/>
    <w:rsid w:val="00B729FF"/>
    <w:rsid w:val="00B779A1"/>
    <w:rsid w:val="00B81563"/>
    <w:rsid w:val="00BB38C0"/>
    <w:rsid w:val="00BD4AB7"/>
    <w:rsid w:val="00BE048D"/>
    <w:rsid w:val="00C06030"/>
    <w:rsid w:val="00C27C6A"/>
    <w:rsid w:val="00C42E0C"/>
    <w:rsid w:val="00C52CC6"/>
    <w:rsid w:val="00C73351"/>
    <w:rsid w:val="00C754F0"/>
    <w:rsid w:val="00C76B4C"/>
    <w:rsid w:val="00CD06B3"/>
    <w:rsid w:val="00CD0C91"/>
    <w:rsid w:val="00CD4B20"/>
    <w:rsid w:val="00CE7323"/>
    <w:rsid w:val="00CF4ED9"/>
    <w:rsid w:val="00D273CB"/>
    <w:rsid w:val="00D67942"/>
    <w:rsid w:val="00D86788"/>
    <w:rsid w:val="00D91001"/>
    <w:rsid w:val="00DD2B08"/>
    <w:rsid w:val="00DD70C2"/>
    <w:rsid w:val="00E1149A"/>
    <w:rsid w:val="00E36532"/>
    <w:rsid w:val="00E52A5F"/>
    <w:rsid w:val="00E85CD2"/>
    <w:rsid w:val="00E87DA6"/>
    <w:rsid w:val="00EC110C"/>
    <w:rsid w:val="00EE7771"/>
    <w:rsid w:val="00F00F6B"/>
    <w:rsid w:val="00F12C69"/>
    <w:rsid w:val="00F14751"/>
    <w:rsid w:val="00F25ADD"/>
    <w:rsid w:val="00F274FD"/>
    <w:rsid w:val="00F371CE"/>
    <w:rsid w:val="00F427CE"/>
    <w:rsid w:val="00F574EE"/>
    <w:rsid w:val="00F91497"/>
    <w:rsid w:val="00F91C0D"/>
    <w:rsid w:val="00F96096"/>
    <w:rsid w:val="00FC2C73"/>
    <w:rsid w:val="00FC32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071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C0719"/>
    <w:pPr>
      <w:ind w:left="720"/>
      <w:contextualSpacing/>
    </w:pPr>
  </w:style>
  <w:style w:type="table" w:customStyle="1" w:styleId="Slog1">
    <w:name w:val="Slog1"/>
    <w:basedOn w:val="Navadnatabela"/>
    <w:uiPriority w:val="99"/>
    <w:qFormat/>
    <w:rsid w:val="000C0719"/>
    <w:pPr>
      <w:spacing w:before="0" w:beforeAutospacing="0" w:after="0" w:afterAutospacing="0"/>
      <w:jc w:val="left"/>
    </w:pPr>
    <w:tblPr>
      <w:tblInd w:w="0" w:type="dxa"/>
      <w:tblCellMar>
        <w:top w:w="0" w:type="dxa"/>
        <w:left w:w="108" w:type="dxa"/>
        <w:bottom w:w="0" w:type="dxa"/>
        <w:right w:w="108" w:type="dxa"/>
      </w:tblCellMar>
    </w:tblPr>
  </w:style>
  <w:style w:type="character" w:customStyle="1" w:styleId="hps">
    <w:name w:val="hps"/>
    <w:basedOn w:val="Privzetapisavaodstavka"/>
    <w:rsid w:val="000C0719"/>
  </w:style>
  <w:style w:type="character" w:styleId="Hiperpovezava">
    <w:name w:val="Hyperlink"/>
    <w:basedOn w:val="Privzetapisavaodstavka"/>
    <w:uiPriority w:val="99"/>
    <w:unhideWhenUsed/>
    <w:rsid w:val="000C0719"/>
    <w:rPr>
      <w:color w:val="0000FF"/>
      <w:u w:val="single"/>
    </w:rPr>
  </w:style>
  <w:style w:type="paragraph" w:styleId="Besedilooblaka">
    <w:name w:val="Balloon Text"/>
    <w:basedOn w:val="Navaden"/>
    <w:link w:val="BesedilooblakaZnak"/>
    <w:uiPriority w:val="99"/>
    <w:semiHidden/>
    <w:unhideWhenUsed/>
    <w:rsid w:val="000C0719"/>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0719"/>
    <w:rPr>
      <w:rFonts w:ascii="Tahoma" w:hAnsi="Tahoma" w:cs="Tahoma"/>
      <w:sz w:val="16"/>
      <w:szCs w:val="16"/>
    </w:rPr>
  </w:style>
  <w:style w:type="character" w:styleId="SledenaHiperpovezava">
    <w:name w:val="FollowedHyperlink"/>
    <w:basedOn w:val="Privzetapisavaodstavka"/>
    <w:uiPriority w:val="99"/>
    <w:semiHidden/>
    <w:unhideWhenUsed/>
    <w:rsid w:val="00A22404"/>
    <w:rPr>
      <w:color w:val="800080" w:themeColor="followedHyperlink"/>
      <w:u w:val="single"/>
    </w:rPr>
  </w:style>
  <w:style w:type="character" w:styleId="Poudarek">
    <w:name w:val="Emphasis"/>
    <w:basedOn w:val="Privzetapisavaodstavka"/>
    <w:uiPriority w:val="20"/>
    <w:qFormat/>
    <w:rsid w:val="0027380A"/>
    <w:rPr>
      <w:i/>
      <w:iCs/>
    </w:rPr>
  </w:style>
  <w:style w:type="character" w:styleId="Krepko">
    <w:name w:val="Strong"/>
    <w:basedOn w:val="Privzetapisavaodstavka"/>
    <w:uiPriority w:val="22"/>
    <w:qFormat/>
    <w:rsid w:val="003F552B"/>
    <w:rPr>
      <w:b/>
      <w:bCs/>
    </w:rPr>
  </w:style>
  <w:style w:type="character" w:customStyle="1" w:styleId="shorttext">
    <w:name w:val="short_text"/>
    <w:basedOn w:val="Privzetapisavaodstavka"/>
    <w:rsid w:val="001E0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071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C0719"/>
    <w:pPr>
      <w:ind w:left="720"/>
      <w:contextualSpacing/>
    </w:pPr>
  </w:style>
  <w:style w:type="table" w:customStyle="1" w:styleId="Slog1">
    <w:name w:val="Slog1"/>
    <w:basedOn w:val="Navadnatabela"/>
    <w:uiPriority w:val="99"/>
    <w:qFormat/>
    <w:rsid w:val="000C0719"/>
    <w:pPr>
      <w:spacing w:before="0" w:beforeAutospacing="0" w:after="0" w:afterAutospacing="0"/>
      <w:jc w:val="left"/>
    </w:pPr>
    <w:tblPr>
      <w:tblInd w:w="0" w:type="dxa"/>
      <w:tblCellMar>
        <w:top w:w="0" w:type="dxa"/>
        <w:left w:w="108" w:type="dxa"/>
        <w:bottom w:w="0" w:type="dxa"/>
        <w:right w:w="108" w:type="dxa"/>
      </w:tblCellMar>
    </w:tblPr>
  </w:style>
  <w:style w:type="character" w:customStyle="1" w:styleId="hps">
    <w:name w:val="hps"/>
    <w:basedOn w:val="Privzetapisavaodstavka"/>
    <w:rsid w:val="000C0719"/>
  </w:style>
  <w:style w:type="character" w:styleId="Hiperpovezava">
    <w:name w:val="Hyperlink"/>
    <w:basedOn w:val="Privzetapisavaodstavka"/>
    <w:uiPriority w:val="99"/>
    <w:unhideWhenUsed/>
    <w:rsid w:val="000C0719"/>
    <w:rPr>
      <w:color w:val="0000FF"/>
      <w:u w:val="single"/>
    </w:rPr>
  </w:style>
  <w:style w:type="paragraph" w:styleId="Besedilooblaka">
    <w:name w:val="Balloon Text"/>
    <w:basedOn w:val="Navaden"/>
    <w:link w:val="BesedilooblakaZnak"/>
    <w:uiPriority w:val="99"/>
    <w:semiHidden/>
    <w:unhideWhenUsed/>
    <w:rsid w:val="000C0719"/>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0719"/>
    <w:rPr>
      <w:rFonts w:ascii="Tahoma" w:hAnsi="Tahoma" w:cs="Tahoma"/>
      <w:sz w:val="16"/>
      <w:szCs w:val="16"/>
    </w:rPr>
  </w:style>
  <w:style w:type="character" w:styleId="SledenaHiperpovezava">
    <w:name w:val="FollowedHyperlink"/>
    <w:basedOn w:val="Privzetapisavaodstavka"/>
    <w:uiPriority w:val="99"/>
    <w:semiHidden/>
    <w:unhideWhenUsed/>
    <w:rsid w:val="00A22404"/>
    <w:rPr>
      <w:color w:val="800080" w:themeColor="followedHyperlink"/>
      <w:u w:val="single"/>
    </w:rPr>
  </w:style>
  <w:style w:type="character" w:styleId="Poudarek">
    <w:name w:val="Emphasis"/>
    <w:basedOn w:val="Privzetapisavaodstavka"/>
    <w:uiPriority w:val="20"/>
    <w:qFormat/>
    <w:rsid w:val="0027380A"/>
    <w:rPr>
      <w:i/>
      <w:iCs/>
    </w:rPr>
  </w:style>
  <w:style w:type="character" w:styleId="Krepko">
    <w:name w:val="Strong"/>
    <w:basedOn w:val="Privzetapisavaodstavka"/>
    <w:uiPriority w:val="22"/>
    <w:qFormat/>
    <w:rsid w:val="003F552B"/>
    <w:rPr>
      <w:b/>
      <w:bCs/>
    </w:rPr>
  </w:style>
  <w:style w:type="character" w:customStyle="1" w:styleId="shorttext">
    <w:name w:val="short_text"/>
    <w:basedOn w:val="Privzetapisavaodstavka"/>
    <w:rsid w:val="001E01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1B57-4565-4201-8B4A-F9233F78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cp:lastModifiedBy>
  <cp:revision>6</cp:revision>
  <cp:lastPrinted>2014-06-03T10:49:00Z</cp:lastPrinted>
  <dcterms:created xsi:type="dcterms:W3CDTF">2014-06-04T16:21:00Z</dcterms:created>
  <dcterms:modified xsi:type="dcterms:W3CDTF">2014-06-04T16:55:00Z</dcterms:modified>
</cp:coreProperties>
</file>