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70" w:rsidRPr="00B6188A" w:rsidRDefault="00310970" w:rsidP="00310970">
      <w:pPr>
        <w:spacing w:line="480" w:lineRule="auto"/>
        <w:ind w:firstLine="708"/>
        <w:jc w:val="both"/>
      </w:pPr>
      <w:r w:rsidRPr="00B6188A">
        <w:rPr>
          <w:b/>
        </w:rPr>
        <w:t>Figure-2.</w:t>
      </w:r>
      <w:r w:rsidRPr="00B6188A">
        <w:t xml:space="preserve"> </w:t>
      </w:r>
      <w:proofErr w:type="spellStart"/>
      <w:r w:rsidRPr="00B6188A">
        <w:t>The</w:t>
      </w:r>
      <w:proofErr w:type="spellEnd"/>
      <w:r w:rsidRPr="00B6188A">
        <w:t xml:space="preserve"> </w:t>
      </w:r>
      <w:proofErr w:type="spellStart"/>
      <w:r w:rsidRPr="00B6188A">
        <w:t>focuses</w:t>
      </w:r>
      <w:proofErr w:type="spellEnd"/>
      <w:r w:rsidRPr="00B6188A">
        <w:t xml:space="preserve"> </w:t>
      </w:r>
      <w:proofErr w:type="spellStart"/>
      <w:r w:rsidRPr="00B6188A">
        <w:t>which</w:t>
      </w:r>
      <w:proofErr w:type="spellEnd"/>
      <w:r w:rsidRPr="00B6188A">
        <w:t xml:space="preserve"> </w:t>
      </w:r>
      <w:proofErr w:type="spellStart"/>
      <w:r w:rsidRPr="00B6188A">
        <w:t>consited</w:t>
      </w:r>
      <w:proofErr w:type="spellEnd"/>
      <w:r w:rsidRPr="00B6188A">
        <w:t xml:space="preserve"> of </w:t>
      </w:r>
      <w:proofErr w:type="spellStart"/>
      <w:r w:rsidRPr="00B6188A">
        <w:t>endometrial</w:t>
      </w:r>
      <w:proofErr w:type="spellEnd"/>
      <w:r w:rsidRPr="00B6188A">
        <w:t xml:space="preserve"> </w:t>
      </w:r>
      <w:proofErr w:type="spellStart"/>
      <w:r w:rsidRPr="00B6188A">
        <w:t>gland</w:t>
      </w:r>
      <w:proofErr w:type="spellEnd"/>
      <w:r w:rsidRPr="00B6188A">
        <w:t xml:space="preserve"> </w:t>
      </w:r>
      <w:proofErr w:type="spellStart"/>
      <w:r w:rsidRPr="00B6188A">
        <w:t>and</w:t>
      </w:r>
      <w:proofErr w:type="spellEnd"/>
      <w:r w:rsidRPr="00B6188A">
        <w:t xml:space="preserve"> </w:t>
      </w:r>
      <w:proofErr w:type="spellStart"/>
      <w:r w:rsidRPr="00B6188A">
        <w:t>stroma</w:t>
      </w:r>
      <w:proofErr w:type="spellEnd"/>
      <w:r w:rsidRPr="00B6188A">
        <w:t xml:space="preserve">, in </w:t>
      </w:r>
      <w:proofErr w:type="spellStart"/>
      <w:r w:rsidRPr="00B6188A">
        <w:t>the</w:t>
      </w:r>
      <w:proofErr w:type="spellEnd"/>
      <w:r w:rsidRPr="00B6188A">
        <w:t xml:space="preserve"> </w:t>
      </w:r>
      <w:proofErr w:type="spellStart"/>
      <w:r w:rsidRPr="00B6188A">
        <w:t>ileal</w:t>
      </w:r>
      <w:proofErr w:type="spellEnd"/>
      <w:r w:rsidRPr="00B6188A">
        <w:t xml:space="preserve"> </w:t>
      </w:r>
      <w:proofErr w:type="spellStart"/>
      <w:r w:rsidRPr="00B6188A">
        <w:t>wall</w:t>
      </w:r>
      <w:proofErr w:type="spellEnd"/>
      <w:r w:rsidRPr="00B6188A">
        <w:t>.</w:t>
      </w:r>
      <w:r w:rsidRPr="00B6188A">
        <w:rPr>
          <w:b/>
          <w:bCs/>
          <w:color w:val="2200C1"/>
        </w:rPr>
        <w:t xml:space="preserve"> </w:t>
      </w:r>
      <w:r w:rsidRPr="00B6188A">
        <w:t>(</w:t>
      </w:r>
      <w:proofErr w:type="spellStart"/>
      <w:r w:rsidRPr="00B6188A">
        <w:t>Hematoxylin</w:t>
      </w:r>
      <w:proofErr w:type="spellEnd"/>
      <w:r w:rsidRPr="00B6188A">
        <w:t> </w:t>
      </w:r>
      <w:proofErr w:type="spellStart"/>
      <w:r w:rsidRPr="00B6188A">
        <w:t>and</w:t>
      </w:r>
      <w:proofErr w:type="spellEnd"/>
      <w:r w:rsidRPr="00B6188A">
        <w:t xml:space="preserve"> </w:t>
      </w:r>
      <w:proofErr w:type="spellStart"/>
      <w:r w:rsidRPr="00B6188A">
        <w:t>Eosin</w:t>
      </w:r>
      <w:proofErr w:type="spellEnd"/>
      <w:r w:rsidRPr="00B6188A">
        <w:t xml:space="preserve"> (HE) </w:t>
      </w:r>
      <w:proofErr w:type="spellStart"/>
      <w:r w:rsidRPr="00B6188A">
        <w:t>Staining</w:t>
      </w:r>
      <w:proofErr w:type="spellEnd"/>
      <w:r w:rsidRPr="00B6188A">
        <w:t>)</w:t>
      </w:r>
    </w:p>
    <w:p w:rsidR="00587994" w:rsidRDefault="00310970" w:rsidP="00310970">
      <w:r w:rsidRPr="00B6188A">
        <w:t xml:space="preserve"> </w:t>
      </w:r>
      <w:r>
        <w:rPr>
          <w:noProof/>
        </w:rPr>
        <w:drawing>
          <wp:inline distT="0" distB="0" distL="0" distR="0">
            <wp:extent cx="2828925" cy="2124075"/>
            <wp:effectExtent l="0" t="0" r="9525" b="9525"/>
            <wp:docPr id="1" name="Resim 1" descr="Resim-1 İleumda saptanan endometrisis odak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-1 İleumda saptanan endometrisis odaklar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70"/>
    <w:rsid w:val="00310970"/>
    <w:rsid w:val="005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09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970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09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970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Ali YAVUZCAN</dc:creator>
  <cp:keywords/>
  <dc:description/>
  <cp:lastModifiedBy>Dr. Ali YAVUZCAN</cp:lastModifiedBy>
  <cp:revision>1</cp:revision>
  <dcterms:created xsi:type="dcterms:W3CDTF">2011-12-04T22:00:00Z</dcterms:created>
  <dcterms:modified xsi:type="dcterms:W3CDTF">2011-12-04T22:00:00Z</dcterms:modified>
</cp:coreProperties>
</file>