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77" w:rsidRDefault="006D2477" w:rsidP="006D2477">
      <w:pPr>
        <w:spacing w:line="360" w:lineRule="auto"/>
        <w:rPr>
          <w:lang w:val="en-US"/>
        </w:rPr>
      </w:pPr>
      <w:r w:rsidRPr="006D2477">
        <w:rPr>
          <w:lang w:val="en-US"/>
        </w:rPr>
        <w:t>CLASSIFICATION AND THE DIAGNOSTIC OF ABNORMAL UTERINE BLEEDING IN NONGRAVID WOMEN OF REPRODUCTIVE AGE: THE PALM -COEIN CLASSIFICATION SYSTEM ADOPTED BY INTERNATIONAL FEDERATION OF GYNECOLOGY AND OBSTETRICS</w:t>
      </w:r>
    </w:p>
    <w:p w:rsidR="006D2477" w:rsidRDefault="006D2477" w:rsidP="006D2477">
      <w:pPr>
        <w:spacing w:line="360" w:lineRule="auto"/>
        <w:rPr>
          <w:lang w:val="en-US"/>
        </w:rPr>
      </w:pPr>
    </w:p>
    <w:p w:rsidR="00900863" w:rsidRDefault="00900863" w:rsidP="00900863">
      <w:pPr>
        <w:spacing w:line="360" w:lineRule="auto"/>
        <w:rPr>
          <w:rFonts w:eastAsiaTheme="minorHAnsi"/>
          <w:lang w:val="en-US" w:eastAsia="en-US"/>
        </w:rPr>
      </w:pPr>
      <w:r>
        <w:t>PATO</w:t>
      </w:r>
      <w:r w:rsidR="005736BA">
        <w:t xml:space="preserve">LOSKA KRVARENJA IZ UTERUSA KOD </w:t>
      </w:r>
      <w:r w:rsidR="001C3286">
        <w:t>Ž</w:t>
      </w:r>
      <w:r>
        <w:t>ENA U REPRODUKTIVNOM DOBU: PALM - COEIN KLASIFIKACIJA INTERNACIONALNE FEDERACIJE GINEKOLOGA I OPSTETRICARA</w:t>
      </w:r>
    </w:p>
    <w:p w:rsidR="006D2477" w:rsidRDefault="006D2477" w:rsidP="006D2477">
      <w:pPr>
        <w:spacing w:line="360" w:lineRule="auto"/>
        <w:rPr>
          <w:lang w:val="en-US"/>
        </w:rPr>
      </w:pPr>
    </w:p>
    <w:p w:rsidR="006D2477" w:rsidRPr="00174902" w:rsidRDefault="006D2477" w:rsidP="006D2477">
      <w:pPr>
        <w:spacing w:line="360" w:lineRule="auto"/>
        <w:rPr>
          <w:i/>
        </w:rPr>
      </w:pPr>
      <w:r>
        <w:rPr>
          <w:i/>
        </w:rPr>
        <w:t>Authors</w:t>
      </w:r>
      <w:r w:rsidRPr="00174902">
        <w:rPr>
          <w:i/>
        </w:rPr>
        <w:t>:</w:t>
      </w:r>
    </w:p>
    <w:p w:rsidR="006D2477" w:rsidRPr="006D2477" w:rsidRDefault="006D2477" w:rsidP="006D2477">
      <w:pPr>
        <w:spacing w:line="360" w:lineRule="auto"/>
      </w:pPr>
      <w:r>
        <w:t>Svetlana Spremovi</w:t>
      </w:r>
      <w:r w:rsidRPr="00174902">
        <w:t>ć</w:t>
      </w:r>
      <w:r>
        <w:t xml:space="preserve"> Radjenović</w:t>
      </w:r>
      <w:r>
        <w:rPr>
          <w:vertAlign w:val="superscript"/>
        </w:rPr>
        <w:t xml:space="preserve">*† </w:t>
      </w:r>
      <w:r>
        <w:t>, Aleksandar Stefanović</w:t>
      </w:r>
      <w:r>
        <w:rPr>
          <w:vertAlign w:val="superscript"/>
        </w:rPr>
        <w:t>*†</w:t>
      </w:r>
      <w:r>
        <w:t>, Saša Kadija</w:t>
      </w:r>
      <w:r>
        <w:rPr>
          <w:vertAlign w:val="superscript"/>
        </w:rPr>
        <w:t xml:space="preserve">*† </w:t>
      </w:r>
      <w:r>
        <w:t xml:space="preserve">, Katarina Jeremić </w:t>
      </w:r>
      <w:r>
        <w:rPr>
          <w:vertAlign w:val="superscript"/>
        </w:rPr>
        <w:t xml:space="preserve">*† </w:t>
      </w:r>
      <w:r>
        <w:t>, Radmila Sparić</w:t>
      </w:r>
      <w:r>
        <w:rPr>
          <w:vertAlign w:val="superscript"/>
        </w:rPr>
        <w:t xml:space="preserve">*† </w:t>
      </w:r>
      <w:r>
        <w:t>; Work</w:t>
      </w:r>
      <w:r w:rsidR="004A78C7">
        <w:t>ing</w:t>
      </w:r>
      <w:r>
        <w:t xml:space="preserve"> G</w:t>
      </w:r>
      <w:r w:rsidRPr="006D2477">
        <w:t xml:space="preserve">roup </w:t>
      </w:r>
      <w:r>
        <w:t>for</w:t>
      </w:r>
      <w:r w:rsidRPr="006D2477">
        <w:t xml:space="preserve"> Abnormal Uterine Bleeding</w:t>
      </w:r>
      <w:r>
        <w:t xml:space="preserve">, </w:t>
      </w:r>
      <w:r w:rsidRPr="006D2477">
        <w:t>Association of Gynecologist</w:t>
      </w:r>
      <w:r>
        <w:t>s</w:t>
      </w:r>
      <w:r w:rsidRPr="006D2477">
        <w:t xml:space="preserve"> and Obstetricians of Serbia, Montenegro and Republic Srpska</w:t>
      </w:r>
    </w:p>
    <w:p w:rsidR="006D2477" w:rsidRPr="006D2477" w:rsidRDefault="006D2477" w:rsidP="006D2477">
      <w:pPr>
        <w:spacing w:line="360" w:lineRule="auto"/>
      </w:pPr>
    </w:p>
    <w:p w:rsidR="006D2477" w:rsidRPr="00174902" w:rsidRDefault="006D2477" w:rsidP="006D2477">
      <w:pPr>
        <w:spacing w:line="360" w:lineRule="auto"/>
        <w:rPr>
          <w:i/>
        </w:rPr>
      </w:pPr>
      <w:r>
        <w:rPr>
          <w:i/>
        </w:rPr>
        <w:t>Affiliations</w:t>
      </w:r>
      <w:r w:rsidRPr="00174902">
        <w:rPr>
          <w:i/>
        </w:rPr>
        <w:t>:</w:t>
      </w:r>
    </w:p>
    <w:p w:rsidR="00876F0F" w:rsidRPr="00876F0F" w:rsidRDefault="006D2477" w:rsidP="006D2477">
      <w:pPr>
        <w:spacing w:line="360" w:lineRule="auto"/>
      </w:pPr>
      <w:r>
        <w:rPr>
          <w:vertAlign w:val="superscript"/>
        </w:rPr>
        <w:t>*</w:t>
      </w:r>
      <w:r w:rsidR="00876F0F">
        <w:t>School of Medicine, University of Belgrade, Belgrade, Serbia</w:t>
      </w:r>
    </w:p>
    <w:p w:rsidR="006D2477" w:rsidRPr="00174902" w:rsidRDefault="00876F0F" w:rsidP="006D2477">
      <w:pPr>
        <w:spacing w:line="360" w:lineRule="auto"/>
      </w:pPr>
      <w:r>
        <w:rPr>
          <w:vertAlign w:val="superscript"/>
        </w:rPr>
        <w:t xml:space="preserve">† </w:t>
      </w:r>
      <w:r w:rsidR="006D2477" w:rsidRPr="00174902">
        <w:t xml:space="preserve">Clinic for Gynecology and Obstetrics, Clinical Centre of </w:t>
      </w:r>
      <w:smartTag w:uri="urn:schemas-microsoft-com:office:smarttags" w:element="country-region">
        <w:r w:rsidR="006D2477" w:rsidRPr="00174902">
          <w:t>Serbia</w:t>
        </w:r>
      </w:smartTag>
      <w:r w:rsidR="006D2477" w:rsidRPr="00174902">
        <w:t xml:space="preserve">, </w:t>
      </w:r>
      <w:smartTag w:uri="urn:schemas-microsoft-com:office:smarttags" w:element="place">
        <w:smartTag w:uri="urn:schemas-microsoft-com:office:smarttags" w:element="City">
          <w:r w:rsidR="006D2477" w:rsidRPr="00174902">
            <w:t>Belgrade</w:t>
          </w:r>
        </w:smartTag>
        <w:r w:rsidR="006D2477" w:rsidRPr="00174902">
          <w:t xml:space="preserve">, </w:t>
        </w:r>
        <w:smartTag w:uri="urn:schemas-microsoft-com:office:smarttags" w:element="country-region">
          <w:r w:rsidR="006D2477" w:rsidRPr="00174902">
            <w:t>Serbia</w:t>
          </w:r>
        </w:smartTag>
      </w:smartTag>
    </w:p>
    <w:p w:rsidR="006D2477" w:rsidRPr="00174902" w:rsidRDefault="006D2477" w:rsidP="006D2477">
      <w:pPr>
        <w:spacing w:line="360" w:lineRule="auto"/>
        <w:rPr>
          <w:b/>
          <w:bCs/>
        </w:rPr>
      </w:pPr>
    </w:p>
    <w:p w:rsidR="006D2477" w:rsidRPr="00174902" w:rsidRDefault="006D2477" w:rsidP="006D2477">
      <w:pPr>
        <w:spacing w:line="360" w:lineRule="auto"/>
      </w:pPr>
      <w:r w:rsidRPr="00174902">
        <w:rPr>
          <w:b/>
          <w:bCs/>
        </w:rPr>
        <w:t>Corresponding author</w:t>
      </w:r>
      <w:r w:rsidRPr="00174902">
        <w:t xml:space="preserve">: </w:t>
      </w:r>
    </w:p>
    <w:p w:rsidR="006D2477" w:rsidRPr="00174902" w:rsidRDefault="00876F0F" w:rsidP="006D2477">
      <w:pPr>
        <w:spacing w:line="360" w:lineRule="auto"/>
      </w:pPr>
      <w:r>
        <w:t>Svetlana Spremovi</w:t>
      </w:r>
      <w:r w:rsidRPr="00174902">
        <w:t>ć</w:t>
      </w:r>
      <w:r>
        <w:t xml:space="preserve"> Radjenović, MD, PhD</w:t>
      </w:r>
    </w:p>
    <w:p w:rsidR="006D2477" w:rsidRPr="00174902" w:rsidRDefault="006D2477" w:rsidP="006D2477">
      <w:pPr>
        <w:spacing w:line="360" w:lineRule="auto"/>
      </w:pPr>
      <w:r w:rsidRPr="00174902">
        <w:t>Clinic for Gynecology and Obstetrics</w:t>
      </w:r>
    </w:p>
    <w:p w:rsidR="006D2477" w:rsidRPr="00174902" w:rsidRDefault="006D2477" w:rsidP="006D2477">
      <w:pPr>
        <w:spacing w:line="360" w:lineRule="auto"/>
      </w:pPr>
      <w:r w:rsidRPr="00174902">
        <w:t xml:space="preserve">Clinical Centre of </w:t>
      </w:r>
      <w:smartTag w:uri="urn:schemas-microsoft-com:office:smarttags" w:element="country-region">
        <w:smartTag w:uri="urn:schemas-microsoft-com:office:smarttags" w:element="place">
          <w:r w:rsidRPr="00174902">
            <w:t>Serbia</w:t>
          </w:r>
        </w:smartTag>
      </w:smartTag>
    </w:p>
    <w:p w:rsidR="006D2477" w:rsidRPr="00174902" w:rsidRDefault="006D2477" w:rsidP="006D2477">
      <w:pPr>
        <w:spacing w:line="360" w:lineRule="auto"/>
      </w:pPr>
      <w:r w:rsidRPr="00174902">
        <w:t>Višegradska 26</w:t>
      </w:r>
    </w:p>
    <w:p w:rsidR="006D2477" w:rsidRPr="00174902" w:rsidRDefault="006D2477" w:rsidP="006D2477">
      <w:pPr>
        <w:spacing w:line="360" w:lineRule="auto"/>
      </w:pPr>
      <w:r w:rsidRPr="00174902">
        <w:t xml:space="preserve">11000 </w:t>
      </w:r>
      <w:smartTag w:uri="urn:schemas-microsoft-com:office:smarttags" w:element="place">
        <w:smartTag w:uri="urn:schemas-microsoft-com:office:smarttags" w:element="City">
          <w:r w:rsidRPr="00174902">
            <w:t>Belgrade</w:t>
          </w:r>
        </w:smartTag>
        <w:r w:rsidRPr="00174902">
          <w:t xml:space="preserve">, </w:t>
        </w:r>
        <w:smartTag w:uri="urn:schemas-microsoft-com:office:smarttags" w:element="country-region">
          <w:r w:rsidRPr="00174902">
            <w:t>Serbia</w:t>
          </w:r>
        </w:smartTag>
      </w:smartTag>
    </w:p>
    <w:p w:rsidR="00876F0F" w:rsidRDefault="00876F0F" w:rsidP="006D2477">
      <w:pPr>
        <w:spacing w:line="360" w:lineRule="auto"/>
      </w:pPr>
      <w:r>
        <w:t>Tel.: +381 11 366 3579</w:t>
      </w:r>
    </w:p>
    <w:p w:rsidR="006D2477" w:rsidRPr="00174902" w:rsidRDefault="00876F0F" w:rsidP="006D2477">
      <w:pPr>
        <w:spacing w:line="360" w:lineRule="auto"/>
      </w:pPr>
      <w:r>
        <w:t>Cell: +381 668301307</w:t>
      </w:r>
    </w:p>
    <w:p w:rsidR="006D2477" w:rsidRPr="00174902" w:rsidRDefault="006D2477" w:rsidP="006D2477">
      <w:pPr>
        <w:spacing w:line="360" w:lineRule="auto"/>
      </w:pPr>
      <w:r w:rsidRPr="00174902">
        <w:t>Fax: +381 11 361 5603</w:t>
      </w:r>
    </w:p>
    <w:p w:rsidR="00876F0F" w:rsidRDefault="006D2477" w:rsidP="006D2477">
      <w:pPr>
        <w:spacing w:line="360" w:lineRule="auto"/>
        <w:rPr>
          <w:lang w:val="en-US"/>
        </w:rPr>
      </w:pPr>
      <w:r w:rsidRPr="00174902">
        <w:t xml:space="preserve">Email: </w:t>
      </w:r>
      <w:hyperlink r:id="rId8" w:history="1">
        <w:r w:rsidR="00876F0F" w:rsidRPr="00CC455B">
          <w:rPr>
            <w:rStyle w:val="Hyperlink"/>
          </w:rPr>
          <w:t>spremovics</w:t>
        </w:r>
        <w:r w:rsidR="00876F0F" w:rsidRPr="00CC455B">
          <w:rPr>
            <w:rStyle w:val="Hyperlink"/>
            <w:lang w:val="en-US"/>
          </w:rPr>
          <w:t>@gmail.com</w:t>
        </w:r>
      </w:hyperlink>
    </w:p>
    <w:p w:rsidR="006D2477" w:rsidRDefault="00E10F6B" w:rsidP="006D2477">
      <w:pPr>
        <w:spacing w:line="360" w:lineRule="auto"/>
      </w:pPr>
      <w:hyperlink r:id="rId9" w:history="1"/>
    </w:p>
    <w:p w:rsidR="006D2477" w:rsidRPr="00174902" w:rsidRDefault="006D2477" w:rsidP="006D2477">
      <w:pPr>
        <w:spacing w:line="360" w:lineRule="auto"/>
      </w:pPr>
    </w:p>
    <w:p w:rsidR="006D2477" w:rsidRPr="00174902" w:rsidRDefault="006D2477" w:rsidP="006D2477">
      <w:pPr>
        <w:spacing w:line="360" w:lineRule="auto"/>
      </w:pPr>
      <w:r w:rsidRPr="00900863">
        <w:rPr>
          <w:b/>
        </w:rPr>
        <w:t xml:space="preserve">Running title:  </w:t>
      </w:r>
      <w:r w:rsidR="00900863" w:rsidRPr="00900863">
        <w:t xml:space="preserve">The PALM - COEIN </w:t>
      </w:r>
      <w:r w:rsidR="00541807" w:rsidRPr="00900863">
        <w:t>classification</w:t>
      </w:r>
    </w:p>
    <w:p w:rsidR="00876F0F" w:rsidRDefault="00876F0F">
      <w:pPr>
        <w:spacing w:after="160" w:line="259" w:lineRule="auto"/>
      </w:pPr>
      <w:r>
        <w:br w:type="page"/>
      </w:r>
    </w:p>
    <w:p w:rsidR="00876F0F" w:rsidRDefault="00876F0F" w:rsidP="00876F0F">
      <w:pPr>
        <w:spacing w:line="360" w:lineRule="auto"/>
        <w:rPr>
          <w:lang w:val="en-US"/>
        </w:rPr>
      </w:pPr>
      <w:r w:rsidRPr="006D2477">
        <w:rPr>
          <w:lang w:val="en-US"/>
        </w:rPr>
        <w:lastRenderedPageBreak/>
        <w:t>CLASSIFICATION AND THE DIAGNOSTIC OF ABNORMAL UTERINE BLEEDING IN NONGRAVID WOMEN OF REPRODUCTIVE AGE: THE PALM -COEIN CLASSIFICATION SYSTEM ADOPTED BY INTERNATIONAL FEDERATION OF GYNECOLOGY AND OBSTETRICS</w:t>
      </w:r>
    </w:p>
    <w:p w:rsidR="00F071AB" w:rsidRDefault="00F071AB" w:rsidP="00F071AB">
      <w:pPr>
        <w:spacing w:line="360" w:lineRule="auto"/>
      </w:pPr>
    </w:p>
    <w:p w:rsidR="00F071AB" w:rsidRDefault="00F071AB" w:rsidP="00F071AB">
      <w:pPr>
        <w:spacing w:line="360" w:lineRule="auto"/>
      </w:pPr>
      <w:r>
        <w:t>ABSTRACT</w:t>
      </w:r>
    </w:p>
    <w:p w:rsidR="00F071AB" w:rsidRDefault="00F071AB" w:rsidP="00F071AB">
      <w:pPr>
        <w:spacing w:line="360" w:lineRule="auto"/>
        <w:rPr>
          <w:rStyle w:val="shorttext"/>
        </w:rPr>
      </w:pPr>
      <w:r>
        <w:rPr>
          <w:lang w:val="en-US"/>
        </w:rPr>
        <w:t xml:space="preserve">The International Federation of Gynecology and Obstetrics adopted the new </w:t>
      </w:r>
      <w:r w:rsidRPr="0064104D">
        <w:rPr>
          <w:lang w:val="en-US"/>
        </w:rPr>
        <w:t>classification for causes of abnormal uterine bleeding in reproductive age women in 2011.</w:t>
      </w:r>
      <w:r w:rsidRPr="0064104D">
        <w:t>The</w:t>
      </w:r>
      <w:r>
        <w:t xml:space="preserve"> aim o</w:t>
      </w:r>
      <w:r w:rsidR="0064104D">
        <w:t>f this paper is to present PALM-</w:t>
      </w:r>
      <w:r>
        <w:t>COEIN classification, in regard to actually used classifitation and diagnostic procedur</w:t>
      </w:r>
      <w:r w:rsidR="0064104D">
        <w:t>es in Serbia. The acronyme PALM-</w:t>
      </w:r>
      <w:r>
        <w:t>COEIN consists  of the first letters</w:t>
      </w:r>
      <w:r w:rsidR="0064104D">
        <w:t xml:space="preserve"> from 9 main categories of PALM-</w:t>
      </w:r>
      <w:r>
        <w:t>COEIN classification (P-polyp,</w:t>
      </w:r>
      <w:r w:rsidR="009319CB">
        <w:t xml:space="preserve"> A- adenomyosis, L- lei</w:t>
      </w:r>
      <w:r>
        <w:t xml:space="preserve">omyoma, M- malignancy and hyperplasia, C- coagulopathy, O- ovulatory dysfunction, E- endometrial, I- iatrogenic, N- not classified). The development of universaly accepted nomenclature is a step towards solving the problem of heterogenous metodology and classification of abnormal uterine bleeding used before. Unique classification make possible that clinicians and investigators can communicate and compare the results and facilitate clinical work by standardization of diagnostic procedures. </w:t>
      </w:r>
      <w:r>
        <w:rPr>
          <w:rStyle w:val="shorttext"/>
        </w:rPr>
        <w:t>The task of national professional associations is to enable the adoption of the PAL</w:t>
      </w:r>
      <w:r w:rsidR="0064104D">
        <w:rPr>
          <w:rStyle w:val="shorttext"/>
        </w:rPr>
        <w:t>M-</w:t>
      </w:r>
      <w:r>
        <w:rPr>
          <w:rStyle w:val="shorttext"/>
        </w:rPr>
        <w:t xml:space="preserve">COEIN classification at the national level. </w:t>
      </w:r>
    </w:p>
    <w:p w:rsidR="00032A51" w:rsidRDefault="00032A51" w:rsidP="00F071AB">
      <w:pPr>
        <w:spacing w:line="360" w:lineRule="auto"/>
        <w:rPr>
          <w:rStyle w:val="shorttext"/>
        </w:rPr>
      </w:pPr>
    </w:p>
    <w:p w:rsidR="00F071AB" w:rsidRDefault="00F071AB" w:rsidP="00F071AB">
      <w:pPr>
        <w:spacing w:line="360" w:lineRule="auto"/>
      </w:pPr>
      <w:r w:rsidRPr="00F071AB">
        <w:rPr>
          <w:rStyle w:val="shorttext"/>
          <w:b/>
        </w:rPr>
        <w:t>Key words:</w:t>
      </w:r>
      <w:r>
        <w:rPr>
          <w:rStyle w:val="shorttext"/>
        </w:rPr>
        <w:t>abnormal uterine b</w:t>
      </w:r>
      <w:r w:rsidR="0064104D">
        <w:rPr>
          <w:rStyle w:val="shorttext"/>
        </w:rPr>
        <w:t>leeding; reproductive age; PALM-</w:t>
      </w:r>
      <w:r>
        <w:rPr>
          <w:rStyle w:val="shorttext"/>
        </w:rPr>
        <w:t>COEIN classification.</w:t>
      </w:r>
    </w:p>
    <w:p w:rsidR="00F071AB" w:rsidRDefault="00F071AB" w:rsidP="00F071AB">
      <w:pPr>
        <w:spacing w:line="360" w:lineRule="auto"/>
        <w:rPr>
          <w:rFonts w:eastAsia="Times New Roman"/>
          <w:lang w:val="en-US" w:eastAsia="en-US"/>
        </w:rPr>
      </w:pPr>
    </w:p>
    <w:p w:rsidR="00032A51" w:rsidRDefault="00032A51" w:rsidP="006D2477">
      <w:pPr>
        <w:spacing w:line="360" w:lineRule="auto"/>
      </w:pPr>
    </w:p>
    <w:p w:rsidR="00032A51" w:rsidRDefault="00032A51" w:rsidP="006D2477">
      <w:pPr>
        <w:spacing w:line="360" w:lineRule="auto"/>
      </w:pPr>
    </w:p>
    <w:p w:rsidR="00032A51" w:rsidRDefault="00032A51" w:rsidP="006D2477">
      <w:pPr>
        <w:spacing w:line="360" w:lineRule="auto"/>
      </w:pPr>
    </w:p>
    <w:p w:rsidR="00032A51" w:rsidRDefault="00032A51" w:rsidP="006D2477">
      <w:pPr>
        <w:spacing w:line="360" w:lineRule="auto"/>
      </w:pPr>
    </w:p>
    <w:p w:rsidR="00032A51" w:rsidRDefault="00032A51" w:rsidP="006D2477">
      <w:pPr>
        <w:spacing w:line="360" w:lineRule="auto"/>
      </w:pPr>
    </w:p>
    <w:p w:rsidR="00032A51" w:rsidRDefault="00032A51" w:rsidP="006D2477">
      <w:pPr>
        <w:spacing w:line="360" w:lineRule="auto"/>
      </w:pPr>
    </w:p>
    <w:p w:rsidR="00032A51" w:rsidRDefault="00032A51" w:rsidP="006D2477">
      <w:pPr>
        <w:spacing w:line="360" w:lineRule="auto"/>
      </w:pPr>
    </w:p>
    <w:p w:rsidR="00032A51" w:rsidRDefault="00032A51" w:rsidP="006D2477">
      <w:pPr>
        <w:spacing w:line="360" w:lineRule="auto"/>
      </w:pPr>
    </w:p>
    <w:p w:rsidR="00032A51" w:rsidRDefault="00032A51" w:rsidP="006D2477">
      <w:pPr>
        <w:spacing w:line="360" w:lineRule="auto"/>
      </w:pPr>
    </w:p>
    <w:p w:rsidR="00032A51" w:rsidRDefault="00032A51" w:rsidP="006D2477">
      <w:pPr>
        <w:spacing w:line="360" w:lineRule="auto"/>
      </w:pPr>
    </w:p>
    <w:p w:rsidR="006D2477" w:rsidRDefault="00F071AB" w:rsidP="006D2477">
      <w:pPr>
        <w:spacing w:line="360" w:lineRule="auto"/>
      </w:pPr>
      <w:r>
        <w:lastRenderedPageBreak/>
        <w:t>APSTRAKT</w:t>
      </w:r>
    </w:p>
    <w:p w:rsidR="00F071AB" w:rsidRDefault="00F071AB" w:rsidP="00F071AB">
      <w:pPr>
        <w:spacing w:line="360" w:lineRule="auto"/>
      </w:pPr>
      <w:r>
        <w:t>Internacionalna federacija ginekologa i obstetričara usvojila je i publikovala  2011. godine novi klasifikacioni sistem patoloških krvarenja iz materice kod žena u reproduktivnom periodu života. Ci</w:t>
      </w:r>
      <w:r w:rsidR="0064104D">
        <w:t>lj ovog rada je da prikaže PALM-</w:t>
      </w:r>
      <w:r>
        <w:t>COEIN klasifikaciju i uporedi je sa do sada prisutnom nomenklaturom, klasifikacijom i dijagnostikom pato</w:t>
      </w:r>
      <w:r w:rsidR="0064104D">
        <w:t>loških krvarenja u Srbiji. PALM-</w:t>
      </w:r>
      <w:r>
        <w:t>COEIN je akronim sastavljem od prvih slova pojedinih klasifikacionih grupa (P- polip, A-adenomioza, L- leiomiom, M- maligne bolesti i hiperplazija, C- koagulopatija</w:t>
      </w:r>
      <w:r w:rsidR="0064104D">
        <w:t>, O- ovulacijska</w:t>
      </w:r>
      <w:r>
        <w:t xml:space="preserve"> disfunkcija</w:t>
      </w:r>
      <w:r w:rsidR="0064104D">
        <w:t>,</w:t>
      </w:r>
      <w:r>
        <w:t xml:space="preserve"> E- endometrijalna disfunkcija</w:t>
      </w:r>
      <w:r w:rsidR="0064104D">
        <w:t>,</w:t>
      </w:r>
      <w:r>
        <w:t xml:space="preserve"> I- j</w:t>
      </w:r>
      <w:r w:rsidR="0064104D">
        <w:t>a</w:t>
      </w:r>
      <w:r>
        <w:t>trogeni uzroci</w:t>
      </w:r>
      <w:r w:rsidR="0064104D">
        <w:t>,</w:t>
      </w:r>
      <w:r>
        <w:t xml:space="preserve"> N- neklasifikovani).  Razvoj jedinstvene i univerzalno prihvaćene nomenklature jeste korak napred da se reši problem do sada vrlo heterogene metodologije i klasifikacije patoloških krvarenja iz materice i da se omogući kliničarima i istraživačima da uporede svoje rezultate, kao i da se standardizovanim procedurama i dijagnostikom olakša klinički rad.  Zadatak nacionalnih udruženja jeste da prezentuju klasifikaciju svojim članovima  i omoguće njeno usvajanje na nacionalnom nivou.  </w:t>
      </w:r>
    </w:p>
    <w:p w:rsidR="00032A51" w:rsidRDefault="00032A51" w:rsidP="00F071AB">
      <w:pPr>
        <w:spacing w:line="360" w:lineRule="auto"/>
      </w:pPr>
    </w:p>
    <w:p w:rsidR="00F071AB" w:rsidRDefault="00F071AB" w:rsidP="00F071AB">
      <w:pPr>
        <w:spacing w:line="360" w:lineRule="auto"/>
      </w:pPr>
      <w:r w:rsidRPr="00032A51">
        <w:rPr>
          <w:b/>
        </w:rPr>
        <w:t>Ključne reči</w:t>
      </w:r>
      <w:r w:rsidR="00032A51" w:rsidRPr="00032A51">
        <w:rPr>
          <w:b/>
        </w:rPr>
        <w:t>:</w:t>
      </w:r>
      <w:r w:rsidR="00032A51">
        <w:t xml:space="preserve"> abnormalna krvarenja iz uterusa; reproduktivno doba;</w:t>
      </w:r>
      <w:r w:rsidR="0064104D">
        <w:t xml:space="preserve"> PALM-</w:t>
      </w:r>
      <w:r>
        <w:t>COEIN klasifikacija</w:t>
      </w:r>
      <w:r w:rsidR="00032A51">
        <w:t>.</w:t>
      </w:r>
    </w:p>
    <w:p w:rsidR="00032A51" w:rsidRDefault="00032A51">
      <w:pPr>
        <w:spacing w:after="160" w:line="259" w:lineRule="auto"/>
      </w:pPr>
      <w:r>
        <w:br w:type="page"/>
      </w:r>
    </w:p>
    <w:p w:rsidR="006D2477" w:rsidRPr="00D736BB" w:rsidRDefault="00D736BB" w:rsidP="006D2477">
      <w:pPr>
        <w:spacing w:line="360" w:lineRule="auto"/>
        <w:rPr>
          <w:b/>
        </w:rPr>
      </w:pPr>
      <w:r w:rsidRPr="00D736BB">
        <w:rPr>
          <w:b/>
        </w:rPr>
        <w:lastRenderedPageBreak/>
        <w:t>Introduction</w:t>
      </w:r>
    </w:p>
    <w:p w:rsidR="006D2477" w:rsidRPr="006D2477" w:rsidRDefault="006D2477" w:rsidP="006D2477">
      <w:pPr>
        <w:spacing w:line="360" w:lineRule="auto"/>
      </w:pPr>
      <w:r w:rsidRPr="006D2477">
        <w:t xml:space="preserve">The inconsistently applied nomenclature and lack of standardization of methods used for investigation of abnormal uterine bleeding (AUB) make it difficult </w:t>
      </w:r>
      <w:r w:rsidRPr="006D2477">
        <w:rPr>
          <w:lang w:val="en-US"/>
        </w:rPr>
        <w:t xml:space="preserve"> to compare studies performed by different investigators or research groups. In an endeavor to create universally accepted system to describe bleeding problems in women of reproductive age, the new classification system was crea</w:t>
      </w:r>
      <w:r w:rsidR="00D736BB">
        <w:rPr>
          <w:lang w:val="en-US"/>
        </w:rPr>
        <w:t>ted, named to the acronym PALM-</w:t>
      </w:r>
      <w:r w:rsidRPr="006D2477">
        <w:rPr>
          <w:lang w:val="en-US"/>
        </w:rPr>
        <w:t>COEIN</w:t>
      </w:r>
      <w:r w:rsidR="00C4622A">
        <w:rPr>
          <w:lang w:val="en-US"/>
        </w:rPr>
        <w:t xml:space="preserve"> (</w:t>
      </w:r>
      <w:r w:rsidR="00C4622A" w:rsidRPr="006D2477">
        <w:rPr>
          <w:b/>
        </w:rPr>
        <w:t>p</w:t>
      </w:r>
      <w:r w:rsidR="00C4622A" w:rsidRPr="006D2477">
        <w:t xml:space="preserve">olyp, </w:t>
      </w:r>
      <w:r w:rsidR="00C4622A" w:rsidRPr="006D2477">
        <w:rPr>
          <w:b/>
        </w:rPr>
        <w:t>a</w:t>
      </w:r>
      <w:r w:rsidR="00C4622A" w:rsidRPr="006D2477">
        <w:t xml:space="preserve">denomyosis, </w:t>
      </w:r>
      <w:r w:rsidR="00C4622A" w:rsidRPr="006D2477">
        <w:rPr>
          <w:b/>
        </w:rPr>
        <w:t>l</w:t>
      </w:r>
      <w:r w:rsidR="00C4622A" w:rsidRPr="006D2477">
        <w:t xml:space="preserve">eiomyoma, </w:t>
      </w:r>
      <w:r w:rsidR="00C4622A" w:rsidRPr="006D2477">
        <w:rPr>
          <w:b/>
        </w:rPr>
        <w:t>m</w:t>
      </w:r>
      <w:r w:rsidR="00C4622A" w:rsidRPr="006D2477">
        <w:t xml:space="preserve">alignancy and hyperplasia; </w:t>
      </w:r>
      <w:r w:rsidR="00C4622A" w:rsidRPr="006D2477">
        <w:rPr>
          <w:b/>
        </w:rPr>
        <w:t>c</w:t>
      </w:r>
      <w:r w:rsidR="00C4622A" w:rsidRPr="006D2477">
        <w:t xml:space="preserve">oagulopathy, </w:t>
      </w:r>
      <w:r w:rsidR="00C4622A" w:rsidRPr="006D2477">
        <w:rPr>
          <w:b/>
        </w:rPr>
        <w:t>o</w:t>
      </w:r>
      <w:r w:rsidR="00C4622A" w:rsidRPr="006D2477">
        <w:t xml:space="preserve">vulatory disphunction, </w:t>
      </w:r>
      <w:r w:rsidR="00C4622A" w:rsidRPr="006D2477">
        <w:rPr>
          <w:b/>
        </w:rPr>
        <w:t>e</w:t>
      </w:r>
      <w:r w:rsidR="00C4622A" w:rsidRPr="006D2477">
        <w:t xml:space="preserve">ndometrial, </w:t>
      </w:r>
      <w:r w:rsidR="00C4622A" w:rsidRPr="006D2477">
        <w:rPr>
          <w:b/>
        </w:rPr>
        <w:t>i</w:t>
      </w:r>
      <w:r w:rsidR="00C4622A" w:rsidRPr="006D2477">
        <w:t xml:space="preserve">atrogenic and </w:t>
      </w:r>
      <w:r w:rsidR="00C4622A" w:rsidRPr="006D2477">
        <w:rPr>
          <w:b/>
        </w:rPr>
        <w:t>n</w:t>
      </w:r>
      <w:r w:rsidR="00C4622A">
        <w:t>ot yet classified)</w:t>
      </w:r>
      <w:r w:rsidRPr="006D2477">
        <w:rPr>
          <w:lang w:val="en-US"/>
        </w:rPr>
        <w:t xml:space="preserve">. The classification was adopted and published by the International Federation of Gynecology and Obstetrics </w:t>
      </w:r>
      <w:r w:rsidRPr="007A00FF">
        <w:rPr>
          <w:lang w:val="en-US"/>
        </w:rPr>
        <w:t>(FIGO) in 2011 (1). The American College of Obstetricians and Gynecologists adopted the PALM- COEIN classification in 2012 (2). After that moment, publications, recommen</w:t>
      </w:r>
      <w:r w:rsidR="00D736BB" w:rsidRPr="007A00FF">
        <w:rPr>
          <w:lang w:val="en-US"/>
        </w:rPr>
        <w:t>dations and guidelines use PALM-</w:t>
      </w:r>
      <w:r w:rsidRPr="007A00FF">
        <w:rPr>
          <w:lang w:val="en-US"/>
        </w:rPr>
        <w:t>COEIN classification in their methodology (3</w:t>
      </w:r>
      <w:r w:rsidR="00D736BB" w:rsidRPr="007A00FF">
        <w:rPr>
          <w:lang w:val="en-US"/>
        </w:rPr>
        <w:t xml:space="preserve">, </w:t>
      </w:r>
      <w:r w:rsidRPr="007A00FF">
        <w:rPr>
          <w:lang w:val="en-US"/>
        </w:rPr>
        <w:t>4, 5). Journal editors and editorial boards are encouraged to request those materials, methods and reporting sections of manuscripts, dealing with AUB, to be de</w:t>
      </w:r>
      <w:r w:rsidR="00D736BB" w:rsidRPr="007A00FF">
        <w:rPr>
          <w:lang w:val="en-US"/>
        </w:rPr>
        <w:t>signed accordingly to the PALM-</w:t>
      </w:r>
      <w:r w:rsidRPr="007A00FF">
        <w:rPr>
          <w:lang w:val="en-US"/>
        </w:rPr>
        <w:t xml:space="preserve">COEIN classification (1).  </w:t>
      </w:r>
      <w:r w:rsidRPr="007A00FF">
        <w:t>Association of Gynecologist and Obstetricians of Serbia, Montenegro and Republic Srpska gave the information about the new classification in Congress in Belgrade 2015 (6).</w:t>
      </w:r>
    </w:p>
    <w:p w:rsidR="006D2477" w:rsidRDefault="006D2477" w:rsidP="006D2477">
      <w:pPr>
        <w:spacing w:line="360" w:lineRule="auto"/>
      </w:pPr>
      <w:r w:rsidRPr="006D2477">
        <w:t>The aim o</w:t>
      </w:r>
      <w:r w:rsidR="0089130A">
        <w:t>f this paper is to present PALM-</w:t>
      </w:r>
      <w:r w:rsidRPr="006D2477">
        <w:t xml:space="preserve">COEIN classification and recomendations, refering to nonpregnant women of reproductive age suffering from abnormal uterine bleeding, in regard to actually used classifitation in Serbia. </w:t>
      </w:r>
    </w:p>
    <w:p w:rsidR="00D736BB" w:rsidRPr="006D2477" w:rsidRDefault="00D736BB" w:rsidP="006D2477">
      <w:pPr>
        <w:spacing w:line="360" w:lineRule="auto"/>
      </w:pPr>
    </w:p>
    <w:p w:rsidR="006D2477" w:rsidRDefault="006D2477" w:rsidP="006D2477">
      <w:pPr>
        <w:spacing w:line="360" w:lineRule="auto"/>
      </w:pPr>
      <w:r w:rsidRPr="006D2477">
        <w:rPr>
          <w:b/>
        </w:rPr>
        <w:t>Investigations used to determin</w:t>
      </w:r>
      <w:r w:rsidR="00D736BB">
        <w:rPr>
          <w:b/>
        </w:rPr>
        <w:t>e</w:t>
      </w:r>
      <w:r w:rsidRPr="006D2477">
        <w:rPr>
          <w:b/>
        </w:rPr>
        <w:t xml:space="preserve"> the condition of the patient and cause of AUB</w:t>
      </w:r>
    </w:p>
    <w:p w:rsidR="00C4622A" w:rsidRPr="006D2477" w:rsidRDefault="00C4622A" w:rsidP="006D2477">
      <w:pPr>
        <w:spacing w:line="360" w:lineRule="auto"/>
      </w:pPr>
    </w:p>
    <w:p w:rsidR="006D2477" w:rsidRDefault="00D736BB" w:rsidP="006D2477">
      <w:pPr>
        <w:spacing w:line="360" w:lineRule="auto"/>
      </w:pPr>
      <w:r w:rsidRPr="0089130A">
        <w:t>Following investigations are used to assess the causes</w:t>
      </w:r>
      <w:r w:rsidR="0089130A" w:rsidRPr="0089130A">
        <w:t xml:space="preserve"> of AUB in the affected woman</w:t>
      </w:r>
      <w:r w:rsidRPr="0089130A">
        <w:t>:</w:t>
      </w:r>
      <w:r w:rsidR="006D2477" w:rsidRPr="0089130A">
        <w:t>1.duration</w:t>
      </w:r>
      <w:r w:rsidR="006D2477" w:rsidRPr="006D2477">
        <w:t xml:space="preserve"> and quantity of flow 2. measurement of hemoglobin and hematocrit 3. assesment of coagulopathies 4. evaluation of the uterus for </w:t>
      </w:r>
      <w:r w:rsidR="009319CB">
        <w:t>leio</w:t>
      </w:r>
      <w:r w:rsidR="006D2477" w:rsidRPr="006D2477">
        <w:t>myomas by ultrasound 5. assesment of endometrial cavity by any method 6. assesment of ovulation</w:t>
      </w:r>
      <w:r>
        <w:t xml:space="preserve">. </w:t>
      </w:r>
      <w:r w:rsidR="006D2477" w:rsidRPr="006D2477">
        <w:t>These data are clinical, ultrasound and laboratory measures used in clinical practice for AUB evaluation, and keep back also in PALM COEIN classification</w:t>
      </w:r>
      <w:r w:rsidR="00C4622A">
        <w:t>.</w:t>
      </w:r>
    </w:p>
    <w:p w:rsidR="00C4622A" w:rsidRPr="006D2477" w:rsidRDefault="00C4622A" w:rsidP="006D2477">
      <w:pPr>
        <w:spacing w:line="360" w:lineRule="auto"/>
      </w:pPr>
    </w:p>
    <w:p w:rsidR="006D2477" w:rsidRDefault="006D2477" w:rsidP="006D2477">
      <w:pPr>
        <w:spacing w:line="360" w:lineRule="auto"/>
        <w:rPr>
          <w:b/>
        </w:rPr>
      </w:pPr>
      <w:r w:rsidRPr="006D2477">
        <w:rPr>
          <w:b/>
        </w:rPr>
        <w:t>Acute, chronic, intermenstrual and heavy menstrual bleeding- new terminology, for the first time adopted in PALM COEIN classification</w:t>
      </w:r>
    </w:p>
    <w:p w:rsidR="00C4622A" w:rsidRPr="006D2477" w:rsidRDefault="00C4622A" w:rsidP="006D2477">
      <w:pPr>
        <w:spacing w:line="360" w:lineRule="auto"/>
        <w:rPr>
          <w:b/>
        </w:rPr>
      </w:pPr>
    </w:p>
    <w:p w:rsidR="006D2477" w:rsidRPr="006D2477" w:rsidRDefault="00C4622A" w:rsidP="006D2477">
      <w:pPr>
        <w:spacing w:line="360" w:lineRule="auto"/>
        <w:rPr>
          <w:lang w:val="en-US"/>
        </w:rPr>
      </w:pPr>
      <w:r w:rsidRPr="0089130A">
        <w:t xml:space="preserve">Available classifications </w:t>
      </w:r>
      <w:r w:rsidR="0089130A" w:rsidRPr="0089130A">
        <w:t>used before</w:t>
      </w:r>
      <w:r w:rsidRPr="0089130A">
        <w:t xml:space="preserve"> PALM-</w:t>
      </w:r>
      <w:r w:rsidR="0089130A" w:rsidRPr="0089130A">
        <w:t xml:space="preserve">COEIN  have </w:t>
      </w:r>
      <w:r w:rsidR="006D2477" w:rsidRPr="0089130A">
        <w:t xml:space="preserve"> not formally distinguished between acute and chronic AUB in non pregnant women.</w:t>
      </w:r>
      <w:r w:rsidR="006D2477" w:rsidRPr="006D2477">
        <w:t xml:space="preserve"> In the everyday </w:t>
      </w:r>
      <w:r w:rsidR="0089130A">
        <w:t xml:space="preserve">practice, most clinicians </w:t>
      </w:r>
      <w:r w:rsidR="006D2477" w:rsidRPr="006D2477">
        <w:t xml:space="preserve">record if patient </w:t>
      </w:r>
      <w:r w:rsidR="0089130A">
        <w:t>requires</w:t>
      </w:r>
      <w:r w:rsidR="006D2477" w:rsidRPr="006D2477">
        <w:t xml:space="preserve"> immidediate volume replacement</w:t>
      </w:r>
      <w:r w:rsidR="001C3286">
        <w:rPr>
          <w:lang w:val="en-US"/>
        </w:rPr>
        <w:t xml:space="preserve"> as</w:t>
      </w:r>
      <w:r w:rsidR="006D2477" w:rsidRPr="006D2477">
        <w:rPr>
          <w:lang w:val="en-US"/>
        </w:rPr>
        <w:t xml:space="preserve"> </w:t>
      </w:r>
      <w:r w:rsidR="0089130A">
        <w:rPr>
          <w:lang w:val="en-US"/>
        </w:rPr>
        <w:t>the first step</w:t>
      </w:r>
      <w:r w:rsidR="006D2477" w:rsidRPr="006D2477">
        <w:rPr>
          <w:lang w:val="en-US"/>
        </w:rPr>
        <w:t xml:space="preserve"> of the </w:t>
      </w:r>
      <w:r w:rsidR="0089130A">
        <w:rPr>
          <w:lang w:val="en-US"/>
        </w:rPr>
        <w:t xml:space="preserve">clinical </w:t>
      </w:r>
      <w:r w:rsidR="0045073A">
        <w:rPr>
          <w:lang w:val="en-US"/>
        </w:rPr>
        <w:t xml:space="preserve">examination. </w:t>
      </w:r>
      <w:r w:rsidR="00AE34E3">
        <w:rPr>
          <w:lang w:val="en-US"/>
        </w:rPr>
        <w:t>But, t</w:t>
      </w:r>
      <w:r w:rsidR="0045073A">
        <w:rPr>
          <w:lang w:val="en-US"/>
        </w:rPr>
        <w:t xml:space="preserve">hey formally describe </w:t>
      </w:r>
      <w:r w:rsidR="0045073A" w:rsidRPr="0045073A">
        <w:rPr>
          <w:lang w:val="en-US"/>
        </w:rPr>
        <w:t xml:space="preserve">patient’s condition as </w:t>
      </w:r>
      <w:r w:rsidR="00836B9C">
        <w:rPr>
          <w:lang w:val="en-US"/>
        </w:rPr>
        <w:t>hemodynamicall</w:t>
      </w:r>
      <w:r w:rsidR="006D2477" w:rsidRPr="0045073A">
        <w:rPr>
          <w:lang w:val="en-US"/>
        </w:rPr>
        <w:t xml:space="preserve">y unstable, </w:t>
      </w:r>
      <w:r w:rsidR="0045073A" w:rsidRPr="0045073A">
        <w:rPr>
          <w:lang w:val="en-US"/>
        </w:rPr>
        <w:t>s</w:t>
      </w:r>
      <w:r w:rsidR="006D2477" w:rsidRPr="0045073A">
        <w:rPr>
          <w:lang w:val="en-US"/>
        </w:rPr>
        <w:t>hocked, ble</w:t>
      </w:r>
      <w:r w:rsidR="0045073A" w:rsidRPr="0045073A">
        <w:rPr>
          <w:lang w:val="en-US"/>
        </w:rPr>
        <w:t xml:space="preserve">ed or </w:t>
      </w:r>
      <w:r w:rsidR="006D2477" w:rsidRPr="0045073A">
        <w:rPr>
          <w:lang w:val="en-US"/>
        </w:rPr>
        <w:t>seriously an</w:t>
      </w:r>
      <w:r w:rsidR="0045073A" w:rsidRPr="0045073A">
        <w:rPr>
          <w:lang w:val="en-US"/>
        </w:rPr>
        <w:t>emic.</w:t>
      </w:r>
    </w:p>
    <w:p w:rsidR="006D2477" w:rsidRPr="006D2477" w:rsidRDefault="00C4622A" w:rsidP="006D2477">
      <w:pPr>
        <w:spacing w:line="360" w:lineRule="auto"/>
      </w:pPr>
      <w:r>
        <w:t>According to the PALM-</w:t>
      </w:r>
      <w:r w:rsidR="006D2477" w:rsidRPr="006D2477">
        <w:t>COEIN, acute AUB was defined as an episode od heavy bleeding, that, in the opinion of the clinician, is of sufficient quantity to require immediate intervention to prevent further blood loss. Although women with acute AUB require immediate intervention, follow up is dependent upon whether they require investigation and ongoing care for an underlying chronic condition.</w:t>
      </w:r>
    </w:p>
    <w:p w:rsidR="006D2477" w:rsidRPr="006D2477" w:rsidRDefault="006D2477" w:rsidP="006D2477">
      <w:pPr>
        <w:spacing w:line="360" w:lineRule="auto"/>
      </w:pPr>
      <w:r w:rsidRPr="006D2477">
        <w:t>By contrast,</w:t>
      </w:r>
      <w:r w:rsidR="00AE34E3" w:rsidRPr="00AE34E3">
        <w:t xml:space="preserve"> </w:t>
      </w:r>
      <w:r w:rsidR="00AE34E3">
        <w:t>according to the PALM-</w:t>
      </w:r>
      <w:r w:rsidR="00AE34E3" w:rsidRPr="006D2477">
        <w:t>COEIN</w:t>
      </w:r>
      <w:r w:rsidR="00AE34E3">
        <w:t>,</w:t>
      </w:r>
      <w:r w:rsidRPr="006D2477">
        <w:t xml:space="preserve"> chronic AUB is defined as bleeding from the uterine corpus that is abnormal in volume, regularity and/or timing and has be presente</w:t>
      </w:r>
      <w:r w:rsidR="0089130A">
        <w:t>d for the majority of the past six</w:t>
      </w:r>
      <w:r w:rsidRPr="006D2477">
        <w:t xml:space="preserve"> months. Chronic AUB would not, in the opinion of the clinician, require immidiate intervention.</w:t>
      </w:r>
    </w:p>
    <w:p w:rsidR="006D2477" w:rsidRDefault="00AE34E3" w:rsidP="006D2477">
      <w:pPr>
        <w:spacing w:line="360" w:lineRule="auto"/>
      </w:pPr>
      <w:r>
        <w:t>According to the PALM-</w:t>
      </w:r>
      <w:r w:rsidRPr="006D2477">
        <w:t>COEIN</w:t>
      </w:r>
      <w:r>
        <w:t>, i</w:t>
      </w:r>
      <w:r w:rsidR="006D2477" w:rsidRPr="006D2477">
        <w:t>ntermenstrual bleedi</w:t>
      </w:r>
      <w:r>
        <w:t xml:space="preserve">ng (IMB) occurs between </w:t>
      </w:r>
      <w:r w:rsidR="006D2477" w:rsidRPr="006D2477">
        <w:t>defined cyclic and predictabl</w:t>
      </w:r>
      <w:r>
        <w:t>e menses. B</w:t>
      </w:r>
      <w:r w:rsidR="006D2477" w:rsidRPr="006D2477">
        <w:t>leeding may occur at random time or may manifest in predictable fashion</w:t>
      </w:r>
      <w:r>
        <w:t xml:space="preserve"> </w:t>
      </w:r>
      <w:r w:rsidR="006D2477" w:rsidRPr="006D2477">
        <w:t>in each cycle. This term is designed to replace the word metrorrhagia, which was one of the terms recommended that should be abandoned.</w:t>
      </w:r>
    </w:p>
    <w:p w:rsidR="00C4622A" w:rsidRPr="006D2477" w:rsidRDefault="00C4622A" w:rsidP="006D2477">
      <w:pPr>
        <w:spacing w:line="360" w:lineRule="auto"/>
      </w:pPr>
    </w:p>
    <w:p w:rsidR="006D2477" w:rsidRDefault="006D2477" w:rsidP="006D2477">
      <w:pPr>
        <w:spacing w:line="360" w:lineRule="auto"/>
        <w:rPr>
          <w:b/>
        </w:rPr>
      </w:pPr>
      <w:r w:rsidRPr="006D2477">
        <w:rPr>
          <w:b/>
        </w:rPr>
        <w:t xml:space="preserve">The terms from the previous classifications, that should be </w:t>
      </w:r>
      <w:r w:rsidR="00C4622A">
        <w:rPr>
          <w:b/>
        </w:rPr>
        <w:t>abandoned according to the PALM-</w:t>
      </w:r>
      <w:r w:rsidRPr="006D2477">
        <w:rPr>
          <w:b/>
        </w:rPr>
        <w:t>COEIN classification</w:t>
      </w:r>
    </w:p>
    <w:p w:rsidR="00C4622A" w:rsidRPr="006D2477" w:rsidRDefault="00C4622A" w:rsidP="006D2477">
      <w:pPr>
        <w:spacing w:line="360" w:lineRule="auto"/>
        <w:rPr>
          <w:b/>
        </w:rPr>
      </w:pPr>
    </w:p>
    <w:p w:rsidR="006D2477" w:rsidRDefault="006D2477" w:rsidP="006D2477">
      <w:pPr>
        <w:spacing w:line="360" w:lineRule="auto"/>
      </w:pPr>
      <w:r w:rsidRPr="006D2477">
        <w:t xml:space="preserve">Term metrorrhagia is replaced by intermenstrual bleeding. The term menorrhagia is replaced by heavy menstrual bleeding (HMB). The term dysphunctional uterine bleeding, is not included in the system and should also be abandoned (term was previously use as the diagnosis when there was no systemic or locally definable structural coses for AUB). Women who fit this description usualy have one or the combination of coagulopathy, disorder of ovulation or primary endometrial disorder, described as the disturbance in local endometrial hemostasis.So, the terms </w:t>
      </w:r>
      <w:r w:rsidR="0045073A" w:rsidRPr="0045073A">
        <w:t>dy</w:t>
      </w:r>
      <w:r w:rsidR="0045073A">
        <w:t>s</w:t>
      </w:r>
      <w:r w:rsidR="0045073A" w:rsidRPr="0045073A">
        <w:t>f</w:t>
      </w:r>
      <w:r w:rsidRPr="0045073A">
        <w:t>unctional uterine</w:t>
      </w:r>
      <w:r w:rsidRPr="006D2477">
        <w:t xml:space="preserve"> bleeding, metrorrhagia and menor</w:t>
      </w:r>
      <w:r w:rsidR="00C4622A">
        <w:t>rhagia are not the part of PALM-</w:t>
      </w:r>
      <w:r w:rsidRPr="006D2477">
        <w:t>COEIN system and discontinuation of it`s use is recommended</w:t>
      </w:r>
      <w:r w:rsidR="00AE34E3">
        <w:t xml:space="preserve"> (1)</w:t>
      </w:r>
      <w:r w:rsidRPr="006D2477">
        <w:t>.</w:t>
      </w:r>
    </w:p>
    <w:p w:rsidR="00C4622A" w:rsidRPr="006D2477" w:rsidRDefault="00C4622A" w:rsidP="006D2477">
      <w:pPr>
        <w:spacing w:line="360" w:lineRule="auto"/>
      </w:pPr>
    </w:p>
    <w:p w:rsidR="006D2477" w:rsidRDefault="006D2477" w:rsidP="006D2477">
      <w:pPr>
        <w:spacing w:line="360" w:lineRule="auto"/>
        <w:rPr>
          <w:b/>
        </w:rPr>
      </w:pPr>
      <w:r w:rsidRPr="006D2477">
        <w:rPr>
          <w:b/>
        </w:rPr>
        <w:t>Defi</w:t>
      </w:r>
      <w:r w:rsidR="00C4622A">
        <w:rPr>
          <w:b/>
        </w:rPr>
        <w:t>nition and nomenclature in PALM-</w:t>
      </w:r>
      <w:r w:rsidRPr="006D2477">
        <w:rPr>
          <w:b/>
        </w:rPr>
        <w:t xml:space="preserve">COEIN classification </w:t>
      </w:r>
    </w:p>
    <w:p w:rsidR="00DA53EA" w:rsidRPr="006D2477" w:rsidRDefault="00DA53EA" w:rsidP="006D2477">
      <w:pPr>
        <w:spacing w:line="360" w:lineRule="auto"/>
        <w:rPr>
          <w:b/>
        </w:rPr>
      </w:pPr>
    </w:p>
    <w:p w:rsidR="006D2477" w:rsidRDefault="006D2477" w:rsidP="006D2477">
      <w:pPr>
        <w:spacing w:line="360" w:lineRule="auto"/>
      </w:pPr>
      <w:r w:rsidRPr="006D2477">
        <w:t xml:space="preserve">There are 9 main categories which are arranged according to the acronym PALM- COEIN: </w:t>
      </w:r>
      <w:r w:rsidRPr="006D2477">
        <w:rPr>
          <w:b/>
        </w:rPr>
        <w:t>p</w:t>
      </w:r>
      <w:r w:rsidRPr="006D2477">
        <w:t xml:space="preserve">olyp, </w:t>
      </w:r>
      <w:r w:rsidRPr="006D2477">
        <w:rPr>
          <w:b/>
        </w:rPr>
        <w:t>a</w:t>
      </w:r>
      <w:r w:rsidRPr="006D2477">
        <w:t xml:space="preserve">denomyosis, </w:t>
      </w:r>
      <w:r w:rsidRPr="006D2477">
        <w:rPr>
          <w:b/>
        </w:rPr>
        <w:t>l</w:t>
      </w:r>
      <w:r w:rsidRPr="006D2477">
        <w:t xml:space="preserve">eiomyoma, </w:t>
      </w:r>
      <w:r w:rsidRPr="006D2477">
        <w:rPr>
          <w:b/>
        </w:rPr>
        <w:t>m</w:t>
      </w:r>
      <w:r w:rsidRPr="006D2477">
        <w:t xml:space="preserve">alignancy and hyperplasia; </w:t>
      </w:r>
      <w:r w:rsidRPr="006D2477">
        <w:rPr>
          <w:b/>
        </w:rPr>
        <w:t>c</w:t>
      </w:r>
      <w:r w:rsidRPr="006D2477">
        <w:t xml:space="preserve">oagulopathy, </w:t>
      </w:r>
      <w:r w:rsidRPr="006D2477">
        <w:rPr>
          <w:b/>
        </w:rPr>
        <w:t>o</w:t>
      </w:r>
      <w:r w:rsidRPr="006D2477">
        <w:t xml:space="preserve">vulatory disphunction, </w:t>
      </w:r>
      <w:r w:rsidRPr="006D2477">
        <w:rPr>
          <w:b/>
        </w:rPr>
        <w:t>e</w:t>
      </w:r>
      <w:r w:rsidRPr="006D2477">
        <w:t xml:space="preserve">ndometrial, </w:t>
      </w:r>
      <w:r w:rsidRPr="006D2477">
        <w:rPr>
          <w:b/>
        </w:rPr>
        <w:t>i</w:t>
      </w:r>
      <w:r w:rsidRPr="006D2477">
        <w:t xml:space="preserve">atrogenic and </w:t>
      </w:r>
      <w:r w:rsidRPr="006D2477">
        <w:rPr>
          <w:b/>
        </w:rPr>
        <w:t>n</w:t>
      </w:r>
      <w:r w:rsidRPr="006D2477">
        <w:t>ot yet classified. In general, the components of the PALM group are structural entities that can be measured visually with imaging techniques and/or histopathology, whereas the COEIN group is related to entities that can not be defined by imaging or histopathology (Table 1).</w:t>
      </w:r>
    </w:p>
    <w:p w:rsidR="00836B9C" w:rsidRPr="006D2477" w:rsidRDefault="00836B9C" w:rsidP="006D2477">
      <w:pPr>
        <w:spacing w:line="360" w:lineRule="auto"/>
      </w:pPr>
    </w:p>
    <w:p w:rsidR="006D2477" w:rsidRDefault="006D2477" w:rsidP="006D2477">
      <w:pPr>
        <w:spacing w:line="360" w:lineRule="auto"/>
        <w:rPr>
          <w:b/>
          <w:i/>
        </w:rPr>
      </w:pPr>
      <w:r w:rsidRPr="00C4622A">
        <w:rPr>
          <w:b/>
          <w:i/>
        </w:rPr>
        <w:t>P- polyp</w:t>
      </w:r>
    </w:p>
    <w:p w:rsidR="00836B9C" w:rsidRPr="00C4622A" w:rsidRDefault="00836B9C" w:rsidP="006D2477">
      <w:pPr>
        <w:spacing w:line="360" w:lineRule="auto"/>
        <w:rPr>
          <w:b/>
          <w:i/>
        </w:rPr>
      </w:pPr>
    </w:p>
    <w:p w:rsidR="006D2477" w:rsidRPr="006D2477" w:rsidRDefault="006D2477" w:rsidP="006D2477">
      <w:pPr>
        <w:spacing w:line="360" w:lineRule="auto"/>
      </w:pPr>
      <w:r w:rsidRPr="006D2477">
        <w:t>Polyps are epithelial proliferations comprise a variable vascular, glandular and fibromuscular and connective tissue component and often are asymptomatic</w:t>
      </w:r>
      <w:r w:rsidR="00AE34E3">
        <w:t>. I</w:t>
      </w:r>
      <w:r w:rsidRPr="006D2477">
        <w:t>t is general</w:t>
      </w:r>
      <w:r w:rsidR="00AE34E3">
        <w:t>ly accepted that some contribute to the etiology</w:t>
      </w:r>
      <w:r w:rsidRPr="006D2477">
        <w:t xml:space="preserve"> of AUB.</w:t>
      </w:r>
    </w:p>
    <w:p w:rsidR="006D2477" w:rsidRDefault="006D2477" w:rsidP="006D2477">
      <w:pPr>
        <w:spacing w:line="360" w:lineRule="auto"/>
      </w:pPr>
      <w:r w:rsidRPr="006D2477">
        <w:t>For the basic clasification system, polyps are categorized as</w:t>
      </w:r>
      <w:r w:rsidR="00AE34E3">
        <w:t xml:space="preserve"> being either present or absent. Polyps are diagnosed</w:t>
      </w:r>
      <w:r w:rsidRPr="006D2477">
        <w:t xml:space="preserve"> by one or a combination of ultrasound or hysteroscopic imaging, with or without hystopathology. It is important to exclude polypoid – appearing endometrium from this category</w:t>
      </w:r>
      <w:r w:rsidR="00AE34E3">
        <w:t>.</w:t>
      </w:r>
      <w:r w:rsidRPr="006D2477">
        <w:t xml:space="preserve"> </w:t>
      </w:r>
      <w:r w:rsidR="00AE34E3">
        <w:t>S</w:t>
      </w:r>
      <w:r w:rsidRPr="006D2477">
        <w:t xml:space="preserve">uch an appearance may  well be a variant of normal. </w:t>
      </w:r>
    </w:p>
    <w:p w:rsidR="00836B9C" w:rsidRPr="006D2477" w:rsidRDefault="00836B9C" w:rsidP="006D2477">
      <w:pPr>
        <w:spacing w:line="360" w:lineRule="auto"/>
      </w:pPr>
    </w:p>
    <w:p w:rsidR="006D2477" w:rsidRPr="00836B9C" w:rsidRDefault="00836B9C" w:rsidP="00836B9C">
      <w:pPr>
        <w:spacing w:line="360" w:lineRule="auto"/>
        <w:rPr>
          <w:b/>
          <w:i/>
        </w:rPr>
      </w:pPr>
      <w:r>
        <w:rPr>
          <w:b/>
          <w:i/>
        </w:rPr>
        <w:t>A-</w:t>
      </w:r>
      <w:r w:rsidR="006D2477" w:rsidRPr="00836B9C">
        <w:rPr>
          <w:b/>
          <w:i/>
        </w:rPr>
        <w:t>Adenomyosis</w:t>
      </w:r>
    </w:p>
    <w:p w:rsidR="00836B9C" w:rsidRPr="00836B9C" w:rsidRDefault="00836B9C" w:rsidP="00836B9C">
      <w:pPr>
        <w:pStyle w:val="ListParagraph"/>
        <w:spacing w:line="360" w:lineRule="auto"/>
        <w:rPr>
          <w:b/>
          <w:i/>
        </w:rPr>
      </w:pPr>
    </w:p>
    <w:p w:rsidR="006D2477" w:rsidRPr="006D2477" w:rsidRDefault="0045073A" w:rsidP="006D2477">
      <w:pPr>
        <w:spacing w:line="360" w:lineRule="auto"/>
      </w:pPr>
      <w:r w:rsidRPr="0045073A">
        <w:t>Recognizing women’</w:t>
      </w:r>
      <w:r w:rsidR="006D2477" w:rsidRPr="0045073A">
        <w:t xml:space="preserve">s limited acess to the </w:t>
      </w:r>
      <w:r w:rsidR="00C4622A" w:rsidRPr="0045073A">
        <w:t>magnetic resonance imaging (</w:t>
      </w:r>
      <w:r w:rsidR="006D2477" w:rsidRPr="0045073A">
        <w:t>MRI</w:t>
      </w:r>
      <w:r w:rsidR="00C4622A" w:rsidRPr="0045073A">
        <w:t>)</w:t>
      </w:r>
      <w:r w:rsidR="006D2477" w:rsidRPr="006D2477">
        <w:t xml:space="preserve"> worldwide, it is proposed that sonographic criteria for adenomyosis comprise the minimum requirements for assigning the individual the diagnosis of ad</w:t>
      </w:r>
      <w:r w:rsidR="00C4622A">
        <w:t>enomyosis according to the PALM-</w:t>
      </w:r>
      <w:r w:rsidR="006D2477" w:rsidRPr="006D2477">
        <w:t xml:space="preserve">COEIN classification. The sonographic appearance of adenomyosis is partly related to the absolute presence of heterotopic endometrial tissue in the myometrium and partly due to the related myometrial hyperthrophy. </w:t>
      </w:r>
    </w:p>
    <w:p w:rsidR="006D2477" w:rsidRPr="006D2477" w:rsidRDefault="006D2477" w:rsidP="006D2477">
      <w:pPr>
        <w:autoSpaceDE w:val="0"/>
        <w:autoSpaceDN w:val="0"/>
        <w:adjustRightInd w:val="0"/>
        <w:spacing w:line="360" w:lineRule="auto"/>
      </w:pPr>
      <w:r w:rsidRPr="006D2477">
        <w:t>As is the case with leiomyomas, adenomyosis is the disorder that should have its own subclassi</w:t>
      </w:r>
      <w:r w:rsidR="00C4622A">
        <w:t>fication system, aver from PALM-</w:t>
      </w:r>
      <w:r w:rsidRPr="006D2477">
        <w:t>COEIN publication document</w:t>
      </w:r>
      <w:r w:rsidR="00AE34E3">
        <w:t xml:space="preserve"> (1)</w:t>
      </w:r>
      <w:r w:rsidRPr="006D2477">
        <w:t xml:space="preserve">. To our knowledge, there is no new data related to the adenomyosis  subclassification system, which is under the investigation yet. </w:t>
      </w:r>
    </w:p>
    <w:p w:rsidR="006D2477" w:rsidRPr="006D2477" w:rsidRDefault="006D2477" w:rsidP="006D2477">
      <w:pPr>
        <w:autoSpaceDE w:val="0"/>
        <w:autoSpaceDN w:val="0"/>
        <w:adjustRightInd w:val="0"/>
        <w:spacing w:line="360" w:lineRule="auto"/>
        <w:rPr>
          <w:color w:val="000066"/>
          <w:lang w:val="en-US"/>
        </w:rPr>
      </w:pPr>
      <w:r w:rsidRPr="006D2477">
        <w:lastRenderedPageBreak/>
        <w:t>According to the project dealing with adenomyosis subclassification, cited in PALM</w:t>
      </w:r>
      <w:r w:rsidR="00C4622A">
        <w:t>-</w:t>
      </w:r>
      <w:r w:rsidRPr="006D2477">
        <w:t xml:space="preserve"> COEIN classification, a</w:t>
      </w:r>
      <w:r w:rsidRPr="006D2477">
        <w:rPr>
          <w:rStyle w:val="text-with-line-breaks"/>
        </w:rPr>
        <w:t>ny subclassification of adenomyosis must begin with an evaluation of the myometrium underlying the endometrium, the</w:t>
      </w:r>
      <w:r w:rsidR="00AE34E3">
        <w:rPr>
          <w:rStyle w:val="text-with-line-breaks"/>
        </w:rPr>
        <w:t xml:space="preserve"> so-called junctional zone (JZ).</w:t>
      </w:r>
      <w:r w:rsidRPr="006D2477">
        <w:rPr>
          <w:rStyle w:val="text-with-line-breaks"/>
        </w:rPr>
        <w:t xml:space="preserve"> </w:t>
      </w:r>
      <w:r w:rsidR="00AE34E3">
        <w:rPr>
          <w:rStyle w:val="text-with-line-breaks"/>
        </w:rPr>
        <w:t>H</w:t>
      </w:r>
      <w:r w:rsidRPr="006D2477">
        <w:rPr>
          <w:rStyle w:val="text-with-line-breaks"/>
        </w:rPr>
        <w:t>om</w:t>
      </w:r>
      <w:r w:rsidR="00AE34E3">
        <w:rPr>
          <w:rStyle w:val="text-with-line-breaks"/>
        </w:rPr>
        <w:t>ogeneous thickening of the JZ</w:t>
      </w:r>
      <w:r w:rsidRPr="006D2477">
        <w:rPr>
          <w:rStyle w:val="text-with-line-breaks"/>
        </w:rPr>
        <w:t xml:space="preserve"> has become the standard criterion for non-invasive diagnosis. </w:t>
      </w:r>
      <w:r w:rsidR="006B1590">
        <w:rPr>
          <w:rStyle w:val="text-with-line-breaks"/>
        </w:rPr>
        <w:t>T</w:t>
      </w:r>
      <w:r w:rsidR="00836B9C">
        <w:rPr>
          <w:rStyle w:val="text-with-line-breaks"/>
        </w:rPr>
        <w:t>ransvaginal ultrasonography (T</w:t>
      </w:r>
      <w:r w:rsidR="006B1590">
        <w:rPr>
          <w:rStyle w:val="text-with-line-breaks"/>
        </w:rPr>
        <w:t>VUS</w:t>
      </w:r>
      <w:r w:rsidR="00836B9C">
        <w:rPr>
          <w:rStyle w:val="text-with-line-breaks"/>
        </w:rPr>
        <w:t>)</w:t>
      </w:r>
      <w:r w:rsidRPr="006D2477">
        <w:rPr>
          <w:rStyle w:val="text-with-line-breaks"/>
        </w:rPr>
        <w:t xml:space="preserve"> is useful for the detection of adenomyosis, but the technique is highly operator dependent. M</w:t>
      </w:r>
      <w:r w:rsidR="00C4622A">
        <w:rPr>
          <w:rStyle w:val="text-with-line-breaks"/>
        </w:rPr>
        <w:t xml:space="preserve">RI </w:t>
      </w:r>
      <w:r w:rsidR="00AE34E3">
        <w:rPr>
          <w:rStyle w:val="text-with-line-breaks"/>
        </w:rPr>
        <w:t xml:space="preserve">is </w:t>
      </w:r>
      <w:r w:rsidRPr="006D2477">
        <w:rPr>
          <w:rStyle w:val="text-with-line-breaks"/>
        </w:rPr>
        <w:t>currently the most accurate technique for non-invasive diagnosis. Adenomyosis represents a spectrum of lesions, ranging from increased thickness of the junctional zone to overt adenomyosis and adenomyomas, which is the base for subclassification (</w:t>
      </w:r>
      <w:r w:rsidRPr="00A42C09">
        <w:rPr>
          <w:rStyle w:val="text-with-line-breaks"/>
        </w:rPr>
        <w:t>7</w:t>
      </w:r>
      <w:r w:rsidRPr="006D2477">
        <w:rPr>
          <w:rStyle w:val="text-with-line-breaks"/>
        </w:rPr>
        <w:t>).</w:t>
      </w:r>
    </w:p>
    <w:p w:rsidR="006D2477" w:rsidRDefault="006D2477" w:rsidP="006D2477">
      <w:pPr>
        <w:autoSpaceDE w:val="0"/>
        <w:autoSpaceDN w:val="0"/>
        <w:adjustRightInd w:val="0"/>
        <w:spacing w:line="360" w:lineRule="auto"/>
        <w:rPr>
          <w:color w:val="000000"/>
          <w:lang w:val="en-US"/>
        </w:rPr>
      </w:pPr>
      <w:r w:rsidRPr="006D2477">
        <w:rPr>
          <w:color w:val="000000"/>
          <w:lang w:val="en-US"/>
        </w:rPr>
        <w:t xml:space="preserve">In the recent years, it has been shown that 3-dimensional reconstruction of uterine anatomy in the coronal plane provides a new and different view of the JZ. With 3-dimensional </w:t>
      </w:r>
      <w:r w:rsidR="006B1590">
        <w:rPr>
          <w:color w:val="000000"/>
          <w:lang w:val="en-US"/>
        </w:rPr>
        <w:t>TVUS</w:t>
      </w:r>
      <w:r w:rsidRPr="006D2477">
        <w:rPr>
          <w:color w:val="000000"/>
          <w:lang w:val="en-US"/>
        </w:rPr>
        <w:t xml:space="preserve"> coronal </w:t>
      </w:r>
      <w:r w:rsidRPr="007A00FF">
        <w:rPr>
          <w:color w:val="000000"/>
          <w:lang w:val="en-US"/>
        </w:rPr>
        <w:t>and multiplanar views</w:t>
      </w:r>
      <w:r w:rsidRPr="006D2477">
        <w:rPr>
          <w:color w:val="000000"/>
          <w:lang w:val="en-US"/>
        </w:rPr>
        <w:t xml:space="preserve"> of the uterine cavity, it is possible to assess the lateral and fundal aspects of the JZ, which are impossible to see clearly on standard 2-dimensional imaging. It is shown that 3-dimensional TV</w:t>
      </w:r>
      <w:r w:rsidR="00836B9C">
        <w:rPr>
          <w:color w:val="000000"/>
          <w:lang w:val="en-US"/>
        </w:rPr>
        <w:t>U</w:t>
      </w:r>
      <w:r w:rsidRPr="006D2477">
        <w:rPr>
          <w:color w:val="000000"/>
          <w:lang w:val="en-US"/>
        </w:rPr>
        <w:t xml:space="preserve">S evaluation of JZ is more accurate than conventional 2-dimensional to detect </w:t>
      </w:r>
      <w:r w:rsidRPr="007A00FF">
        <w:rPr>
          <w:color w:val="000000"/>
          <w:lang w:val="en-US"/>
        </w:rPr>
        <w:t>adenomyosis (8).</w:t>
      </w:r>
    </w:p>
    <w:p w:rsidR="00836B9C" w:rsidRPr="006D2477" w:rsidRDefault="00836B9C" w:rsidP="006D2477">
      <w:pPr>
        <w:autoSpaceDE w:val="0"/>
        <w:autoSpaceDN w:val="0"/>
        <w:adjustRightInd w:val="0"/>
        <w:spacing w:line="360" w:lineRule="auto"/>
        <w:rPr>
          <w:color w:val="000000"/>
          <w:lang w:val="en-US"/>
        </w:rPr>
      </w:pPr>
    </w:p>
    <w:p w:rsidR="006D2477" w:rsidRDefault="006D2477" w:rsidP="006D2477">
      <w:pPr>
        <w:autoSpaceDE w:val="0"/>
        <w:autoSpaceDN w:val="0"/>
        <w:adjustRightInd w:val="0"/>
        <w:spacing w:line="360" w:lineRule="auto"/>
        <w:rPr>
          <w:b/>
          <w:i/>
        </w:rPr>
      </w:pPr>
      <w:r w:rsidRPr="00C4622A">
        <w:rPr>
          <w:b/>
          <w:i/>
        </w:rPr>
        <w:t xml:space="preserve">L- Leiomyoma </w:t>
      </w:r>
    </w:p>
    <w:p w:rsidR="00836B9C" w:rsidRPr="00C4622A" w:rsidRDefault="00836B9C" w:rsidP="006D2477">
      <w:pPr>
        <w:autoSpaceDE w:val="0"/>
        <w:autoSpaceDN w:val="0"/>
        <w:adjustRightInd w:val="0"/>
        <w:spacing w:line="360" w:lineRule="auto"/>
        <w:rPr>
          <w:b/>
          <w:i/>
        </w:rPr>
      </w:pPr>
    </w:p>
    <w:p w:rsidR="006D2477" w:rsidRPr="006D2477" w:rsidRDefault="006D2477" w:rsidP="006D2477">
      <w:pPr>
        <w:autoSpaceDE w:val="0"/>
        <w:autoSpaceDN w:val="0"/>
        <w:adjustRightInd w:val="0"/>
        <w:spacing w:line="360" w:lineRule="auto"/>
      </w:pPr>
      <w:r w:rsidRPr="006D2477">
        <w:t>Leiomyoma is generaly accepted and w</w:t>
      </w:r>
      <w:r w:rsidR="002A2B5F">
        <w:t>as selected for use</w:t>
      </w:r>
      <w:r w:rsidR="002A2B5F" w:rsidRPr="002A2B5F">
        <w:t xml:space="preserve"> </w:t>
      </w:r>
      <w:r w:rsidR="002A2B5F" w:rsidRPr="006D2477">
        <w:t>as the most accurate term for benign fibromuscilar tumors</w:t>
      </w:r>
      <w:r w:rsidR="002A2B5F">
        <w:t xml:space="preserve"> </w:t>
      </w:r>
      <w:r w:rsidR="00C4622A">
        <w:t>in the PALM-</w:t>
      </w:r>
      <w:r w:rsidRPr="006D2477">
        <w:t>COEIN system. Like polyps and adenomyosis, many leiomyomas are asymptomatic, and frequently their presence is not the cause of AUB</w:t>
      </w:r>
      <w:r w:rsidR="00EF054C">
        <w:t>.</w:t>
      </w:r>
    </w:p>
    <w:p w:rsidR="006D2477" w:rsidRPr="006D2477" w:rsidRDefault="006D2477" w:rsidP="006D2477">
      <w:pPr>
        <w:autoSpaceDE w:val="0"/>
        <w:autoSpaceDN w:val="0"/>
        <w:adjustRightInd w:val="0"/>
        <w:spacing w:line="360" w:lineRule="auto"/>
      </w:pPr>
      <w:r w:rsidRPr="006D2477">
        <w:t xml:space="preserve">Several issues are considered when constructing the classification system: the relation of the leiomyoma to the endometrium and serosa; the uterine location of the leiomyoma (upper segment, lower segment, cervix, anterior, posterior, lateral; the size of the lesions; the number of the lesions; and the existing leiomyoma classification </w:t>
      </w:r>
      <w:r w:rsidRPr="007A00FF">
        <w:t>system</w:t>
      </w:r>
      <w:r w:rsidR="00EF054C" w:rsidRPr="007A00FF">
        <w:t xml:space="preserve"> (</w:t>
      </w:r>
      <w:r w:rsidR="007A00FF" w:rsidRPr="007A00FF">
        <w:t>9</w:t>
      </w:r>
      <w:r w:rsidR="00EF054C" w:rsidRPr="007A00FF">
        <w:t>)</w:t>
      </w:r>
      <w:r w:rsidRPr="007A00FF">
        <w:t>.</w:t>
      </w:r>
    </w:p>
    <w:p w:rsidR="006D2477" w:rsidRPr="006D2477" w:rsidRDefault="006D2477" w:rsidP="006D2477">
      <w:pPr>
        <w:autoSpaceDE w:val="0"/>
        <w:autoSpaceDN w:val="0"/>
        <w:adjustRightInd w:val="0"/>
        <w:spacing w:line="360" w:lineRule="auto"/>
      </w:pPr>
      <w:r w:rsidRPr="006D2477">
        <w:t>In adition to the primary classification system, which reflects o</w:t>
      </w:r>
      <w:r w:rsidR="00EF054C">
        <w:t>nly the presence or absence of one</w:t>
      </w:r>
      <w:r w:rsidRPr="006D2477">
        <w:t xml:space="preserve"> or more leiomyomas, the secondary and tertiary classification system is designed also. In the secondary system, the clinician is required to distinguish the leiomyomas involving endometrial cavity (submucosal, marked as SM), from others (marked as O), because it is generaly considered that submucosal lesions are the most likely to contribute to the genesis of AUB.The </w:t>
      </w:r>
      <w:r w:rsidRPr="006D2477">
        <w:rPr>
          <w:lang w:val="en-GB"/>
        </w:rPr>
        <w:t>root</w:t>
      </w:r>
      <w:r w:rsidRPr="006D2477">
        <w:t xml:space="preserve"> of the tertiary classification </w:t>
      </w:r>
      <w:r w:rsidRPr="006D2477">
        <w:lastRenderedPageBreak/>
        <w:t xml:space="preserve">system is a design for subendometrial or submucosal leiomyomas that was originaly submitted by Wamsteker et </w:t>
      </w:r>
      <w:r w:rsidRPr="007A00FF">
        <w:t>al</w:t>
      </w:r>
      <w:r w:rsidR="00EF054C" w:rsidRPr="007A00FF">
        <w:t>.</w:t>
      </w:r>
      <w:r w:rsidRPr="007A00FF">
        <w:t xml:space="preserve"> (</w:t>
      </w:r>
      <w:r w:rsidR="007A00FF" w:rsidRPr="007A00FF">
        <w:t>10</w:t>
      </w:r>
      <w:r w:rsidRPr="007A00FF">
        <w:t>) and subsequently</w:t>
      </w:r>
      <w:r w:rsidRPr="006D2477">
        <w:t xml:space="preserve"> adopted by European Society for Human Reproduction and Embriology (ESHRE). The system has been in use worldwide for more than 15 years and was considere</w:t>
      </w:r>
      <w:r w:rsidR="00EF054C">
        <w:t>d important when designing PALM-</w:t>
      </w:r>
      <w:r w:rsidRPr="006D2477">
        <w:t>COEIN system. As a result, PALM COEIN system includes the catogorisation of intramural and subserosal leiomyomas; when the leiomyoma abuts or distorts endometriom and the serosa, it is categorized initially via the submucosal classification, than by subserosal classification- within the two velues separated by hyphenat. It is thought that this t</w:t>
      </w:r>
      <w:r w:rsidR="00EF054C">
        <w:t>ertiary classification (Table 2</w:t>
      </w:r>
      <w:r w:rsidRPr="006D2477">
        <w:t>) would be most useful for clinical investigators but it is possible that clinicians, particulary who perform resectoscopic or hysteroscopic myomectomy, would find immediate clinical use</w:t>
      </w:r>
      <w:r w:rsidR="002A2B5F">
        <w:t xml:space="preserve"> (1)</w:t>
      </w:r>
      <w:r w:rsidRPr="006D2477">
        <w:t xml:space="preserve">. </w:t>
      </w:r>
    </w:p>
    <w:p w:rsidR="006D2477" w:rsidRDefault="006D2477" w:rsidP="006D2477">
      <w:pPr>
        <w:autoSpaceDE w:val="0"/>
        <w:autoSpaceDN w:val="0"/>
        <w:adjustRightInd w:val="0"/>
        <w:spacing w:line="360" w:lineRule="auto"/>
        <w:rPr>
          <w:color w:val="000000"/>
          <w:lang w:val="en-US"/>
        </w:rPr>
      </w:pPr>
      <w:r w:rsidRPr="006D2477">
        <w:rPr>
          <w:lang w:val="en-US"/>
        </w:rPr>
        <w:t>The relationship</w:t>
      </w:r>
      <w:r w:rsidR="009319CB">
        <w:rPr>
          <w:lang w:val="en-US"/>
        </w:rPr>
        <w:t xml:space="preserve"> between AUB and leiomyomas</w:t>
      </w:r>
      <w:r w:rsidR="00EF054C">
        <w:rPr>
          <w:lang w:val="en-US"/>
        </w:rPr>
        <w:t xml:space="preserve"> is incompletely understood (</w:t>
      </w:r>
      <w:r w:rsidR="007A00FF">
        <w:rPr>
          <w:lang w:val="en-US"/>
        </w:rPr>
        <w:t>11</w:t>
      </w:r>
      <w:r w:rsidR="00EF054C">
        <w:rPr>
          <w:lang w:val="en-US"/>
        </w:rPr>
        <w:t xml:space="preserve">). </w:t>
      </w:r>
      <w:r w:rsidRPr="006D2477">
        <w:rPr>
          <w:color w:val="000000"/>
          <w:lang w:val="en-US"/>
        </w:rPr>
        <w:t>Previous postulated theories include an increased endometrial surface area and the presence of fragile and engorged vasculature in the perimyoma environment. The increase in vascular flow observed along with these enlarged vessels can ov</w:t>
      </w:r>
      <w:r w:rsidR="002A2B5F">
        <w:rPr>
          <w:color w:val="000000"/>
          <w:lang w:val="en-US"/>
        </w:rPr>
        <w:t>ercome platelet action. The</w:t>
      </w:r>
      <w:r w:rsidRPr="006D2477">
        <w:rPr>
          <w:color w:val="000000"/>
          <w:lang w:val="en-US"/>
        </w:rPr>
        <w:t xml:space="preserve"> increasing knowledge </w:t>
      </w:r>
      <w:r w:rsidR="002A2B5F">
        <w:rPr>
          <w:color w:val="000000"/>
          <w:lang w:val="en-US"/>
        </w:rPr>
        <w:t>reviles very</w:t>
      </w:r>
      <w:r w:rsidRPr="006D2477">
        <w:rPr>
          <w:color w:val="000000"/>
          <w:lang w:val="en-US"/>
        </w:rPr>
        <w:t xml:space="preserve"> complex cellular and molecular changes </w:t>
      </w:r>
      <w:r w:rsidR="002A2B5F">
        <w:rPr>
          <w:color w:val="000000"/>
          <w:lang w:val="en-US"/>
        </w:rPr>
        <w:t>associated</w:t>
      </w:r>
      <w:r w:rsidRPr="006D2477">
        <w:rPr>
          <w:color w:val="000000"/>
          <w:lang w:val="en-US"/>
        </w:rPr>
        <w:t xml:space="preserve"> with </w:t>
      </w:r>
      <w:r w:rsidR="009319CB">
        <w:rPr>
          <w:color w:val="000000"/>
          <w:lang w:val="en-US"/>
        </w:rPr>
        <w:t>leiomyomas</w:t>
      </w:r>
      <w:r w:rsidRPr="006D2477">
        <w:rPr>
          <w:color w:val="000000"/>
          <w:lang w:val="en-US"/>
        </w:rPr>
        <w:t xml:space="preserve">, with impact on angiogenesis, alteration in vasoactive substrates and growth factors as well as alteration in </w:t>
      </w:r>
      <w:r w:rsidRPr="007A00FF">
        <w:rPr>
          <w:color w:val="000000"/>
          <w:lang w:val="en-US"/>
        </w:rPr>
        <w:t>coagulation</w:t>
      </w:r>
      <w:r w:rsidR="00EF054C" w:rsidRPr="007A00FF">
        <w:rPr>
          <w:color w:val="000000"/>
          <w:lang w:val="en-US"/>
        </w:rPr>
        <w:t xml:space="preserve"> (</w:t>
      </w:r>
      <w:r w:rsidR="007A00FF" w:rsidRPr="007A00FF">
        <w:rPr>
          <w:color w:val="000000"/>
          <w:lang w:val="en-US"/>
        </w:rPr>
        <w:t>12</w:t>
      </w:r>
      <w:r w:rsidR="00EF054C" w:rsidRPr="007A00FF">
        <w:rPr>
          <w:color w:val="000000"/>
          <w:lang w:val="en-US"/>
        </w:rPr>
        <w:t>)</w:t>
      </w:r>
      <w:r w:rsidRPr="007A00FF">
        <w:rPr>
          <w:color w:val="000000"/>
          <w:lang w:val="en-US"/>
        </w:rPr>
        <w:t xml:space="preserve">. The effect of </w:t>
      </w:r>
      <w:r w:rsidR="009319CB" w:rsidRPr="007A00FF">
        <w:rPr>
          <w:color w:val="000000"/>
          <w:lang w:val="en-US"/>
        </w:rPr>
        <w:t>leiomyomas</w:t>
      </w:r>
      <w:r w:rsidRPr="007A00FF">
        <w:rPr>
          <w:color w:val="000000"/>
          <w:lang w:val="en-US"/>
        </w:rPr>
        <w:t xml:space="preserve"> on endometrial function is now thought to represent a field change within the uterine cavity rather than limited to regions overlying the </w:t>
      </w:r>
      <w:r w:rsidR="009319CB" w:rsidRPr="007A00FF">
        <w:rPr>
          <w:color w:val="000000"/>
          <w:lang w:val="en-US"/>
        </w:rPr>
        <w:t>leio</w:t>
      </w:r>
      <w:r w:rsidRPr="007A00FF">
        <w:rPr>
          <w:color w:val="000000"/>
          <w:lang w:val="en-US"/>
        </w:rPr>
        <w:t>myoma(s). Some of these changes may have an impact on endometrial receptivity and implantation as well as AUB (</w:t>
      </w:r>
      <w:r w:rsidR="007A00FF" w:rsidRPr="007A00FF">
        <w:rPr>
          <w:color w:val="000000"/>
          <w:lang w:val="en-US"/>
        </w:rPr>
        <w:t>13</w:t>
      </w:r>
      <w:r w:rsidRPr="007A00FF">
        <w:rPr>
          <w:color w:val="000000"/>
          <w:lang w:val="en-US"/>
        </w:rPr>
        <w:t>).</w:t>
      </w:r>
    </w:p>
    <w:p w:rsidR="00EF054C" w:rsidRPr="006D2477" w:rsidRDefault="00EF054C" w:rsidP="006D2477">
      <w:pPr>
        <w:autoSpaceDE w:val="0"/>
        <w:autoSpaceDN w:val="0"/>
        <w:adjustRightInd w:val="0"/>
        <w:spacing w:line="360" w:lineRule="auto"/>
        <w:rPr>
          <w:color w:val="000000"/>
          <w:lang w:val="en-US"/>
        </w:rPr>
      </w:pPr>
    </w:p>
    <w:p w:rsidR="006D2477" w:rsidRDefault="006D2477" w:rsidP="006D2477">
      <w:pPr>
        <w:autoSpaceDE w:val="0"/>
        <w:autoSpaceDN w:val="0"/>
        <w:adjustRightInd w:val="0"/>
        <w:spacing w:line="360" w:lineRule="auto"/>
        <w:rPr>
          <w:b/>
          <w:i/>
          <w:color w:val="000000"/>
          <w:lang w:val="en-US"/>
        </w:rPr>
      </w:pPr>
      <w:r w:rsidRPr="00EF054C">
        <w:rPr>
          <w:b/>
          <w:i/>
          <w:color w:val="000000"/>
          <w:lang w:val="en-US"/>
        </w:rPr>
        <w:t>M- Malignancy and hyperplasia</w:t>
      </w:r>
    </w:p>
    <w:p w:rsidR="00EF054C" w:rsidRPr="00EF054C" w:rsidRDefault="00EF054C" w:rsidP="006D2477">
      <w:pPr>
        <w:autoSpaceDE w:val="0"/>
        <w:autoSpaceDN w:val="0"/>
        <w:adjustRightInd w:val="0"/>
        <w:spacing w:line="360" w:lineRule="auto"/>
        <w:rPr>
          <w:b/>
          <w:i/>
        </w:rPr>
      </w:pPr>
    </w:p>
    <w:p w:rsidR="006D2477" w:rsidRDefault="006D2477" w:rsidP="006D2477">
      <w:pPr>
        <w:autoSpaceDE w:val="0"/>
        <w:autoSpaceDN w:val="0"/>
        <w:adjustRightInd w:val="0"/>
        <w:spacing w:line="360" w:lineRule="auto"/>
      </w:pPr>
      <w:r w:rsidRPr="006D2477">
        <w:t>Atypical hyperplasia and malignancy are relatively uncommon, but important potential causes of, or findings associated with AUB</w:t>
      </w:r>
      <w:r w:rsidR="002A2B5F">
        <w:t>. Malignancy</w:t>
      </w:r>
      <w:r w:rsidRPr="006D2477">
        <w:t xml:space="preserve"> must be considered in all women of reproductive age</w:t>
      </w:r>
      <w:r w:rsidR="002A2B5F">
        <w:t xml:space="preserve"> as the cause of AUB. </w:t>
      </w:r>
      <w:r w:rsidRPr="006D2477">
        <w:t xml:space="preserve"> When a premalignant hyperplastic or malignant process is identified during investigation of women of reproductive age with AUB, it would be classified as AUB-M and then subclassified using the appropriateWHO and FIGO clas</w:t>
      </w:r>
      <w:r w:rsidR="00EF054C">
        <w:t>sification system. So, the PALM-</w:t>
      </w:r>
      <w:r w:rsidRPr="006D2477">
        <w:t xml:space="preserve">COEIN classification system is not designed to replace the present FIGO and WHO categorisation of </w:t>
      </w:r>
      <w:r w:rsidRPr="007A00FF">
        <w:t>malignant diseases (</w:t>
      </w:r>
      <w:r w:rsidR="007A00FF" w:rsidRPr="007A00FF">
        <w:t>1, 14, 15</w:t>
      </w:r>
      <w:r w:rsidRPr="007A00FF">
        <w:t>).</w:t>
      </w:r>
    </w:p>
    <w:p w:rsidR="00EF054C" w:rsidRPr="006D2477" w:rsidRDefault="00EF054C" w:rsidP="006D2477">
      <w:pPr>
        <w:autoSpaceDE w:val="0"/>
        <w:autoSpaceDN w:val="0"/>
        <w:adjustRightInd w:val="0"/>
        <w:spacing w:line="360" w:lineRule="auto"/>
      </w:pPr>
    </w:p>
    <w:p w:rsidR="006D2477" w:rsidRDefault="006D2477" w:rsidP="006D2477">
      <w:pPr>
        <w:autoSpaceDE w:val="0"/>
        <w:autoSpaceDN w:val="0"/>
        <w:adjustRightInd w:val="0"/>
        <w:spacing w:line="360" w:lineRule="auto"/>
        <w:rPr>
          <w:b/>
          <w:i/>
        </w:rPr>
      </w:pPr>
      <w:r w:rsidRPr="00EF054C">
        <w:rPr>
          <w:b/>
          <w:i/>
        </w:rPr>
        <w:lastRenderedPageBreak/>
        <w:t>C- Coagulopathy</w:t>
      </w:r>
    </w:p>
    <w:p w:rsidR="00EF054C" w:rsidRPr="00EF054C" w:rsidRDefault="00EF054C" w:rsidP="006D2477">
      <w:pPr>
        <w:autoSpaceDE w:val="0"/>
        <w:autoSpaceDN w:val="0"/>
        <w:adjustRightInd w:val="0"/>
        <w:spacing w:line="360" w:lineRule="auto"/>
        <w:rPr>
          <w:b/>
          <w:i/>
        </w:rPr>
      </w:pPr>
    </w:p>
    <w:p w:rsidR="006D2477" w:rsidRPr="006D2477" w:rsidRDefault="006D2477" w:rsidP="006D2477">
      <w:pPr>
        <w:autoSpaceDE w:val="0"/>
        <w:autoSpaceDN w:val="0"/>
        <w:adjustRightInd w:val="0"/>
        <w:spacing w:line="360" w:lineRule="auto"/>
      </w:pPr>
      <w:r w:rsidRPr="006D2477">
        <w:t xml:space="preserve">High quality evidence demonstrates that approximately 13% of women with HMB have biochemically detectable systemic disorders of hemostasis , most often von Willebrand </w:t>
      </w:r>
      <w:r w:rsidRPr="007A00FF">
        <w:t>disease (</w:t>
      </w:r>
      <w:r w:rsidR="007A00FF" w:rsidRPr="007A00FF">
        <w:t>16</w:t>
      </w:r>
      <w:r w:rsidRPr="007A00FF">
        <w:t>). It</w:t>
      </w:r>
      <w:r w:rsidRPr="006D2477">
        <w:t xml:space="preserve"> seems important to consider such disorders partly they probably do contribute to some cases of AUB and partly because evidence indicates that relatively few clinicians consider systemic disorders of hemostasis, especially in the differential diagnosis of women with HMB. </w:t>
      </w:r>
    </w:p>
    <w:p w:rsidR="006D2477" w:rsidRDefault="006D2477" w:rsidP="006D2477">
      <w:pPr>
        <w:autoSpaceDE w:val="0"/>
        <w:autoSpaceDN w:val="0"/>
        <w:adjustRightInd w:val="0"/>
        <w:spacing w:line="360" w:lineRule="auto"/>
      </w:pPr>
      <w:r w:rsidRPr="006D2477">
        <w:t xml:space="preserve">Although chronic anticoagulation therapy could justifiably be considered iatrogenic, and classified accordingly, the group determined that it would be more appropriate to classify affected women as </w:t>
      </w:r>
      <w:r w:rsidR="00EF054C">
        <w:t>having a coagulopathy (AUB-HMB-</w:t>
      </w:r>
      <w:r w:rsidRPr="006D2477">
        <w:t xml:space="preserve">C).   </w:t>
      </w:r>
    </w:p>
    <w:p w:rsidR="00EF054C" w:rsidRPr="00EF054C" w:rsidRDefault="00EF054C" w:rsidP="006D2477">
      <w:pPr>
        <w:autoSpaceDE w:val="0"/>
        <w:autoSpaceDN w:val="0"/>
        <w:adjustRightInd w:val="0"/>
        <w:spacing w:line="360" w:lineRule="auto"/>
        <w:rPr>
          <w:i/>
        </w:rPr>
      </w:pPr>
    </w:p>
    <w:p w:rsidR="006D2477" w:rsidRDefault="00EF054C" w:rsidP="006D2477">
      <w:pPr>
        <w:autoSpaceDE w:val="0"/>
        <w:autoSpaceDN w:val="0"/>
        <w:adjustRightInd w:val="0"/>
        <w:spacing w:line="360" w:lineRule="auto"/>
        <w:rPr>
          <w:b/>
          <w:i/>
        </w:rPr>
      </w:pPr>
      <w:r w:rsidRPr="00EF054C">
        <w:rPr>
          <w:b/>
          <w:i/>
        </w:rPr>
        <w:t>O-</w:t>
      </w:r>
      <w:r w:rsidR="006D2477" w:rsidRPr="00EF054C">
        <w:rPr>
          <w:b/>
          <w:i/>
        </w:rPr>
        <w:t>Ovulatry disfunction</w:t>
      </w:r>
    </w:p>
    <w:p w:rsidR="00EF054C" w:rsidRPr="00EF054C" w:rsidRDefault="00EF054C" w:rsidP="006D2477">
      <w:pPr>
        <w:autoSpaceDE w:val="0"/>
        <w:autoSpaceDN w:val="0"/>
        <w:adjustRightInd w:val="0"/>
        <w:spacing w:line="360" w:lineRule="auto"/>
        <w:rPr>
          <w:b/>
          <w:i/>
        </w:rPr>
      </w:pPr>
    </w:p>
    <w:p w:rsidR="006D2477" w:rsidRPr="006D2477" w:rsidRDefault="006D2477" w:rsidP="006D2477">
      <w:pPr>
        <w:autoSpaceDE w:val="0"/>
        <w:autoSpaceDN w:val="0"/>
        <w:adjustRightInd w:val="0"/>
        <w:spacing w:line="360" w:lineRule="auto"/>
        <w:rPr>
          <w:lang w:val="en-US"/>
        </w:rPr>
      </w:pPr>
      <w:r w:rsidRPr="006D2477">
        <w:t xml:space="preserve">Ovulatory disfuncion can contribute to the genesis of AUB, generally manifesting </w:t>
      </w:r>
      <w:r w:rsidRPr="006D2477">
        <w:rPr>
          <w:lang w:val="en-US"/>
        </w:rPr>
        <w:t xml:space="preserve">as a combination of unpredictable timing of bleeding and variable amount of flow which in some cases results in HMB. Disorders of ovulation may present as the spectrum of the menstrual abnormalities – ranging from amenorrhea, through extremely light and infrequent bleeding to the episodes of unpredictable and extreme HMB requiring medical and surgical </w:t>
      </w:r>
      <w:r w:rsidRPr="007A00FF">
        <w:rPr>
          <w:lang w:val="en-US"/>
        </w:rPr>
        <w:t>intervention (</w:t>
      </w:r>
      <w:r w:rsidR="007A00FF" w:rsidRPr="007A00FF">
        <w:rPr>
          <w:lang w:val="en-US"/>
        </w:rPr>
        <w:t>17</w:t>
      </w:r>
      <w:r w:rsidRPr="007A00FF">
        <w:rPr>
          <w:lang w:val="en-US"/>
        </w:rPr>
        <w:t>). Ovulatory</w:t>
      </w:r>
      <w:r w:rsidRPr="006D2477">
        <w:rPr>
          <w:lang w:val="en-US"/>
        </w:rPr>
        <w:t xml:space="preserve"> dysfunction comprised the vast majority of cases encompassed by the now – discarded term dysfunctional uterine bleeding. </w:t>
      </w:r>
    </w:p>
    <w:p w:rsidR="006D2477" w:rsidRDefault="006D2477" w:rsidP="006D2477">
      <w:pPr>
        <w:autoSpaceDE w:val="0"/>
        <w:autoSpaceDN w:val="0"/>
        <w:adjustRightInd w:val="0"/>
        <w:spacing w:line="360" w:lineRule="auto"/>
        <w:rPr>
          <w:lang w:val="en-US"/>
        </w:rPr>
      </w:pPr>
      <w:r w:rsidRPr="006D2477">
        <w:rPr>
          <w:lang w:val="en-US"/>
        </w:rPr>
        <w:t>Although most ovulatory disorders elude a defined etiology, many can be traced to endocrinopathies (e.g. polycystic ovary syndrome,</w:t>
      </w:r>
      <w:r w:rsidR="00836B9C">
        <w:rPr>
          <w:lang w:val="en-US"/>
        </w:rPr>
        <w:t xml:space="preserve"> hypothyroidism, hyperprolactin</w:t>
      </w:r>
      <w:r w:rsidRPr="006D2477">
        <w:rPr>
          <w:lang w:val="en-US"/>
        </w:rPr>
        <w:t xml:space="preserve">emia, mental stress, obesity, anorexia, weight loss, extreme exercise such as that associated with elite athletic </w:t>
      </w:r>
      <w:r w:rsidRPr="007A00FF">
        <w:rPr>
          <w:lang w:val="en-US"/>
        </w:rPr>
        <w:t>training (</w:t>
      </w:r>
      <w:r w:rsidR="007A00FF" w:rsidRPr="007A00FF">
        <w:rPr>
          <w:lang w:val="en-US"/>
        </w:rPr>
        <w:t>18</w:t>
      </w:r>
      <w:r w:rsidRPr="007A00FF">
        <w:rPr>
          <w:lang w:val="en-US"/>
        </w:rPr>
        <w:t>). It is also well recognized that otherwise- unexplained ovulatory disorders frequently occur at the extremes of reproductive age: adolescence and the menopause transition (</w:t>
      </w:r>
      <w:r w:rsidR="007A00FF" w:rsidRPr="007A00FF">
        <w:rPr>
          <w:lang w:val="en-US"/>
        </w:rPr>
        <w:t>19, 20</w:t>
      </w:r>
      <w:r w:rsidRPr="007A00FF">
        <w:rPr>
          <w:lang w:val="en-US"/>
        </w:rPr>
        <w:t>).</w:t>
      </w:r>
    </w:p>
    <w:p w:rsidR="00D72E1A" w:rsidRPr="006D2477" w:rsidRDefault="00D72E1A" w:rsidP="006D2477">
      <w:pPr>
        <w:autoSpaceDE w:val="0"/>
        <w:autoSpaceDN w:val="0"/>
        <w:adjustRightInd w:val="0"/>
        <w:spacing w:line="360" w:lineRule="auto"/>
        <w:rPr>
          <w:lang w:val="en-US"/>
        </w:rPr>
      </w:pPr>
    </w:p>
    <w:p w:rsidR="006D2477" w:rsidRDefault="00D72E1A" w:rsidP="006D2477">
      <w:pPr>
        <w:autoSpaceDE w:val="0"/>
        <w:autoSpaceDN w:val="0"/>
        <w:adjustRightInd w:val="0"/>
        <w:spacing w:line="360" w:lineRule="auto"/>
        <w:rPr>
          <w:b/>
          <w:i/>
          <w:lang w:val="en-US"/>
        </w:rPr>
      </w:pPr>
      <w:r w:rsidRPr="00D72E1A">
        <w:rPr>
          <w:b/>
          <w:i/>
          <w:lang w:val="en-US"/>
        </w:rPr>
        <w:t>E-</w:t>
      </w:r>
      <w:r w:rsidR="006D2477" w:rsidRPr="00D72E1A">
        <w:rPr>
          <w:b/>
          <w:i/>
          <w:lang w:val="en-US"/>
        </w:rPr>
        <w:t>Endometrial</w:t>
      </w:r>
    </w:p>
    <w:p w:rsidR="00D72E1A" w:rsidRPr="00D72E1A" w:rsidRDefault="00D72E1A" w:rsidP="006D2477">
      <w:pPr>
        <w:autoSpaceDE w:val="0"/>
        <w:autoSpaceDN w:val="0"/>
        <w:adjustRightInd w:val="0"/>
        <w:spacing w:line="360" w:lineRule="auto"/>
        <w:rPr>
          <w:b/>
          <w:i/>
          <w:lang w:val="en-US"/>
        </w:rPr>
      </w:pPr>
    </w:p>
    <w:p w:rsidR="006D2477" w:rsidRPr="006D2477" w:rsidRDefault="006D2477" w:rsidP="006D2477">
      <w:pPr>
        <w:autoSpaceDE w:val="0"/>
        <w:autoSpaceDN w:val="0"/>
        <w:adjustRightInd w:val="0"/>
        <w:spacing w:line="360" w:lineRule="auto"/>
        <w:rPr>
          <w:lang w:val="en-US"/>
        </w:rPr>
      </w:pPr>
      <w:r w:rsidRPr="006D2477">
        <w:rPr>
          <w:lang w:val="en-US"/>
        </w:rPr>
        <w:t xml:space="preserve">When AUB occurs in the context of predictable and cyclic menstrual bleeding, and particularly when no other definable causes are identified, the mechanism is probably a primary disorder of the endometrium. A primary disorder of mechanisms </w:t>
      </w:r>
      <w:r w:rsidRPr="006D2477">
        <w:rPr>
          <w:lang w:val="en-US"/>
        </w:rPr>
        <w:lastRenderedPageBreak/>
        <w:t xml:space="preserve">regulating local endometrial hemostasis itself may exist and cause the extreme bleeding. Indeed, high quality evidence has demonstrated deficiencies in local production of vasoconstrictors such as endothelin1 and prostaglandin F2α or accelerated lyses of endometrial clot because of excessive production of plasminogen activator in addition to increased local production of substances that promote vasodilatation such as prostaglandin E2 and </w:t>
      </w:r>
      <w:r w:rsidRPr="007A00FF">
        <w:rPr>
          <w:lang w:val="en-US"/>
        </w:rPr>
        <w:t>prostacyclin (</w:t>
      </w:r>
      <w:r w:rsidR="007A00FF" w:rsidRPr="007A00FF">
        <w:rPr>
          <w:lang w:val="en-US"/>
        </w:rPr>
        <w:t>21</w:t>
      </w:r>
      <w:r w:rsidRPr="007A00FF">
        <w:rPr>
          <w:lang w:val="en-US"/>
        </w:rPr>
        <w:t>).</w:t>
      </w:r>
    </w:p>
    <w:p w:rsidR="006D2477" w:rsidRPr="006D2477" w:rsidRDefault="006D2477" w:rsidP="006D2477">
      <w:pPr>
        <w:autoSpaceDE w:val="0"/>
        <w:autoSpaceDN w:val="0"/>
        <w:adjustRightInd w:val="0"/>
        <w:spacing w:line="360" w:lineRule="auto"/>
        <w:rPr>
          <w:lang w:val="en-US"/>
        </w:rPr>
      </w:pPr>
      <w:r w:rsidRPr="006D2477">
        <w:rPr>
          <w:lang w:val="en-US"/>
        </w:rPr>
        <w:t xml:space="preserve">There may be other primary endometrial disorders that do not present like </w:t>
      </w:r>
      <w:r w:rsidR="0045073A">
        <w:rPr>
          <w:lang w:val="en-US"/>
        </w:rPr>
        <w:t xml:space="preserve">heavy menstrual </w:t>
      </w:r>
      <w:r w:rsidR="0045073A" w:rsidRPr="0045073A">
        <w:rPr>
          <w:lang w:val="en-US"/>
        </w:rPr>
        <w:t>bleeding (</w:t>
      </w:r>
      <w:r w:rsidRPr="0045073A">
        <w:rPr>
          <w:lang w:val="en-US"/>
        </w:rPr>
        <w:t>HMB</w:t>
      </w:r>
      <w:r w:rsidR="0045073A" w:rsidRPr="0045073A">
        <w:rPr>
          <w:lang w:val="en-US"/>
        </w:rPr>
        <w:t>)</w:t>
      </w:r>
      <w:r w:rsidRPr="0045073A">
        <w:rPr>
          <w:i/>
          <w:lang w:val="en-US"/>
        </w:rPr>
        <w:t>per se</w:t>
      </w:r>
      <w:r w:rsidRPr="006D2477">
        <w:rPr>
          <w:lang w:val="en-US"/>
        </w:rPr>
        <w:t xml:space="preserve">, but may cause prolonged bleeding which may be the manifestation of deficiencies of the molecular mechanisms of endometrial repair. Such disorders may be secondary to endometrial inflammation or infection. Retrospective evaluation of women with chronic endometritis has failed to demonstrate a consistent relationship between histological diagnosis and presence of AUB, but there are data indicating a relationship between otherwise subclinical infections with </w:t>
      </w:r>
      <w:r w:rsidR="006B1590" w:rsidRPr="006B1590">
        <w:rPr>
          <w:lang w:val="en-US"/>
        </w:rPr>
        <w:t>Chlamy</w:t>
      </w:r>
      <w:r w:rsidRPr="006B1590">
        <w:rPr>
          <w:lang w:val="en-US"/>
        </w:rPr>
        <w:t>dia trachomatis.</w:t>
      </w:r>
    </w:p>
    <w:p w:rsidR="006D2477" w:rsidRDefault="006D2477" w:rsidP="006D2477">
      <w:pPr>
        <w:autoSpaceDE w:val="0"/>
        <w:autoSpaceDN w:val="0"/>
        <w:adjustRightInd w:val="0"/>
        <w:spacing w:line="360" w:lineRule="auto"/>
        <w:rPr>
          <w:lang w:val="en-US"/>
        </w:rPr>
      </w:pPr>
      <w:r w:rsidRPr="006D2477">
        <w:rPr>
          <w:lang w:val="en-US"/>
        </w:rPr>
        <w:t xml:space="preserve">Diagnosis of endometrial disorders should probably be determined by exclusion of other identifiable abnormalities in women of reproductive age who seem to have normal ovulatory function. </w:t>
      </w:r>
    </w:p>
    <w:p w:rsidR="00D72E1A" w:rsidRPr="006D2477" w:rsidRDefault="00D72E1A" w:rsidP="006D2477">
      <w:pPr>
        <w:autoSpaceDE w:val="0"/>
        <w:autoSpaceDN w:val="0"/>
        <w:adjustRightInd w:val="0"/>
        <w:spacing w:line="360" w:lineRule="auto"/>
        <w:rPr>
          <w:lang w:val="en-US"/>
        </w:rPr>
      </w:pPr>
    </w:p>
    <w:p w:rsidR="006D2477" w:rsidRPr="00D72E1A" w:rsidRDefault="006D2477" w:rsidP="006D2477">
      <w:pPr>
        <w:autoSpaceDE w:val="0"/>
        <w:autoSpaceDN w:val="0"/>
        <w:adjustRightInd w:val="0"/>
        <w:spacing w:line="360" w:lineRule="auto"/>
        <w:rPr>
          <w:b/>
          <w:i/>
          <w:lang w:val="en-US"/>
        </w:rPr>
      </w:pPr>
      <w:r w:rsidRPr="00D72E1A">
        <w:rPr>
          <w:b/>
          <w:i/>
          <w:lang w:val="en-US"/>
        </w:rPr>
        <w:t>I</w:t>
      </w:r>
      <w:r w:rsidR="00D72E1A" w:rsidRPr="00D72E1A">
        <w:rPr>
          <w:b/>
          <w:i/>
          <w:lang w:val="en-US"/>
        </w:rPr>
        <w:t>-</w:t>
      </w:r>
      <w:r w:rsidRPr="00D72E1A">
        <w:rPr>
          <w:b/>
          <w:i/>
          <w:lang w:val="en-US"/>
        </w:rPr>
        <w:t>Iatrogenic</w:t>
      </w:r>
    </w:p>
    <w:p w:rsidR="00D72E1A" w:rsidRPr="006D2477" w:rsidRDefault="00D72E1A" w:rsidP="006D2477">
      <w:pPr>
        <w:autoSpaceDE w:val="0"/>
        <w:autoSpaceDN w:val="0"/>
        <w:adjustRightInd w:val="0"/>
        <w:spacing w:line="360" w:lineRule="auto"/>
        <w:rPr>
          <w:b/>
          <w:lang w:val="en-US"/>
        </w:rPr>
      </w:pPr>
    </w:p>
    <w:p w:rsidR="006D2477" w:rsidRPr="006D2477" w:rsidRDefault="007F3A90" w:rsidP="006D2477">
      <w:pPr>
        <w:autoSpaceDE w:val="0"/>
        <w:autoSpaceDN w:val="0"/>
        <w:adjustRightInd w:val="0"/>
        <w:spacing w:line="360" w:lineRule="auto"/>
        <w:rPr>
          <w:lang w:val="en-US"/>
        </w:rPr>
      </w:pPr>
      <w:r>
        <w:rPr>
          <w:lang w:val="en-US"/>
        </w:rPr>
        <w:t>T</w:t>
      </w:r>
      <w:r w:rsidRPr="006D2477">
        <w:rPr>
          <w:lang w:val="en-US"/>
        </w:rPr>
        <w:t xml:space="preserve">he major component </w:t>
      </w:r>
      <w:r w:rsidRPr="006B1590">
        <w:rPr>
          <w:lang w:val="en-US"/>
        </w:rPr>
        <w:t>of AUB-I</w:t>
      </w:r>
      <w:r w:rsidRPr="006D2477">
        <w:rPr>
          <w:lang w:val="en-US"/>
        </w:rPr>
        <w:t xml:space="preserve"> classification </w:t>
      </w:r>
      <w:r>
        <w:rPr>
          <w:lang w:val="en-US"/>
        </w:rPr>
        <w:t>is u</w:t>
      </w:r>
      <w:r w:rsidR="006D2477" w:rsidRPr="006D2477">
        <w:rPr>
          <w:lang w:val="en-US"/>
        </w:rPr>
        <w:t>nscheduled endometrial bleeding that occurs during the use of gonadal steroid therapy</w:t>
      </w:r>
      <w:r>
        <w:rPr>
          <w:lang w:val="en-US"/>
        </w:rPr>
        <w:t>. Such type of bleeding</w:t>
      </w:r>
      <w:r w:rsidR="006D2477" w:rsidRPr="006D2477">
        <w:rPr>
          <w:lang w:val="en-US"/>
        </w:rPr>
        <w:t xml:space="preserve"> is termed breakthrough bleeding. In pooled study, 35% of women with large follicles that produce endogenous estradiol had breakthrough bleeding. Other potential cause of reduced levels of circulating estrogens includes agents such as anticonvulsants and antibiotics </w:t>
      </w:r>
      <w:r w:rsidR="006D2477" w:rsidRPr="007A00FF">
        <w:rPr>
          <w:lang w:val="en-US"/>
        </w:rPr>
        <w:t>(</w:t>
      </w:r>
      <w:r w:rsidR="007A00FF" w:rsidRPr="007A00FF">
        <w:rPr>
          <w:lang w:val="en-US"/>
        </w:rPr>
        <w:t>22, 23</w:t>
      </w:r>
      <w:r w:rsidR="006D2477" w:rsidRPr="007A00FF">
        <w:rPr>
          <w:lang w:val="en-US"/>
        </w:rPr>
        <w:t>).</w:t>
      </w:r>
    </w:p>
    <w:p w:rsidR="006D2477" w:rsidRPr="006D2477" w:rsidRDefault="006D2477" w:rsidP="006D2477">
      <w:pPr>
        <w:autoSpaceDE w:val="0"/>
        <w:autoSpaceDN w:val="0"/>
        <w:adjustRightInd w:val="0"/>
        <w:spacing w:line="360" w:lineRule="auto"/>
        <w:rPr>
          <w:lang w:val="en-US"/>
        </w:rPr>
      </w:pPr>
      <w:r w:rsidRPr="006D2477">
        <w:rPr>
          <w:lang w:val="en-US"/>
        </w:rPr>
        <w:t xml:space="preserve">Systemic agents that interfere with dopamine metabolism have the potential to cause AUB secondary to disorders of ovulation. Tricyclic antidepressants belong to a group of drugs that impact dopamine metabolism by reducing serotonin uptake, resulting in reduced inhibition of prolactin release. </w:t>
      </w:r>
    </w:p>
    <w:p w:rsidR="006D2477" w:rsidRDefault="006D2477" w:rsidP="006D2477">
      <w:pPr>
        <w:autoSpaceDE w:val="0"/>
        <w:autoSpaceDN w:val="0"/>
        <w:adjustRightInd w:val="0"/>
        <w:spacing w:line="360" w:lineRule="auto"/>
        <w:rPr>
          <w:lang w:val="en-US"/>
        </w:rPr>
      </w:pPr>
      <w:r w:rsidRPr="006D2477">
        <w:rPr>
          <w:lang w:val="en-US"/>
        </w:rPr>
        <w:t>Finally</w:t>
      </w:r>
      <w:r w:rsidRPr="006B1590">
        <w:rPr>
          <w:lang w:val="en-US"/>
        </w:rPr>
        <w:t>, HMB</w:t>
      </w:r>
      <w:r w:rsidRPr="006D2477">
        <w:rPr>
          <w:lang w:val="en-US"/>
        </w:rPr>
        <w:t xml:space="preserve"> is a common consequence of the use of anticoagulant drugs such as warfarin, heparin an</w:t>
      </w:r>
      <w:r w:rsidR="004B1A3D">
        <w:rPr>
          <w:lang w:val="en-US"/>
        </w:rPr>
        <w:t>d low molecular weight heparin. M</w:t>
      </w:r>
      <w:r w:rsidR="007F3A90" w:rsidRPr="006D2477">
        <w:rPr>
          <w:lang w:val="en-US"/>
        </w:rPr>
        <w:t xml:space="preserve">anifestations </w:t>
      </w:r>
      <w:r w:rsidR="004B1A3D">
        <w:rPr>
          <w:lang w:val="en-US"/>
        </w:rPr>
        <w:t xml:space="preserve">are </w:t>
      </w:r>
      <w:r w:rsidR="004B1A3D" w:rsidRPr="006D2477">
        <w:rPr>
          <w:lang w:val="en-US"/>
        </w:rPr>
        <w:t xml:space="preserve">the similar </w:t>
      </w:r>
      <w:r w:rsidRPr="006D2477">
        <w:rPr>
          <w:lang w:val="en-US"/>
        </w:rPr>
        <w:t>as in inherited disorders of hemostasis. By convention, the group determined that this type of iatrogenic AUB should be placed in AUB-C category</w:t>
      </w:r>
      <w:r w:rsidR="004B1A3D">
        <w:rPr>
          <w:lang w:val="en-US"/>
        </w:rPr>
        <w:t xml:space="preserve"> (1)</w:t>
      </w:r>
      <w:r w:rsidRPr="006D2477">
        <w:rPr>
          <w:lang w:val="en-US"/>
        </w:rPr>
        <w:t>.</w:t>
      </w:r>
    </w:p>
    <w:p w:rsidR="00D72E1A" w:rsidRPr="006D2477" w:rsidRDefault="00D72E1A" w:rsidP="006D2477">
      <w:pPr>
        <w:autoSpaceDE w:val="0"/>
        <w:autoSpaceDN w:val="0"/>
        <w:adjustRightInd w:val="0"/>
        <w:spacing w:line="360" w:lineRule="auto"/>
        <w:rPr>
          <w:lang w:val="en-US"/>
        </w:rPr>
      </w:pPr>
    </w:p>
    <w:p w:rsidR="006D2477" w:rsidRDefault="00D72E1A" w:rsidP="006D2477">
      <w:pPr>
        <w:autoSpaceDE w:val="0"/>
        <w:autoSpaceDN w:val="0"/>
        <w:adjustRightInd w:val="0"/>
        <w:spacing w:line="360" w:lineRule="auto"/>
        <w:rPr>
          <w:b/>
          <w:i/>
          <w:lang w:val="en-US"/>
        </w:rPr>
      </w:pPr>
      <w:r w:rsidRPr="006B1590">
        <w:rPr>
          <w:b/>
          <w:i/>
          <w:lang w:val="en-US"/>
        </w:rPr>
        <w:t>N-</w:t>
      </w:r>
      <w:r w:rsidR="006D2477" w:rsidRPr="006B1590">
        <w:rPr>
          <w:b/>
          <w:i/>
          <w:lang w:val="en-US"/>
        </w:rPr>
        <w:t>Not yet classified</w:t>
      </w:r>
    </w:p>
    <w:p w:rsidR="00D72E1A" w:rsidRDefault="00D72E1A" w:rsidP="006D2477">
      <w:pPr>
        <w:autoSpaceDE w:val="0"/>
        <w:autoSpaceDN w:val="0"/>
        <w:adjustRightInd w:val="0"/>
        <w:spacing w:line="360" w:lineRule="auto"/>
        <w:rPr>
          <w:lang w:val="en-US"/>
        </w:rPr>
      </w:pPr>
    </w:p>
    <w:p w:rsidR="006B1590" w:rsidRDefault="006B1590" w:rsidP="006D2477">
      <w:pPr>
        <w:autoSpaceDE w:val="0"/>
        <w:autoSpaceDN w:val="0"/>
        <w:adjustRightInd w:val="0"/>
        <w:spacing w:line="360" w:lineRule="auto"/>
        <w:rPr>
          <w:lang w:val="en-US"/>
        </w:rPr>
      </w:pPr>
      <w:r>
        <w:rPr>
          <w:lang w:val="en-US"/>
        </w:rPr>
        <w:t xml:space="preserve">Various other uterine conditions and disorders may </w:t>
      </w:r>
      <w:r w:rsidR="004B1A3D">
        <w:rPr>
          <w:lang w:val="en-US"/>
        </w:rPr>
        <w:t>play</w:t>
      </w:r>
      <w:r>
        <w:rPr>
          <w:lang w:val="en-US"/>
        </w:rPr>
        <w:t xml:space="preserve"> a role in the AUB occurrence, requiring specific diagnostic assays. These entities include chronic endometritis, arterio-venous malformations,</w:t>
      </w:r>
      <w:r w:rsidR="007208C8">
        <w:rPr>
          <w:lang w:val="en-US"/>
        </w:rPr>
        <w:t xml:space="preserve"> as well as myometrial hypertrophy. Such conditions are poorly identified and not adequately examined yet.</w:t>
      </w:r>
    </w:p>
    <w:p w:rsidR="007208C8" w:rsidRPr="006B1590" w:rsidRDefault="007208C8" w:rsidP="006D2477">
      <w:pPr>
        <w:autoSpaceDE w:val="0"/>
        <w:autoSpaceDN w:val="0"/>
        <w:adjustRightInd w:val="0"/>
        <w:spacing w:line="360" w:lineRule="auto"/>
        <w:rPr>
          <w:lang w:val="en-US"/>
        </w:rPr>
      </w:pPr>
    </w:p>
    <w:p w:rsidR="006D2477" w:rsidRDefault="006D2477" w:rsidP="006D2477">
      <w:pPr>
        <w:autoSpaceDE w:val="0"/>
        <w:autoSpaceDN w:val="0"/>
        <w:adjustRightInd w:val="0"/>
        <w:spacing w:line="360" w:lineRule="auto"/>
        <w:rPr>
          <w:i/>
          <w:lang w:val="en-US"/>
        </w:rPr>
      </w:pPr>
      <w:r w:rsidRPr="00D72E1A">
        <w:rPr>
          <w:i/>
          <w:lang w:val="en-US"/>
        </w:rPr>
        <w:t>Notation</w:t>
      </w:r>
    </w:p>
    <w:p w:rsidR="007208C8" w:rsidRPr="00D72E1A" w:rsidRDefault="007208C8" w:rsidP="006D2477">
      <w:pPr>
        <w:autoSpaceDE w:val="0"/>
        <w:autoSpaceDN w:val="0"/>
        <w:adjustRightInd w:val="0"/>
        <w:spacing w:line="360" w:lineRule="auto"/>
        <w:rPr>
          <w:i/>
          <w:lang w:val="en-US"/>
        </w:rPr>
      </w:pPr>
    </w:p>
    <w:p w:rsidR="006D2477" w:rsidRDefault="006D2477" w:rsidP="006D2477">
      <w:pPr>
        <w:autoSpaceDE w:val="0"/>
        <w:autoSpaceDN w:val="0"/>
        <w:adjustRightInd w:val="0"/>
        <w:spacing w:line="360" w:lineRule="auto"/>
        <w:rPr>
          <w:lang w:val="en-US"/>
        </w:rPr>
      </w:pPr>
      <w:r w:rsidRPr="006D2477">
        <w:rPr>
          <w:lang w:val="en-US"/>
        </w:rPr>
        <w:t>The formal approach follows the WHO TNM staging of malignant tumors, with each component addressed for all patients. The presence or absence of pathology in each category is noted using 0 if absent and 1 if present, or? if not yet assess.  For example, if submucosal leiomyoma is present, the notation will be: Po Ao L1</w:t>
      </w:r>
      <w:r w:rsidR="007208C8">
        <w:rPr>
          <w:lang w:val="en-US"/>
        </w:rPr>
        <w:t>SM</w:t>
      </w:r>
      <w:r w:rsidRPr="006D2477">
        <w:rPr>
          <w:lang w:val="en-US"/>
        </w:rPr>
        <w:t xml:space="preserve"> Mo- Co OoEo Io No.  Recognizing that in clinical practice the full notation might be considered to be cumbersome, an abbreviation option has be developed, which means to record only positive </w:t>
      </w:r>
      <w:r w:rsidRPr="007A00FF">
        <w:rPr>
          <w:lang w:val="en-US"/>
        </w:rPr>
        <w:t>finding (1).</w:t>
      </w:r>
      <w:r w:rsidRPr="006D2477">
        <w:rPr>
          <w:lang w:val="en-US"/>
        </w:rPr>
        <w:t xml:space="preserve"> So, abbreviation option for out example will </w:t>
      </w:r>
      <w:r w:rsidRPr="00C75874">
        <w:rPr>
          <w:lang w:val="en-US"/>
        </w:rPr>
        <w:t xml:space="preserve">be </w:t>
      </w:r>
      <w:r w:rsidR="00C75874" w:rsidRPr="00C75874">
        <w:rPr>
          <w:lang w:val="en-US"/>
        </w:rPr>
        <w:t>L1SM</w:t>
      </w:r>
      <w:r w:rsidRPr="00C75874">
        <w:rPr>
          <w:lang w:val="en-US"/>
        </w:rPr>
        <w:t>.</w:t>
      </w:r>
    </w:p>
    <w:p w:rsidR="00D72E1A" w:rsidRPr="006D2477" w:rsidRDefault="00D72E1A" w:rsidP="006D2477">
      <w:pPr>
        <w:autoSpaceDE w:val="0"/>
        <w:autoSpaceDN w:val="0"/>
        <w:adjustRightInd w:val="0"/>
        <w:spacing w:line="360" w:lineRule="auto"/>
        <w:rPr>
          <w:lang w:val="en-US"/>
        </w:rPr>
      </w:pPr>
    </w:p>
    <w:p w:rsidR="006D2477" w:rsidRPr="006D2477" w:rsidRDefault="006D2477" w:rsidP="006D2477">
      <w:pPr>
        <w:autoSpaceDE w:val="0"/>
        <w:autoSpaceDN w:val="0"/>
        <w:adjustRightInd w:val="0"/>
        <w:spacing w:line="360" w:lineRule="auto"/>
        <w:rPr>
          <w:b/>
          <w:lang w:val="en-US"/>
        </w:rPr>
      </w:pPr>
      <w:r w:rsidRPr="006D2477">
        <w:rPr>
          <w:b/>
          <w:lang w:val="en-US"/>
        </w:rPr>
        <w:t xml:space="preserve">Guidelines for investigation  </w:t>
      </w:r>
    </w:p>
    <w:p w:rsidR="00D72E1A" w:rsidRDefault="00D72E1A" w:rsidP="006D2477">
      <w:pPr>
        <w:autoSpaceDE w:val="0"/>
        <w:autoSpaceDN w:val="0"/>
        <w:adjustRightInd w:val="0"/>
        <w:spacing w:line="360" w:lineRule="auto"/>
        <w:rPr>
          <w:lang w:val="en-US"/>
        </w:rPr>
      </w:pPr>
    </w:p>
    <w:p w:rsidR="006D2477" w:rsidRPr="006D2477" w:rsidRDefault="006D2477" w:rsidP="006D2477">
      <w:pPr>
        <w:autoSpaceDE w:val="0"/>
        <w:autoSpaceDN w:val="0"/>
        <w:adjustRightInd w:val="0"/>
        <w:spacing w:line="360" w:lineRule="auto"/>
        <w:rPr>
          <w:lang w:val="en-US"/>
        </w:rPr>
      </w:pPr>
      <w:r w:rsidRPr="006D2477">
        <w:rPr>
          <w:lang w:val="en-US"/>
        </w:rPr>
        <w:t xml:space="preserve">Women with AUB may have </w:t>
      </w:r>
      <w:r w:rsidR="00D72E1A">
        <w:rPr>
          <w:lang w:val="en-US"/>
        </w:rPr>
        <w:t>zero, one</w:t>
      </w:r>
      <w:r w:rsidRPr="006D2477">
        <w:rPr>
          <w:lang w:val="en-US"/>
        </w:rPr>
        <w:t xml:space="preserve">, or multiple identifiable factors </w:t>
      </w:r>
      <w:r w:rsidR="004B1A3D">
        <w:rPr>
          <w:lang w:val="en-US"/>
        </w:rPr>
        <w:t>contributing</w:t>
      </w:r>
      <w:r w:rsidRPr="006D2477">
        <w:rPr>
          <w:lang w:val="en-US"/>
        </w:rPr>
        <w:t xml:space="preserve"> to the genesis of abnormal bleeding. </w:t>
      </w:r>
      <w:r w:rsidR="004B1A3D">
        <w:rPr>
          <w:lang w:val="en-US"/>
        </w:rPr>
        <w:t>Also, there may</w:t>
      </w:r>
      <w:r w:rsidRPr="006D2477">
        <w:rPr>
          <w:lang w:val="en-US"/>
        </w:rPr>
        <w:t xml:space="preserve"> be </w:t>
      </w:r>
      <w:r w:rsidR="004B1A3D">
        <w:rPr>
          <w:lang w:val="en-US"/>
        </w:rPr>
        <w:t xml:space="preserve">the </w:t>
      </w:r>
      <w:r w:rsidRPr="006D2477">
        <w:rPr>
          <w:lang w:val="en-US"/>
        </w:rPr>
        <w:t xml:space="preserve">pathology that is present but thought not to be the contributor to AUB. </w:t>
      </w:r>
    </w:p>
    <w:p w:rsidR="006D2477" w:rsidRPr="006D2477" w:rsidRDefault="00C75874" w:rsidP="006D2477">
      <w:pPr>
        <w:autoSpaceDE w:val="0"/>
        <w:autoSpaceDN w:val="0"/>
        <w:adjustRightInd w:val="0"/>
        <w:spacing w:line="360" w:lineRule="auto"/>
        <w:rPr>
          <w:lang w:val="en-US"/>
        </w:rPr>
      </w:pPr>
      <w:r w:rsidRPr="00C75874">
        <w:rPr>
          <w:lang w:val="en-US"/>
        </w:rPr>
        <w:t>First of all</w:t>
      </w:r>
      <w:r w:rsidR="006D2477" w:rsidRPr="00C75874">
        <w:rPr>
          <w:lang w:val="en-US"/>
        </w:rPr>
        <w:t>, clinician</w:t>
      </w:r>
      <w:r w:rsidR="006D2477" w:rsidRPr="006D2477">
        <w:rPr>
          <w:lang w:val="en-US"/>
        </w:rPr>
        <w:t xml:space="preserve"> faced to AUB has to ensure that bleeding is not related to undiagnosed pregnancy and was emanating from the cervical canal, rather than another location.The presence of pregnancy may be reliably determined by beta- subunit of human chorionic gonadotrpin (HCG) assay. For the first distinguishing, cervix is visualized by gynecologic examination. Women with both acute and chronic AUB should be evaluated for anemia; preferably a full blood count should be taken. </w:t>
      </w:r>
    </w:p>
    <w:p w:rsidR="006D2477" w:rsidRDefault="006D2477" w:rsidP="006D2477">
      <w:pPr>
        <w:autoSpaceDE w:val="0"/>
        <w:autoSpaceDN w:val="0"/>
        <w:adjustRightInd w:val="0"/>
        <w:spacing w:line="360" w:lineRule="auto"/>
        <w:rPr>
          <w:lang w:val="en-US"/>
        </w:rPr>
      </w:pPr>
      <w:r w:rsidRPr="006D2477">
        <w:rPr>
          <w:lang w:val="en-US"/>
        </w:rPr>
        <w:t>Once the bleeding is confirmed to be of the uterine origin, clinician would follow schedule designed to address each of the components of the classification system</w:t>
      </w:r>
      <w:r w:rsidR="004B1A3D">
        <w:rPr>
          <w:lang w:val="en-US"/>
        </w:rPr>
        <w:t xml:space="preserve"> (1)</w:t>
      </w:r>
      <w:r w:rsidRPr="006D2477">
        <w:rPr>
          <w:lang w:val="en-US"/>
        </w:rPr>
        <w:t>.</w:t>
      </w:r>
    </w:p>
    <w:p w:rsidR="00D72E1A" w:rsidRPr="006D2477" w:rsidRDefault="00D72E1A" w:rsidP="006D2477">
      <w:pPr>
        <w:autoSpaceDE w:val="0"/>
        <w:autoSpaceDN w:val="0"/>
        <w:adjustRightInd w:val="0"/>
        <w:spacing w:line="360" w:lineRule="auto"/>
        <w:rPr>
          <w:lang w:val="en-US"/>
        </w:rPr>
      </w:pPr>
    </w:p>
    <w:p w:rsidR="00D72E1A" w:rsidRDefault="006D2477" w:rsidP="006D2477">
      <w:pPr>
        <w:autoSpaceDE w:val="0"/>
        <w:autoSpaceDN w:val="0"/>
        <w:adjustRightInd w:val="0"/>
        <w:spacing w:line="360" w:lineRule="auto"/>
        <w:rPr>
          <w:b/>
          <w:i/>
          <w:lang w:val="en-US"/>
        </w:rPr>
      </w:pPr>
      <w:r w:rsidRPr="00D72E1A">
        <w:rPr>
          <w:b/>
          <w:i/>
          <w:lang w:val="en-US"/>
        </w:rPr>
        <w:lastRenderedPageBreak/>
        <w:t>Endometrial and uterine cavity assessment</w:t>
      </w:r>
    </w:p>
    <w:p w:rsidR="00D72E1A" w:rsidRPr="00D72E1A" w:rsidRDefault="00D72E1A" w:rsidP="006D2477">
      <w:pPr>
        <w:autoSpaceDE w:val="0"/>
        <w:autoSpaceDN w:val="0"/>
        <w:adjustRightInd w:val="0"/>
        <w:spacing w:line="360" w:lineRule="auto"/>
        <w:rPr>
          <w:i/>
          <w:lang w:val="en-US"/>
        </w:rPr>
      </w:pPr>
    </w:p>
    <w:p w:rsidR="006D2477" w:rsidRPr="006D2477" w:rsidRDefault="006D2477" w:rsidP="006D2477">
      <w:pPr>
        <w:autoSpaceDE w:val="0"/>
        <w:autoSpaceDN w:val="0"/>
        <w:adjustRightInd w:val="0"/>
        <w:spacing w:line="360" w:lineRule="auto"/>
        <w:rPr>
          <w:lang w:val="en-US"/>
        </w:rPr>
      </w:pPr>
      <w:r w:rsidRPr="006D2477">
        <w:rPr>
          <w:lang w:val="en-US"/>
        </w:rPr>
        <w:t>If good ultrasonic images are obtained and there is an absence of findings indicative of endometrial polyps and submucosal</w:t>
      </w:r>
      <w:r w:rsidR="009319CB">
        <w:rPr>
          <w:lang w:val="en-US"/>
        </w:rPr>
        <w:t>leio</w:t>
      </w:r>
      <w:r w:rsidRPr="006D2477">
        <w:rPr>
          <w:lang w:val="en-US"/>
        </w:rPr>
        <w:t xml:space="preserve">myomas, the endometrial cavity may be considered normal from the perspective of lesions causing AUB. However if the exam is suboptimal, if there are imaging features indicative of endometrial polyps, of there are </w:t>
      </w:r>
      <w:r w:rsidR="009319CB">
        <w:rPr>
          <w:lang w:val="en-US"/>
        </w:rPr>
        <w:t>leio</w:t>
      </w:r>
      <w:r w:rsidRPr="006D2477">
        <w:rPr>
          <w:lang w:val="en-US"/>
        </w:rPr>
        <w:t xml:space="preserve">myomas that may be encroaching of the endometrial cavity, imaging with other, more sensitive </w:t>
      </w:r>
      <w:r w:rsidR="00C75874" w:rsidRPr="006D2477">
        <w:rPr>
          <w:lang w:val="en-US"/>
        </w:rPr>
        <w:t>techniques’</w:t>
      </w:r>
      <w:r w:rsidRPr="006D2477">
        <w:rPr>
          <w:lang w:val="en-US"/>
        </w:rPr>
        <w:t xml:space="preserve"> is recommended- generally SIS (also called sonohysteroscopy or hysterosonography), or hysteroscopy, depending on resources available to the clinician. If office hysteroscopy is available, there may be additional value should polyps be identified because they could be removed in the same setting. </w:t>
      </w:r>
    </w:p>
    <w:p w:rsidR="006D2477" w:rsidRPr="006D2477" w:rsidRDefault="006D2477" w:rsidP="006D2477">
      <w:pPr>
        <w:autoSpaceDE w:val="0"/>
        <w:autoSpaceDN w:val="0"/>
        <w:adjustRightInd w:val="0"/>
        <w:spacing w:line="360" w:lineRule="auto"/>
        <w:rPr>
          <w:lang w:val="en-US"/>
        </w:rPr>
      </w:pPr>
      <w:r w:rsidRPr="006D2477">
        <w:rPr>
          <w:lang w:val="en-US"/>
        </w:rPr>
        <w:t>When vaginal access is difficult (adolescents and virginal women</w:t>
      </w:r>
      <w:r w:rsidR="00D72E1A">
        <w:rPr>
          <w:lang w:val="en-US"/>
        </w:rPr>
        <w:t xml:space="preserve">) there may be the role of MRI, </w:t>
      </w:r>
      <w:r w:rsidRPr="006D2477">
        <w:rPr>
          <w:lang w:val="en-US"/>
        </w:rPr>
        <w:t xml:space="preserve">alternatively, hysteroscopic examination under anesthesia may be the best approach. </w:t>
      </w:r>
    </w:p>
    <w:p w:rsidR="006D2477" w:rsidRDefault="00D72E1A" w:rsidP="006D2477">
      <w:pPr>
        <w:autoSpaceDE w:val="0"/>
        <w:autoSpaceDN w:val="0"/>
        <w:adjustRightInd w:val="0"/>
        <w:spacing w:line="360" w:lineRule="auto"/>
        <w:rPr>
          <w:lang w:val="en-US"/>
        </w:rPr>
      </w:pPr>
      <w:r>
        <w:rPr>
          <w:lang w:val="en-US"/>
        </w:rPr>
        <w:t>With the PALM-</w:t>
      </w:r>
      <w:r w:rsidR="006D2477" w:rsidRPr="006D2477">
        <w:rPr>
          <w:lang w:val="en-US"/>
        </w:rPr>
        <w:t xml:space="preserve">COEIN classification, P is confirmed only with documentation of 1 or more clearly defined polyps, generally either with </w:t>
      </w:r>
      <w:r w:rsidR="00C75874">
        <w:rPr>
          <w:lang w:val="en-US"/>
        </w:rPr>
        <w:t>sonohysterography</w:t>
      </w:r>
      <w:r w:rsidR="00C75874" w:rsidRPr="00C75874">
        <w:rPr>
          <w:lang w:val="en-US"/>
        </w:rPr>
        <w:t>(</w:t>
      </w:r>
      <w:r w:rsidR="006D2477" w:rsidRPr="00C75874">
        <w:rPr>
          <w:lang w:val="en-US"/>
        </w:rPr>
        <w:t>SIS</w:t>
      </w:r>
      <w:r w:rsidR="00C75874" w:rsidRPr="00C75874">
        <w:rPr>
          <w:lang w:val="en-US"/>
        </w:rPr>
        <w:t>)</w:t>
      </w:r>
      <w:r w:rsidR="006D2477" w:rsidRPr="00C75874">
        <w:rPr>
          <w:lang w:val="en-US"/>
        </w:rPr>
        <w:t xml:space="preserve"> or</w:t>
      </w:r>
      <w:r w:rsidR="006D2477" w:rsidRPr="006D2477">
        <w:rPr>
          <w:lang w:val="en-US"/>
        </w:rPr>
        <w:t xml:space="preserve"> hysteroscopy. Patient</w:t>
      </w:r>
      <w:r w:rsidR="00836B9C">
        <w:rPr>
          <w:lang w:val="en-US"/>
        </w:rPr>
        <w:t xml:space="preserve"> may be categorized  as AUB L1SM</w:t>
      </w:r>
      <w:r w:rsidR="006D2477" w:rsidRPr="006D2477">
        <w:rPr>
          <w:lang w:val="en-US"/>
        </w:rPr>
        <w:t xml:space="preserve">  with either </w:t>
      </w:r>
      <w:r w:rsidR="006D2477" w:rsidRPr="00C75874">
        <w:rPr>
          <w:lang w:val="en-US"/>
        </w:rPr>
        <w:t>SIS</w:t>
      </w:r>
      <w:r w:rsidR="006D2477" w:rsidRPr="006D2477">
        <w:rPr>
          <w:lang w:val="en-US"/>
        </w:rPr>
        <w:t xml:space="preserve"> or hysteroscopy but the care must be taken not to infuse the distending medium with such pressure that the natural relationships of the leiomyoma with the endometrium and myometrium are distorted. </w:t>
      </w:r>
    </w:p>
    <w:p w:rsidR="00D72E1A" w:rsidRPr="006D2477" w:rsidRDefault="00D72E1A" w:rsidP="006D2477">
      <w:pPr>
        <w:autoSpaceDE w:val="0"/>
        <w:autoSpaceDN w:val="0"/>
        <w:adjustRightInd w:val="0"/>
        <w:spacing w:line="360" w:lineRule="auto"/>
        <w:rPr>
          <w:lang w:val="en-US"/>
        </w:rPr>
      </w:pPr>
    </w:p>
    <w:p w:rsidR="006D2477" w:rsidRDefault="006D2477" w:rsidP="006D2477">
      <w:pPr>
        <w:autoSpaceDE w:val="0"/>
        <w:autoSpaceDN w:val="0"/>
        <w:adjustRightInd w:val="0"/>
        <w:spacing w:line="360" w:lineRule="auto"/>
        <w:rPr>
          <w:b/>
          <w:i/>
          <w:lang w:val="en-US"/>
        </w:rPr>
      </w:pPr>
      <w:r w:rsidRPr="00D72E1A">
        <w:rPr>
          <w:b/>
          <w:i/>
          <w:lang w:val="en-US"/>
        </w:rPr>
        <w:t>Myometrial assessment</w:t>
      </w:r>
    </w:p>
    <w:p w:rsidR="00D72E1A" w:rsidRPr="00D72E1A" w:rsidRDefault="00D72E1A" w:rsidP="006D2477">
      <w:pPr>
        <w:autoSpaceDE w:val="0"/>
        <w:autoSpaceDN w:val="0"/>
        <w:adjustRightInd w:val="0"/>
        <w:spacing w:line="360" w:lineRule="auto"/>
        <w:rPr>
          <w:i/>
          <w:lang w:val="en-US"/>
        </w:rPr>
      </w:pPr>
    </w:p>
    <w:p w:rsidR="006D2477" w:rsidRPr="006D2477" w:rsidRDefault="006D2477" w:rsidP="006D2477">
      <w:pPr>
        <w:autoSpaceDE w:val="0"/>
        <w:autoSpaceDN w:val="0"/>
        <w:adjustRightInd w:val="0"/>
        <w:spacing w:line="360" w:lineRule="auto"/>
        <w:rPr>
          <w:lang w:val="en-US"/>
        </w:rPr>
      </w:pPr>
      <w:r w:rsidRPr="006D2477">
        <w:rPr>
          <w:lang w:val="en-US"/>
        </w:rPr>
        <w:t>The myometrium is assessed prim</w:t>
      </w:r>
      <w:r w:rsidR="00D72E1A">
        <w:rPr>
          <w:lang w:val="en-US"/>
        </w:rPr>
        <w:t xml:space="preserve">arily with the combination of </w:t>
      </w:r>
      <w:r w:rsidR="006B1590">
        <w:rPr>
          <w:lang w:val="en-US"/>
        </w:rPr>
        <w:t>TVUS</w:t>
      </w:r>
      <w:r w:rsidR="00D72E1A">
        <w:rPr>
          <w:lang w:val="en-US"/>
        </w:rPr>
        <w:t xml:space="preserve"> and transabdominal</w:t>
      </w:r>
      <w:r w:rsidR="00836B9C">
        <w:rPr>
          <w:lang w:val="en-US"/>
        </w:rPr>
        <w:t xml:space="preserve">ultrasonography </w:t>
      </w:r>
      <w:r w:rsidRPr="006D2477">
        <w:rPr>
          <w:lang w:val="en-US"/>
        </w:rPr>
        <w:t>to identify leiomyomas, if any lesion leading to L1 assignment. For the secondary subclassification it is necessary t</w:t>
      </w:r>
      <w:r w:rsidR="006B1590">
        <w:rPr>
          <w:lang w:val="en-US"/>
        </w:rPr>
        <w:t>o perform some combination of TV</w:t>
      </w:r>
      <w:r w:rsidRPr="006D2477">
        <w:rPr>
          <w:lang w:val="en-US"/>
        </w:rPr>
        <w:t>US, SIS, hysteroscopy or MRI. The tertiary subclassification  of leiomyoma type requires the clinician to determine relationship of the leiomyoma with endometrium, myometrium and serosa. Clinically, at least for non submucosalleiomyomas, that would require the use of MRI.</w:t>
      </w:r>
    </w:p>
    <w:p w:rsidR="006D2477" w:rsidRDefault="006D2477" w:rsidP="006D2477">
      <w:pPr>
        <w:autoSpaceDE w:val="0"/>
        <w:autoSpaceDN w:val="0"/>
        <w:adjustRightInd w:val="0"/>
        <w:spacing w:line="360" w:lineRule="auto"/>
        <w:rPr>
          <w:lang w:val="en-US"/>
        </w:rPr>
      </w:pPr>
      <w:r w:rsidRPr="006D2477">
        <w:rPr>
          <w:lang w:val="en-US"/>
        </w:rPr>
        <w:t>It is important to distinguish between leiomyomas and adenomyomas</w:t>
      </w:r>
      <w:r w:rsidR="00D72E1A">
        <w:rPr>
          <w:lang w:val="en-US"/>
        </w:rPr>
        <w:t>. An assignment of A1 requires three</w:t>
      </w:r>
      <w:r w:rsidRPr="006D2477">
        <w:rPr>
          <w:lang w:val="en-US"/>
        </w:rPr>
        <w:t xml:space="preserve"> of the criteria to be met; otherwise, the patient is classified as Ao. If available, MRI may be used to distinguish between leiomyomas and adenomyosis and for measuring the myometrial extent of submucosalleiomyomas. </w:t>
      </w:r>
      <w:r w:rsidRPr="006D2477">
        <w:rPr>
          <w:lang w:val="en-US"/>
        </w:rPr>
        <w:lastRenderedPageBreak/>
        <w:t>MRI use is not obligatory c</w:t>
      </w:r>
      <w:r w:rsidR="00D72E1A">
        <w:rPr>
          <w:lang w:val="en-US"/>
        </w:rPr>
        <w:t>riterion, according to the PALM-</w:t>
      </w:r>
      <w:r w:rsidRPr="006D2477">
        <w:rPr>
          <w:lang w:val="en-US"/>
        </w:rPr>
        <w:t xml:space="preserve">COEIN classification, because there is the relative or absolute lack of access in many healthcare systems. </w:t>
      </w:r>
    </w:p>
    <w:p w:rsidR="00D72E1A" w:rsidRPr="006D2477" w:rsidRDefault="00D72E1A" w:rsidP="006D2477">
      <w:pPr>
        <w:autoSpaceDE w:val="0"/>
        <w:autoSpaceDN w:val="0"/>
        <w:adjustRightInd w:val="0"/>
        <w:spacing w:line="360" w:lineRule="auto"/>
        <w:rPr>
          <w:lang w:val="en-US"/>
        </w:rPr>
      </w:pPr>
    </w:p>
    <w:p w:rsidR="006D2477" w:rsidRDefault="006D2477" w:rsidP="006D2477">
      <w:pPr>
        <w:autoSpaceDE w:val="0"/>
        <w:autoSpaceDN w:val="0"/>
        <w:adjustRightInd w:val="0"/>
        <w:spacing w:line="360" w:lineRule="auto"/>
        <w:rPr>
          <w:b/>
          <w:i/>
          <w:lang w:val="en-US"/>
        </w:rPr>
      </w:pPr>
      <w:r w:rsidRPr="00D72E1A">
        <w:rPr>
          <w:b/>
          <w:i/>
          <w:lang w:val="en-US"/>
        </w:rPr>
        <w:t>The diagnostic procedure in chronic AUB patients in clinical settings</w:t>
      </w:r>
    </w:p>
    <w:p w:rsidR="00D72E1A" w:rsidRPr="00D72E1A" w:rsidRDefault="00D72E1A" w:rsidP="006D2477">
      <w:pPr>
        <w:autoSpaceDE w:val="0"/>
        <w:autoSpaceDN w:val="0"/>
        <w:adjustRightInd w:val="0"/>
        <w:spacing w:line="360" w:lineRule="auto"/>
        <w:rPr>
          <w:b/>
          <w:i/>
          <w:lang w:val="en-US"/>
        </w:rPr>
      </w:pPr>
    </w:p>
    <w:p w:rsidR="006D2477" w:rsidRPr="006D2477" w:rsidRDefault="006D2477" w:rsidP="006D2477">
      <w:pPr>
        <w:autoSpaceDE w:val="0"/>
        <w:autoSpaceDN w:val="0"/>
        <w:adjustRightInd w:val="0"/>
        <w:spacing w:line="360" w:lineRule="auto"/>
        <w:rPr>
          <w:lang w:val="en-US"/>
        </w:rPr>
      </w:pPr>
      <w:r w:rsidRPr="006D2477">
        <w:rPr>
          <w:lang w:val="en-US"/>
        </w:rPr>
        <w:t xml:space="preserve">Initial evaluation: patient has experienced one or a combination of:  unpredictability, excessive duration, abnormal volume or abnormal frequency of bleeding for at least 3 months. Structured history will determine ovulatory function, potential related medical disorders, medicatons and lifestyle factors that may contribute to AUB. For those with heavy menstrual bleeding, the structured history should include the specific questions. Patients with positive screen are those with HMB joined with one of this symptoms: postpartum hemorrhage, surgical – related bleeding or bleeding associated with dental work, or patients with HMB joined with two of this symptoms: bruising 1-2 times per month, epistaxis 1-2 times per month, frequent gum bleeding, family history of bleeding. Physical examination will explore the appearance of the visible part of the cervix. </w:t>
      </w:r>
    </w:p>
    <w:p w:rsidR="004B1A3D" w:rsidRPr="006D2477" w:rsidRDefault="006D2477" w:rsidP="006D2477">
      <w:pPr>
        <w:autoSpaceDE w:val="0"/>
        <w:autoSpaceDN w:val="0"/>
        <w:adjustRightInd w:val="0"/>
        <w:spacing w:line="360" w:lineRule="auto"/>
        <w:rPr>
          <w:lang w:val="en-US"/>
        </w:rPr>
      </w:pPr>
      <w:r w:rsidRPr="006D2477">
        <w:rPr>
          <w:lang w:val="en-US"/>
        </w:rPr>
        <w:t>Ancillar</w:t>
      </w:r>
      <w:r w:rsidR="00D72E1A">
        <w:rPr>
          <w:lang w:val="en-US"/>
        </w:rPr>
        <w:t>y investigations proposed are: d</w:t>
      </w:r>
      <w:r w:rsidRPr="006D2477">
        <w:rPr>
          <w:lang w:val="en-US"/>
        </w:rPr>
        <w:t xml:space="preserve">etermination of beta- subunit of human chorionic </w:t>
      </w:r>
      <w:r w:rsidRPr="00C75874">
        <w:rPr>
          <w:lang w:val="en-US"/>
        </w:rPr>
        <w:t>gonadotrpin (HCG)</w:t>
      </w:r>
      <w:r w:rsidRPr="006D2477">
        <w:rPr>
          <w:lang w:val="en-US"/>
        </w:rPr>
        <w:t xml:space="preserve"> as the reliable diagnostic tool for pregnancy exclusion, complete blood count, evaluating for endocrinopathies – for the first, thyroid function and serum prolactin and serum androgens if there is the oligoanovulation.</w:t>
      </w:r>
      <w:r w:rsidR="004B1A3D">
        <w:rPr>
          <w:lang w:val="en-US"/>
        </w:rPr>
        <w:t xml:space="preserve"> M</w:t>
      </w:r>
      <w:r w:rsidRPr="006D2477">
        <w:rPr>
          <w:lang w:val="en-US"/>
        </w:rPr>
        <w:t>easure</w:t>
      </w:r>
      <w:r w:rsidR="004B1A3D">
        <w:rPr>
          <w:lang w:val="en-US"/>
        </w:rPr>
        <w:t xml:space="preserve">ment of the serum progesterone has to be </w:t>
      </w:r>
      <w:r w:rsidRPr="006D2477">
        <w:rPr>
          <w:lang w:val="en-US"/>
        </w:rPr>
        <w:t>timed to the best estimate of the mid- luteal phase,</w:t>
      </w:r>
      <w:r w:rsidR="004B1A3D">
        <w:rPr>
          <w:lang w:val="en-US"/>
        </w:rPr>
        <w:t xml:space="preserve"> and </w:t>
      </w:r>
      <w:r w:rsidRPr="006D2477">
        <w:rPr>
          <w:lang w:val="en-US"/>
        </w:rPr>
        <w:t xml:space="preserve">may provide evidence of ovulation presence in given cycle. </w:t>
      </w:r>
      <w:r w:rsidR="004B1A3D">
        <w:rPr>
          <w:lang w:val="en-US"/>
        </w:rPr>
        <w:t>T</w:t>
      </w:r>
      <w:r w:rsidR="004B1A3D" w:rsidRPr="006D2477">
        <w:rPr>
          <w:lang w:val="en-US"/>
        </w:rPr>
        <w:t xml:space="preserve">he frame of the therapy </w:t>
      </w:r>
      <w:r w:rsidR="004B1A3D">
        <w:rPr>
          <w:lang w:val="en-US"/>
        </w:rPr>
        <w:t xml:space="preserve">depends of </w:t>
      </w:r>
      <w:r w:rsidRPr="006D2477">
        <w:rPr>
          <w:lang w:val="en-US"/>
        </w:rPr>
        <w:t>the future fertility desires</w:t>
      </w:r>
      <w:r w:rsidR="004B1A3D">
        <w:rPr>
          <w:lang w:val="en-US"/>
        </w:rPr>
        <w:t xml:space="preserve">, which has to be discussed. </w:t>
      </w:r>
    </w:p>
    <w:p w:rsidR="006D2477" w:rsidRPr="006D2477" w:rsidRDefault="006D2477" w:rsidP="006D2477">
      <w:pPr>
        <w:autoSpaceDE w:val="0"/>
        <w:autoSpaceDN w:val="0"/>
        <w:adjustRightInd w:val="0"/>
        <w:spacing w:line="360" w:lineRule="auto"/>
        <w:rPr>
          <w:lang w:val="en-US"/>
        </w:rPr>
      </w:pPr>
      <w:r w:rsidRPr="006D2477">
        <w:rPr>
          <w:lang w:val="en-US"/>
        </w:rPr>
        <w:t>The ut</w:t>
      </w:r>
      <w:r w:rsidR="005B11A0">
        <w:rPr>
          <w:lang w:val="en-US"/>
        </w:rPr>
        <w:t xml:space="preserve">erine examination begins with </w:t>
      </w:r>
      <w:r w:rsidR="006B1590">
        <w:rPr>
          <w:lang w:val="en-US"/>
        </w:rPr>
        <w:t>TVUS</w:t>
      </w:r>
      <w:r w:rsidRPr="006D2477">
        <w:rPr>
          <w:lang w:val="en-US"/>
        </w:rPr>
        <w:t xml:space="preserve">. After that, the uterine examination is, in part, guided by the history and other elements of the clinical situation, such as patients age, presence of the apparent chronic ovulatory disorder, or presence of other risk factors for endometrial hyperplasia and malignancy. </w:t>
      </w:r>
      <w:r w:rsidR="007327C1">
        <w:rPr>
          <w:lang w:val="en-US"/>
        </w:rPr>
        <w:t xml:space="preserve">Selection of the patients </w:t>
      </w:r>
      <w:r w:rsidRPr="006D2477">
        <w:rPr>
          <w:lang w:val="en-US"/>
        </w:rPr>
        <w:t xml:space="preserve">for the endometrial sampling </w:t>
      </w:r>
      <w:r w:rsidR="007327C1">
        <w:rPr>
          <w:lang w:val="en-US"/>
        </w:rPr>
        <w:t xml:space="preserve">is </w:t>
      </w:r>
      <w:r w:rsidRPr="006D2477">
        <w:rPr>
          <w:lang w:val="en-US"/>
        </w:rPr>
        <w:t xml:space="preserve">based on the combination of factors that reflects the risk for the presence of atypical hyperplasia or carcinoma.  Several guidelines use </w:t>
      </w:r>
      <w:r w:rsidR="007327C1">
        <w:rPr>
          <w:lang w:val="en-US"/>
        </w:rPr>
        <w:t xml:space="preserve">the </w:t>
      </w:r>
      <w:r w:rsidRPr="006D2477">
        <w:rPr>
          <w:lang w:val="en-US"/>
        </w:rPr>
        <w:t>same combination of age, personal</w:t>
      </w:r>
      <w:r w:rsidR="005B11A0">
        <w:rPr>
          <w:lang w:val="en-US"/>
        </w:rPr>
        <w:t xml:space="preserve"> and genetic risk </w:t>
      </w:r>
      <w:r w:rsidR="005B11A0" w:rsidRPr="00836B9C">
        <w:rPr>
          <w:lang w:val="en-US"/>
        </w:rPr>
        <w:t xml:space="preserve">factors and </w:t>
      </w:r>
      <w:r w:rsidR="006B1590" w:rsidRPr="00836B9C">
        <w:rPr>
          <w:lang w:val="en-US"/>
        </w:rPr>
        <w:t>TV</w:t>
      </w:r>
      <w:r w:rsidRPr="00836B9C">
        <w:rPr>
          <w:lang w:val="en-US"/>
        </w:rPr>
        <w:t>US screening</w:t>
      </w:r>
      <w:r w:rsidRPr="006D2477">
        <w:rPr>
          <w:lang w:val="en-US"/>
        </w:rPr>
        <w:t xml:space="preserve"> for endometrial echo- complex thickness.</w:t>
      </w:r>
      <w:r w:rsidR="007327C1">
        <w:rPr>
          <w:lang w:val="en-US"/>
        </w:rPr>
        <w:t xml:space="preserve">  According to</w:t>
      </w:r>
      <w:r w:rsidRPr="006D2477">
        <w:rPr>
          <w:lang w:val="en-US"/>
        </w:rPr>
        <w:t xml:space="preserve"> </w:t>
      </w:r>
      <w:r w:rsidR="007327C1">
        <w:rPr>
          <w:lang w:val="en-US"/>
        </w:rPr>
        <w:t>some studies,</w:t>
      </w:r>
      <w:r w:rsidRPr="006D2477">
        <w:rPr>
          <w:lang w:val="en-US"/>
        </w:rPr>
        <w:t xml:space="preserve"> age is not important as the independent factor;</w:t>
      </w:r>
      <w:r w:rsidR="007327C1">
        <w:rPr>
          <w:lang w:val="en-US"/>
        </w:rPr>
        <w:t xml:space="preserve"> but, </w:t>
      </w:r>
      <w:r w:rsidRPr="006D2477">
        <w:rPr>
          <w:lang w:val="en-US"/>
        </w:rPr>
        <w:t xml:space="preserve"> most suggest that endometrial sampling should be considered after certain age, usually 45</w:t>
      </w:r>
      <w:r w:rsidR="005B11A0">
        <w:rPr>
          <w:lang w:val="en-US"/>
        </w:rPr>
        <w:t xml:space="preserve"> years</w:t>
      </w:r>
      <w:r w:rsidRPr="006D2477">
        <w:rPr>
          <w:lang w:val="en-US"/>
        </w:rPr>
        <w:t xml:space="preserve">. </w:t>
      </w:r>
      <w:r w:rsidR="007327C1">
        <w:rPr>
          <w:lang w:val="en-US"/>
        </w:rPr>
        <w:lastRenderedPageBreak/>
        <w:t>E</w:t>
      </w:r>
      <w:r w:rsidR="007327C1" w:rsidRPr="006D2477">
        <w:rPr>
          <w:lang w:val="en-US"/>
        </w:rPr>
        <w:t xml:space="preserve">ndometrial biopsy is proposed </w:t>
      </w:r>
      <w:r w:rsidR="007327C1">
        <w:rPr>
          <w:lang w:val="en-US"/>
        </w:rPr>
        <w:t>f</w:t>
      </w:r>
      <w:r w:rsidRPr="006D2477">
        <w:rPr>
          <w:lang w:val="en-US"/>
        </w:rPr>
        <w:t xml:space="preserve">or those at increased risk. If there is the risk of structural disease, previous medical therapy has been unsuccessful, previous endometrial sampling has not provide an adequate specimen, evaluation of the uterus should include imaging. Regardless of the guideline structure, persistent AUB that is unexplained or not adequately treated requires endometrial sampling- if possible with hysteroscopic evaluation of the uterine cavity.  Uncommonly, these measures are inconclusive or in the instance of virginal girl or women, not feasible out of the anesthetized environment. Finally, given the apparent relationship </w:t>
      </w:r>
      <w:r w:rsidRPr="00C75874">
        <w:rPr>
          <w:lang w:val="en-US"/>
        </w:rPr>
        <w:t>between chlamidy</w:t>
      </w:r>
      <w:r w:rsidR="00C75874" w:rsidRPr="00C75874">
        <w:rPr>
          <w:lang w:val="en-US"/>
        </w:rPr>
        <w:t>d</w:t>
      </w:r>
      <w:r w:rsidRPr="00C75874">
        <w:rPr>
          <w:lang w:val="en-US"/>
        </w:rPr>
        <w:t>al</w:t>
      </w:r>
      <w:r w:rsidRPr="006D2477">
        <w:rPr>
          <w:lang w:val="en-US"/>
        </w:rPr>
        <w:t xml:space="preserve"> infection of the endometrium and AUB, it may be prudent to consider evaluation of chlamidia trachomatis in cervical smears</w:t>
      </w:r>
      <w:r w:rsidR="007327C1">
        <w:rPr>
          <w:lang w:val="en-US"/>
        </w:rPr>
        <w:t xml:space="preserve"> (1)</w:t>
      </w:r>
      <w:r w:rsidRPr="006D2477">
        <w:rPr>
          <w:lang w:val="en-US"/>
        </w:rPr>
        <w:t xml:space="preserve">.      </w:t>
      </w:r>
    </w:p>
    <w:p w:rsidR="006D2477" w:rsidRDefault="006D2477" w:rsidP="006D2477">
      <w:pPr>
        <w:autoSpaceDE w:val="0"/>
        <w:autoSpaceDN w:val="0"/>
        <w:adjustRightInd w:val="0"/>
        <w:spacing w:line="360" w:lineRule="auto"/>
        <w:rPr>
          <w:lang w:val="en-US"/>
        </w:rPr>
      </w:pPr>
    </w:p>
    <w:p w:rsidR="005B11A0" w:rsidRPr="00C75874" w:rsidRDefault="00C75874" w:rsidP="006D2477">
      <w:pPr>
        <w:autoSpaceDE w:val="0"/>
        <w:autoSpaceDN w:val="0"/>
        <w:adjustRightInd w:val="0"/>
        <w:spacing w:line="360" w:lineRule="auto"/>
        <w:rPr>
          <w:b/>
          <w:lang w:val="en-US"/>
        </w:rPr>
      </w:pPr>
      <w:r w:rsidRPr="00C75874">
        <w:rPr>
          <w:b/>
          <w:lang w:val="en-US"/>
        </w:rPr>
        <w:t>PALM-COIEN classification implementation worldwide</w:t>
      </w:r>
    </w:p>
    <w:p w:rsidR="005B11A0" w:rsidRPr="006D2477" w:rsidRDefault="005B11A0" w:rsidP="006D2477">
      <w:pPr>
        <w:autoSpaceDE w:val="0"/>
        <w:autoSpaceDN w:val="0"/>
        <w:adjustRightInd w:val="0"/>
        <w:spacing w:line="360" w:lineRule="auto"/>
        <w:rPr>
          <w:lang w:val="en-US"/>
        </w:rPr>
      </w:pPr>
    </w:p>
    <w:p w:rsidR="006D2477" w:rsidRPr="006D2477" w:rsidRDefault="005B11A0" w:rsidP="006D2477">
      <w:pPr>
        <w:autoSpaceDE w:val="0"/>
        <w:autoSpaceDN w:val="0"/>
        <w:adjustRightInd w:val="0"/>
        <w:spacing w:line="360" w:lineRule="auto"/>
      </w:pPr>
      <w:r>
        <w:rPr>
          <w:lang w:val="en-US"/>
        </w:rPr>
        <w:t>After the PALM-</w:t>
      </w:r>
      <w:r w:rsidR="006D2477" w:rsidRPr="006D2477">
        <w:rPr>
          <w:lang w:val="en-US"/>
        </w:rPr>
        <w:t xml:space="preserve">COEIN classification system was adopted, a few publications compare classic and new terminology. One of the publications found that </w:t>
      </w:r>
      <w:r w:rsidR="00C75874">
        <w:t>in a</w:t>
      </w:r>
      <w:r w:rsidR="006D2477" w:rsidRPr="006D2477">
        <w:t xml:space="preserve"> total of 471 women included, the term "hypermenorrhea" covered 15 different pathology combinations, "menorrhagia" nine, "metrorrhagia" 14, and "menometrorrhagia" 18, according to the old </w:t>
      </w:r>
      <w:r w:rsidR="006D2477" w:rsidRPr="007A00FF">
        <w:t>classification (</w:t>
      </w:r>
      <w:r w:rsidR="007A00FF" w:rsidRPr="007A00FF">
        <w:t>24</w:t>
      </w:r>
      <w:r w:rsidR="006D2477" w:rsidRPr="007A00FF">
        <w:t>).</w:t>
      </w:r>
    </w:p>
    <w:p w:rsidR="006D2477" w:rsidRPr="006D2477" w:rsidRDefault="006D2477" w:rsidP="006D2477">
      <w:pPr>
        <w:autoSpaceDE w:val="0"/>
        <w:autoSpaceDN w:val="0"/>
        <w:adjustRightInd w:val="0"/>
        <w:spacing w:line="360" w:lineRule="auto"/>
      </w:pPr>
      <w:r w:rsidRPr="006D2477">
        <w:t xml:space="preserve">The </w:t>
      </w:r>
      <w:r w:rsidR="00C75874">
        <w:t xml:space="preserve">suggested </w:t>
      </w:r>
      <w:r w:rsidRPr="006D2477">
        <w:t>diagnostic methodology and protocols in P</w:t>
      </w:r>
      <w:r w:rsidR="005B11A0">
        <w:t>ALM-</w:t>
      </w:r>
      <w:r w:rsidRPr="006D2477">
        <w:t xml:space="preserve">COEIN do not differe from these used so far in Serbia. Accroding to the classification, the minimal necessary diagnostic </w:t>
      </w:r>
      <w:r w:rsidR="00C75874">
        <w:t>tools are</w:t>
      </w:r>
      <w:r w:rsidRPr="006D2477">
        <w:t xml:space="preserve"> stan</w:t>
      </w:r>
      <w:r w:rsidR="005B11A0">
        <w:t xml:space="preserve">dardized for each </w:t>
      </w:r>
      <w:r w:rsidR="00C75874">
        <w:t>PALM-</w:t>
      </w:r>
      <w:r w:rsidR="00C75874" w:rsidRPr="006D2477">
        <w:t>COEIN</w:t>
      </w:r>
      <w:r w:rsidR="00C75874">
        <w:t xml:space="preserve"> group, and are defined to be widely aplicable</w:t>
      </w:r>
      <w:r w:rsidRPr="006D2477">
        <w:t xml:space="preserve"> worldwide.    </w:t>
      </w:r>
    </w:p>
    <w:p w:rsidR="006D2477" w:rsidRPr="006D2477" w:rsidRDefault="006D2477" w:rsidP="006D2477">
      <w:pPr>
        <w:autoSpaceDE w:val="0"/>
        <w:autoSpaceDN w:val="0"/>
        <w:adjustRightInd w:val="0"/>
        <w:spacing w:line="360" w:lineRule="auto"/>
      </w:pPr>
    </w:p>
    <w:p w:rsidR="006D2477" w:rsidRDefault="006D2477" w:rsidP="006D2477">
      <w:pPr>
        <w:autoSpaceDE w:val="0"/>
        <w:autoSpaceDN w:val="0"/>
        <w:adjustRightInd w:val="0"/>
        <w:spacing w:line="360" w:lineRule="auto"/>
        <w:rPr>
          <w:b/>
          <w:lang w:val="en-US"/>
        </w:rPr>
      </w:pPr>
      <w:r w:rsidRPr="00C75874">
        <w:rPr>
          <w:b/>
          <w:lang w:val="en-US"/>
        </w:rPr>
        <w:t>Conclusion</w:t>
      </w:r>
    </w:p>
    <w:p w:rsidR="005B11A0" w:rsidRPr="006D2477" w:rsidRDefault="005B11A0" w:rsidP="006D2477">
      <w:pPr>
        <w:autoSpaceDE w:val="0"/>
        <w:autoSpaceDN w:val="0"/>
        <w:adjustRightInd w:val="0"/>
        <w:spacing w:line="360" w:lineRule="auto"/>
        <w:rPr>
          <w:lang w:val="en-US"/>
        </w:rPr>
      </w:pPr>
    </w:p>
    <w:p w:rsidR="006D2477" w:rsidRDefault="006D2477" w:rsidP="006D2477">
      <w:pPr>
        <w:autoSpaceDE w:val="0"/>
        <w:autoSpaceDN w:val="0"/>
        <w:adjustRightInd w:val="0"/>
        <w:spacing w:line="360" w:lineRule="auto"/>
        <w:rPr>
          <w:rStyle w:val="shorttext"/>
        </w:rPr>
      </w:pPr>
      <w:r w:rsidRPr="006D2477">
        <w:rPr>
          <w:lang w:val="en-US"/>
        </w:rPr>
        <w:t>A multinational group of clinician</w:t>
      </w:r>
      <w:r w:rsidR="002766B3">
        <w:rPr>
          <w:lang w:val="en-US"/>
        </w:rPr>
        <w:t>s and investigators have</w:t>
      </w:r>
      <w:r w:rsidRPr="006D2477">
        <w:rPr>
          <w:lang w:val="en-US"/>
        </w:rPr>
        <w:t xml:space="preserve"> created and agreed on a system of clas</w:t>
      </w:r>
      <w:r w:rsidR="002766B3">
        <w:rPr>
          <w:lang w:val="en-US"/>
        </w:rPr>
        <w:t>sification to facilitate multi-</w:t>
      </w:r>
      <w:r w:rsidRPr="006D2477">
        <w:rPr>
          <w:lang w:val="en-US"/>
        </w:rPr>
        <w:t xml:space="preserve">institutional investigation of epidemiology, etiology and treatment of women with acute and chronic AUB. Classification system is based on group formation done according to the etiology, and according to the clinical valuation how </w:t>
      </w:r>
      <w:r w:rsidR="005B11A0">
        <w:rPr>
          <w:lang w:val="en-US"/>
        </w:rPr>
        <w:t>serious is the blood loss. PALM-</w:t>
      </w:r>
      <w:r w:rsidRPr="006D2477">
        <w:rPr>
          <w:lang w:val="en-US"/>
        </w:rPr>
        <w:t xml:space="preserve">COEIN classification immediately sends to the etiology of bleeding and accordingly, has very precise, </w:t>
      </w:r>
      <w:r w:rsidR="00501903" w:rsidRPr="006D2477">
        <w:rPr>
          <w:lang w:val="en-US"/>
        </w:rPr>
        <w:t>non-descriptive</w:t>
      </w:r>
      <w:r w:rsidRPr="006D2477">
        <w:rPr>
          <w:lang w:val="en-US"/>
        </w:rPr>
        <w:t xml:space="preserve"> terminology.  Descriptive terms widely used in old t</w:t>
      </w:r>
      <w:r w:rsidR="005B11A0">
        <w:rPr>
          <w:lang w:val="en-US"/>
        </w:rPr>
        <w:t>erminology are not used in PALM-</w:t>
      </w:r>
      <w:r w:rsidRPr="006D2477">
        <w:rPr>
          <w:lang w:val="en-US"/>
        </w:rPr>
        <w:t xml:space="preserve">COEIN classification, the change that can make difficulties for the first time for some clinicians.  The agreement process created a practical system, </w:t>
      </w:r>
      <w:r w:rsidRPr="006D2477">
        <w:rPr>
          <w:lang w:val="en-US"/>
        </w:rPr>
        <w:lastRenderedPageBreak/>
        <w:t xml:space="preserve">which contains recommendations for the minimal necessary diagnostic procedures that could be used by clinicians in most countries worldwide to classify patients with AUB. </w:t>
      </w:r>
      <w:r w:rsidRPr="006D2477">
        <w:rPr>
          <w:rStyle w:val="shorttext"/>
        </w:rPr>
        <w:t xml:space="preserve">The task of national professional associations is to present and </w:t>
      </w:r>
      <w:r w:rsidR="005B11A0">
        <w:rPr>
          <w:rStyle w:val="shorttext"/>
        </w:rPr>
        <w:t>enable the adoption of the PALM-</w:t>
      </w:r>
      <w:r w:rsidRPr="006D2477">
        <w:rPr>
          <w:rStyle w:val="shorttext"/>
        </w:rPr>
        <w:t xml:space="preserve">COEIN classification at the national level, with the aim to make possible comparison of the strategies of diagnostics and therapy in patients with AUB with other gynecologist worldwide. </w:t>
      </w:r>
    </w:p>
    <w:p w:rsidR="005B11A0" w:rsidRPr="006D2477" w:rsidRDefault="005B11A0" w:rsidP="006D2477">
      <w:pPr>
        <w:autoSpaceDE w:val="0"/>
        <w:autoSpaceDN w:val="0"/>
        <w:adjustRightInd w:val="0"/>
        <w:spacing w:line="360" w:lineRule="auto"/>
        <w:rPr>
          <w:lang w:val="en-US"/>
        </w:rPr>
      </w:pPr>
    </w:p>
    <w:p w:rsidR="006D2477" w:rsidRPr="005B11A0" w:rsidRDefault="005B11A0" w:rsidP="006D2477">
      <w:pPr>
        <w:spacing w:line="360" w:lineRule="auto"/>
        <w:rPr>
          <w:b/>
        </w:rPr>
      </w:pPr>
      <w:r w:rsidRPr="005B11A0">
        <w:rPr>
          <w:b/>
        </w:rPr>
        <w:t>References</w:t>
      </w:r>
    </w:p>
    <w:p w:rsidR="00C5136F" w:rsidRPr="006D2477" w:rsidRDefault="00C5136F" w:rsidP="006D2477">
      <w:pPr>
        <w:spacing w:line="360" w:lineRule="auto"/>
      </w:pPr>
    </w:p>
    <w:p w:rsidR="006D2477" w:rsidRPr="006D2477" w:rsidRDefault="00F37CD6" w:rsidP="006D2477">
      <w:pPr>
        <w:numPr>
          <w:ilvl w:val="0"/>
          <w:numId w:val="1"/>
        </w:numPr>
        <w:spacing w:line="360" w:lineRule="auto"/>
        <w:ind w:left="0" w:hanging="357"/>
        <w:rPr>
          <w:lang w:val="en-US"/>
        </w:rPr>
      </w:pPr>
      <w:r>
        <w:t>Munro MG</w:t>
      </w:r>
      <w:r w:rsidR="006D2477" w:rsidRPr="006D2477">
        <w:t>, Critc</w:t>
      </w:r>
      <w:r>
        <w:t>hley HO, Broder MS, Fraser IS;</w:t>
      </w:r>
      <w:r w:rsidR="006D2477" w:rsidRPr="006D2477">
        <w:t xml:space="preserve"> FIGO Working Group on Menstrual Disorders. FIGO Classificat</w:t>
      </w:r>
      <w:r w:rsidR="006D2477" w:rsidRPr="006D2477">
        <w:rPr>
          <w:lang w:val="en-US"/>
        </w:rPr>
        <w:t>ion system (PALM- COEIN) for causes of abnormal uterine bleeding in nongravid women of reprodu</w:t>
      </w:r>
      <w:r>
        <w:rPr>
          <w:lang w:val="en-US"/>
        </w:rPr>
        <w:t>ctive age. Int J Gynecol</w:t>
      </w:r>
      <w:r w:rsidR="00E01457">
        <w:rPr>
          <w:lang w:val="en-US"/>
        </w:rPr>
        <w:t xml:space="preserve"> </w:t>
      </w:r>
      <w:r>
        <w:rPr>
          <w:lang w:val="en-US"/>
        </w:rPr>
        <w:t>Obstet 2011;</w:t>
      </w:r>
      <w:r w:rsidR="006D2477" w:rsidRPr="006D2477">
        <w:rPr>
          <w:lang w:val="en-US"/>
        </w:rPr>
        <w:t>113</w:t>
      </w:r>
      <w:r>
        <w:rPr>
          <w:lang w:val="en-US"/>
        </w:rPr>
        <w:t>(1)</w:t>
      </w:r>
      <w:r w:rsidR="006D2477" w:rsidRPr="006D2477">
        <w:rPr>
          <w:lang w:val="en-US"/>
        </w:rPr>
        <w:t>: 3-13</w:t>
      </w:r>
      <w:r>
        <w:rPr>
          <w:lang w:val="en-US"/>
        </w:rPr>
        <w:t>.</w:t>
      </w:r>
    </w:p>
    <w:p w:rsidR="006D2477" w:rsidRPr="006D2477" w:rsidRDefault="00F37CD6" w:rsidP="006D2477">
      <w:pPr>
        <w:numPr>
          <w:ilvl w:val="0"/>
          <w:numId w:val="1"/>
        </w:numPr>
        <w:tabs>
          <w:tab w:val="num" w:pos="1911"/>
        </w:tabs>
        <w:spacing w:line="360" w:lineRule="auto"/>
        <w:ind w:left="0" w:hanging="357"/>
        <w:rPr>
          <w:lang w:val="en-US"/>
        </w:rPr>
      </w:pPr>
      <w:r>
        <w:rPr>
          <w:lang w:val="en-US"/>
        </w:rPr>
        <w:t>Practice bulletin n</w:t>
      </w:r>
      <w:r w:rsidRPr="006D2477">
        <w:rPr>
          <w:lang w:val="en-US"/>
        </w:rPr>
        <w:t>o</w:t>
      </w:r>
      <w:r>
        <w:rPr>
          <w:lang w:val="en-US"/>
        </w:rPr>
        <w:t>.</w:t>
      </w:r>
      <w:r w:rsidRPr="006D2477">
        <w:rPr>
          <w:lang w:val="en-US"/>
        </w:rPr>
        <w:t>128</w:t>
      </w:r>
      <w:r>
        <w:rPr>
          <w:lang w:val="en-US"/>
        </w:rPr>
        <w:t>: d</w:t>
      </w:r>
      <w:r w:rsidR="006D2477" w:rsidRPr="006D2477">
        <w:rPr>
          <w:lang w:val="en-US"/>
        </w:rPr>
        <w:t>iagnosis of abnormal u</w:t>
      </w:r>
      <w:r>
        <w:rPr>
          <w:lang w:val="en-US"/>
        </w:rPr>
        <w:t>terine bleeding in reproductive-</w:t>
      </w:r>
      <w:r w:rsidR="006D2477" w:rsidRPr="006D2477">
        <w:rPr>
          <w:lang w:val="en-US"/>
        </w:rPr>
        <w:t>aged women.</w:t>
      </w:r>
      <w:r w:rsidR="00164AE9">
        <w:rPr>
          <w:lang w:val="en-US"/>
        </w:rPr>
        <w:t>Committee on Practice Bulletins-Gynecology. Obstet</w:t>
      </w:r>
      <w:r w:rsidR="00E01457">
        <w:rPr>
          <w:lang w:val="en-US"/>
        </w:rPr>
        <w:t xml:space="preserve"> </w:t>
      </w:r>
      <w:r w:rsidR="00164AE9">
        <w:rPr>
          <w:lang w:val="en-US"/>
        </w:rPr>
        <w:t xml:space="preserve">Gynecol 2012;120(1):197-206. </w:t>
      </w:r>
    </w:p>
    <w:p w:rsidR="006D2477" w:rsidRPr="006D2477" w:rsidRDefault="006D2477" w:rsidP="006D2477">
      <w:pPr>
        <w:numPr>
          <w:ilvl w:val="0"/>
          <w:numId w:val="1"/>
        </w:numPr>
        <w:spacing w:line="360" w:lineRule="auto"/>
        <w:ind w:left="0" w:hanging="357"/>
      </w:pPr>
      <w:r w:rsidRPr="006D2477">
        <w:t xml:space="preserve">Marret H, Fritel X, Ouldamer L, Bendifallah S, Brun JL, De Jesus I, </w:t>
      </w:r>
      <w:r w:rsidR="00164AE9">
        <w:t xml:space="preserve">et al; CNGOF (French College of Gynecology and Obstetrics). </w:t>
      </w:r>
      <w:r w:rsidRPr="006D2477">
        <w:t>Therapeutic menagement of uterine fibroid tumors: updated French guidel</w:t>
      </w:r>
      <w:r w:rsidR="00164AE9">
        <w:t>ines. Eur J Obstet Gynecol Repro</w:t>
      </w:r>
      <w:r w:rsidRPr="006D2477">
        <w:t>d Biol 2012;165</w:t>
      </w:r>
      <w:r w:rsidR="00164AE9">
        <w:t>(2)</w:t>
      </w:r>
      <w:r w:rsidRPr="006D2477">
        <w:t>: 156-164</w:t>
      </w:r>
      <w:r w:rsidR="00164AE9">
        <w:t>.</w:t>
      </w:r>
    </w:p>
    <w:p w:rsidR="006D2477" w:rsidRPr="00BA619B" w:rsidRDefault="006D2477" w:rsidP="006D2477">
      <w:pPr>
        <w:numPr>
          <w:ilvl w:val="0"/>
          <w:numId w:val="1"/>
        </w:numPr>
        <w:spacing w:line="360" w:lineRule="auto"/>
        <w:ind w:left="0" w:hanging="357"/>
      </w:pPr>
      <w:r w:rsidRPr="00BA619B">
        <w:t>A</w:t>
      </w:r>
      <w:r w:rsidR="00BA619B" w:rsidRPr="00BA619B">
        <w:t>merican Association of Gynecologic Laparoscopists (A</w:t>
      </w:r>
      <w:r w:rsidRPr="00BA619B">
        <w:t>AGL</w:t>
      </w:r>
      <w:r w:rsidR="00BA619B" w:rsidRPr="00BA619B">
        <w:t>): Advancing Minimially Invasive Gynecology Worldwide.</w:t>
      </w:r>
      <w:r w:rsidRPr="00BA619B">
        <w:t xml:space="preserve"> AAGL practice report: practice gudelines for the diagnosis and management of submucous leiomyomas. J Minim Invasive Gynecol. 2012, 19</w:t>
      </w:r>
      <w:r w:rsidR="00BA619B" w:rsidRPr="00BA619B">
        <w:t>(2): 152-</w:t>
      </w:r>
      <w:r w:rsidRPr="00BA619B">
        <w:t xml:space="preserve">171. </w:t>
      </w:r>
      <w:r w:rsidR="00BA619B" w:rsidRPr="00BA619B">
        <w:rPr>
          <w:rFonts w:eastAsia="Times New Roman"/>
          <w:lang w:val="en-US" w:eastAsia="en-US"/>
        </w:rPr>
        <w:t>doi: 10.1016/j.jmig.2011.09.005.</w:t>
      </w:r>
    </w:p>
    <w:p w:rsidR="00BD12B7" w:rsidRPr="00BD12B7" w:rsidRDefault="00BD12B7" w:rsidP="00BD12B7">
      <w:pPr>
        <w:numPr>
          <w:ilvl w:val="0"/>
          <w:numId w:val="1"/>
        </w:numPr>
        <w:spacing w:line="360" w:lineRule="auto"/>
        <w:ind w:left="0" w:hanging="357"/>
      </w:pPr>
      <w:r w:rsidRPr="00BD12B7">
        <w:t xml:space="preserve">Herman MC, Mol BW, Bongers MY. </w:t>
      </w:r>
      <w:r w:rsidR="006D2477" w:rsidRPr="00BD12B7">
        <w:t xml:space="preserve">Diagnosis of </w:t>
      </w:r>
      <w:r w:rsidRPr="00BD12B7">
        <w:t>heavy menstrual bleeding. Womens Health (London) 2016;12(1):15-20.</w:t>
      </w:r>
    </w:p>
    <w:p w:rsidR="006D2477" w:rsidRPr="00E01457" w:rsidRDefault="006D2477" w:rsidP="006D2477">
      <w:pPr>
        <w:numPr>
          <w:ilvl w:val="0"/>
          <w:numId w:val="1"/>
        </w:numPr>
        <w:spacing w:line="360" w:lineRule="auto"/>
        <w:ind w:left="0" w:hanging="357"/>
      </w:pPr>
      <w:r w:rsidRPr="00E01457">
        <w:t xml:space="preserve">Spremovic- </w:t>
      </w:r>
      <w:r w:rsidR="001C3CEE" w:rsidRPr="00E01457">
        <w:t xml:space="preserve">Radjenovic S. FIGO classification of </w:t>
      </w:r>
      <w:r w:rsidRPr="00E01457">
        <w:t xml:space="preserve"> </w:t>
      </w:r>
      <w:r w:rsidR="001C3CEE" w:rsidRPr="00E01457">
        <w:rPr>
          <w:lang w:val="en-US"/>
        </w:rPr>
        <w:t>of abnormal uterine bleeding in nongravid women of reproductive age</w:t>
      </w:r>
      <w:r w:rsidR="00BF6E2E" w:rsidRPr="00E01457">
        <w:t xml:space="preserve"> (PALM-</w:t>
      </w:r>
      <w:r w:rsidRPr="00E01457">
        <w:t>KOEIN</w:t>
      </w:r>
      <w:r w:rsidR="001C3CEE" w:rsidRPr="00E01457">
        <w:t xml:space="preserve"> classification</w:t>
      </w:r>
      <w:r w:rsidRPr="00E01457">
        <w:t>).</w:t>
      </w:r>
      <w:r w:rsidR="00014C95" w:rsidRPr="00E01457">
        <w:t xml:space="preserve"> (Serbian).</w:t>
      </w:r>
      <w:r w:rsidR="00255FD4" w:rsidRPr="00E01457">
        <w:t xml:space="preserve"> </w:t>
      </w:r>
      <w:r w:rsidR="00BF6E2E" w:rsidRPr="00E01457">
        <w:t xml:space="preserve">In: Stefanovic A, editor. Procedings of the </w:t>
      </w:r>
      <w:r w:rsidR="004A71E7" w:rsidRPr="00E01457">
        <w:t>XVII Sy</w:t>
      </w:r>
      <w:r w:rsidRPr="00E01457">
        <w:t xml:space="preserve">mpozijum </w:t>
      </w:r>
      <w:r w:rsidR="004A71E7" w:rsidRPr="00E01457">
        <w:t xml:space="preserve">of </w:t>
      </w:r>
      <w:r w:rsidR="00953AA5" w:rsidRPr="00E01457">
        <w:t>Association of Gynecologists and Obstetricians of Serbia, Montenegro and Republic Srpska</w:t>
      </w:r>
      <w:r w:rsidR="00BF6E2E" w:rsidRPr="00E01457">
        <w:t>; 2015 Sept</w:t>
      </w:r>
      <w:r w:rsidR="00255FD4" w:rsidRPr="00E01457">
        <w:t xml:space="preserve"> </w:t>
      </w:r>
      <w:r w:rsidR="00AB7B6B" w:rsidRPr="00E01457">
        <w:t>18-19;</w:t>
      </w:r>
      <w:r w:rsidR="00953AA5" w:rsidRPr="00E01457">
        <w:t xml:space="preserve"> Belgrade: </w:t>
      </w:r>
      <w:r w:rsidR="00255FD4" w:rsidRPr="00E01457">
        <w:t>Slu</w:t>
      </w:r>
      <w:r w:rsidR="00255FD4" w:rsidRPr="00E01457">
        <w:rPr>
          <w:lang w:val="sr-Latn-RS"/>
        </w:rPr>
        <w:t>žbeni glasnik</w:t>
      </w:r>
      <w:r w:rsidR="00255FD4" w:rsidRPr="00E01457">
        <w:rPr>
          <w:lang w:val="en-US"/>
        </w:rPr>
        <w:t xml:space="preserve">; </w:t>
      </w:r>
      <w:r w:rsidR="00BF6E2E" w:rsidRPr="00E01457">
        <w:t xml:space="preserve">2015. p. </w:t>
      </w:r>
      <w:r w:rsidRPr="00E01457">
        <w:t xml:space="preserve"> 48-51</w:t>
      </w:r>
      <w:r w:rsidR="00BF6E2E" w:rsidRPr="00E01457">
        <w:t>.</w:t>
      </w:r>
    </w:p>
    <w:p w:rsidR="006D2477" w:rsidRPr="006D2477" w:rsidRDefault="006D2477" w:rsidP="006D2477">
      <w:pPr>
        <w:numPr>
          <w:ilvl w:val="0"/>
          <w:numId w:val="1"/>
        </w:numPr>
        <w:spacing w:line="360" w:lineRule="auto"/>
        <w:ind w:left="0" w:hanging="357"/>
      </w:pPr>
      <w:r w:rsidRPr="006D2477">
        <w:t xml:space="preserve">Gordts S, Brosens JJ, Fusi L, Benagiano G, Brosens I. Uterine adenomyosis: a need </w:t>
      </w:r>
      <w:r w:rsidRPr="006D2477">
        <w:rPr>
          <w:lang w:val="en-US"/>
        </w:rPr>
        <w:t>for uniform terminology and consensus classification. Reprod Biomed Online 2008;17(2):244–</w:t>
      </w:r>
      <w:r w:rsidR="00FD1B68">
        <w:rPr>
          <w:lang w:val="en-US"/>
        </w:rPr>
        <w:t>24</w:t>
      </w:r>
      <w:r w:rsidRPr="006D2477">
        <w:rPr>
          <w:lang w:val="en-US"/>
        </w:rPr>
        <w:t>8.</w:t>
      </w:r>
    </w:p>
    <w:p w:rsidR="006D2477" w:rsidRPr="006D2477" w:rsidRDefault="00014C95" w:rsidP="006D2477">
      <w:pPr>
        <w:numPr>
          <w:ilvl w:val="0"/>
          <w:numId w:val="1"/>
        </w:numPr>
        <w:spacing w:line="360" w:lineRule="auto"/>
        <w:ind w:left="0" w:hanging="357"/>
      </w:pPr>
      <w:r>
        <w:lastRenderedPageBreak/>
        <w:t xml:space="preserve">Exacoustos C, Luciano D, Corbett B, </w:t>
      </w:r>
      <w:r w:rsidR="006D2477" w:rsidRPr="006D2477">
        <w:t>De Felice G, Di Feliciantonio M, Luciano A</w:t>
      </w:r>
      <w:r>
        <w:t>, et al.</w:t>
      </w:r>
      <w:r w:rsidR="006D2477" w:rsidRPr="006D2477">
        <w:t xml:space="preserve"> The uterine junctional zone: a 3-dimensional ultrasound study of patients with endometriosis. A</w:t>
      </w:r>
      <w:r>
        <w:t xml:space="preserve">m </w:t>
      </w:r>
      <w:r w:rsidR="006D2477" w:rsidRPr="006D2477">
        <w:t>J</w:t>
      </w:r>
      <w:r w:rsidR="00E01457">
        <w:t xml:space="preserve"> </w:t>
      </w:r>
      <w:r w:rsidR="006D2477" w:rsidRPr="006D2477">
        <w:t>O</w:t>
      </w:r>
      <w:r>
        <w:t xml:space="preserve">bstet </w:t>
      </w:r>
      <w:r w:rsidR="006D2477" w:rsidRPr="006D2477">
        <w:t>G</w:t>
      </w:r>
      <w:r>
        <w:t>ynecol 2013; 209(3):</w:t>
      </w:r>
      <w:r w:rsidR="006D2477" w:rsidRPr="006D2477">
        <w:t>248.e1</w:t>
      </w:r>
      <w:r>
        <w:t>-</w:t>
      </w:r>
      <w:r w:rsidR="006D2477" w:rsidRPr="006D2477">
        <w:t>7</w:t>
      </w:r>
      <w:r>
        <w:t>.</w:t>
      </w:r>
    </w:p>
    <w:p w:rsidR="007A00FF" w:rsidRPr="00B84F97" w:rsidRDefault="007A00FF" w:rsidP="007A00FF">
      <w:pPr>
        <w:numPr>
          <w:ilvl w:val="0"/>
          <w:numId w:val="1"/>
        </w:numPr>
        <w:spacing w:line="360" w:lineRule="auto"/>
        <w:ind w:left="0" w:hanging="357"/>
      </w:pPr>
      <w:r w:rsidRPr="00B84F97">
        <w:t>Tinelli A, Sparic R, Kadija S, Babovic I, Tinelli R, Mynbaev OA, Malvasi A. Myomas: anatomy and related issues. Minerva Ginecol 2016;68(3):261-273.</w:t>
      </w:r>
    </w:p>
    <w:p w:rsidR="006D2477" w:rsidRPr="006D2477" w:rsidRDefault="006D2477" w:rsidP="006D2477">
      <w:pPr>
        <w:numPr>
          <w:ilvl w:val="0"/>
          <w:numId w:val="1"/>
        </w:numPr>
        <w:spacing w:line="360" w:lineRule="auto"/>
        <w:ind w:left="0" w:hanging="357"/>
      </w:pPr>
      <w:r w:rsidRPr="006D2477">
        <w:t>Wamsteker K, Emanuel MH, de Kruif JH. Transcervical hysteroscopic resectionof submucous fibroids  for abnormal uterine bleeding: results regarding the degree of intramural extension. Obstet Gynecol 19</w:t>
      </w:r>
      <w:r w:rsidR="00014C95">
        <w:t>93;82(5):</w:t>
      </w:r>
      <w:r w:rsidRPr="006D2477">
        <w:t xml:space="preserve">736- </w:t>
      </w:r>
      <w:r w:rsidR="00014C95">
        <w:t>7</w:t>
      </w:r>
      <w:r w:rsidRPr="006D2477">
        <w:t>40</w:t>
      </w:r>
      <w:r w:rsidR="00014C95">
        <w:t>.</w:t>
      </w:r>
    </w:p>
    <w:p w:rsidR="007A00FF" w:rsidRPr="00B84F97" w:rsidRDefault="007A00FF" w:rsidP="007A00FF">
      <w:pPr>
        <w:numPr>
          <w:ilvl w:val="0"/>
          <w:numId w:val="1"/>
        </w:numPr>
        <w:spacing w:line="360" w:lineRule="auto"/>
        <w:ind w:left="0" w:hanging="357"/>
      </w:pPr>
      <w:r w:rsidRPr="00B84F97">
        <w:t>Sparic R, Mirkovic L, Malvasi A, Tinelli A. Epidemiology of uterine myomas: a review. Int J Fertil Steril 2016;9(4):424-435.</w:t>
      </w:r>
    </w:p>
    <w:p w:rsidR="007A00FF" w:rsidRPr="00B84F97" w:rsidRDefault="007A00FF" w:rsidP="007A00FF">
      <w:pPr>
        <w:numPr>
          <w:ilvl w:val="0"/>
          <w:numId w:val="1"/>
        </w:numPr>
        <w:spacing w:line="360" w:lineRule="auto"/>
        <w:ind w:left="0" w:hanging="357"/>
      </w:pPr>
      <w:r w:rsidRPr="00B84F97">
        <w:t>Tinelli A, Mynbaev OA, Sparic R, Vergara D, Di Tommaso S, Salzet M, et al. Angiogenesis and vascularisation of uterine leiomyoma: clinical value of pseudocapsule containing peptides and neurotransmitt</w:t>
      </w:r>
      <w:r w:rsidR="00E01457">
        <w:t>ers. Curr Protein Pept Sci 2016;</w:t>
      </w:r>
      <w:r w:rsidRPr="00B84F97">
        <w:t xml:space="preserve"> </w:t>
      </w:r>
      <w:r w:rsidRPr="00BD12B7">
        <w:rPr>
          <w:i/>
        </w:rPr>
        <w:t>in press</w:t>
      </w:r>
      <w:r w:rsidRPr="00B84F97">
        <w:t>.</w:t>
      </w:r>
      <w:r>
        <w:t>doi</w:t>
      </w:r>
      <w:r w:rsidRPr="00BA619B">
        <w:t xml:space="preserve">: </w:t>
      </w:r>
      <w:hyperlink r:id="rId10" w:history="1">
        <w:r w:rsidRPr="00BA619B">
          <w:rPr>
            <w:rStyle w:val="Hyperlink"/>
            <w:color w:val="auto"/>
            <w:u w:val="none"/>
          </w:rPr>
          <w:t>10.2174/1389203717666160322150338</w:t>
        </w:r>
      </w:hyperlink>
      <w:r>
        <w:t>.</w:t>
      </w:r>
    </w:p>
    <w:p w:rsidR="006D2477" w:rsidRPr="00AB7B6B" w:rsidRDefault="006D2477" w:rsidP="006D2477">
      <w:pPr>
        <w:numPr>
          <w:ilvl w:val="0"/>
          <w:numId w:val="1"/>
        </w:numPr>
        <w:spacing w:line="360" w:lineRule="auto"/>
        <w:ind w:left="0" w:hanging="357"/>
      </w:pPr>
      <w:r w:rsidRPr="00AB7B6B">
        <w:t>Whitaker L, Critchley HO. Abnormal uterine bleeding. Best Prac</w:t>
      </w:r>
      <w:r w:rsidR="00014C95" w:rsidRPr="00AB7B6B">
        <w:t xml:space="preserve">t Res Clin Obstet Gynaecol 2015; </w:t>
      </w:r>
      <w:r w:rsidR="00014C95" w:rsidRPr="00AB7B6B">
        <w:rPr>
          <w:i/>
        </w:rPr>
        <w:t>in press</w:t>
      </w:r>
      <w:r w:rsidR="00014C95" w:rsidRPr="00BA619B">
        <w:t>.</w:t>
      </w:r>
      <w:r w:rsidR="00BA619B" w:rsidRPr="00BA619B">
        <w:t>doi: 10.1016/j.bpobgyn.2015.11.012</w:t>
      </w:r>
      <w:r w:rsidR="00BA619B">
        <w:t>.</w:t>
      </w:r>
    </w:p>
    <w:p w:rsidR="006D2477" w:rsidRPr="00B84F97" w:rsidRDefault="00B84F97" w:rsidP="006D2477">
      <w:pPr>
        <w:numPr>
          <w:ilvl w:val="0"/>
          <w:numId w:val="1"/>
        </w:numPr>
        <w:spacing w:line="360" w:lineRule="auto"/>
        <w:ind w:left="0" w:hanging="357"/>
      </w:pPr>
      <w:r w:rsidRPr="00B84F97">
        <w:t xml:space="preserve">Kurman RJ, Carcangiu ML, Herrington CS, Young RH. Editors. WHO </w:t>
      </w:r>
      <w:r w:rsidR="006D2477" w:rsidRPr="00B84F97">
        <w:t>Classification of Tumo</w:t>
      </w:r>
      <w:r w:rsidRPr="00B84F97">
        <w:t>u</w:t>
      </w:r>
      <w:r w:rsidR="006D2477" w:rsidRPr="00B84F97">
        <w:t>rs</w:t>
      </w:r>
      <w:r w:rsidRPr="00B84F97">
        <w:t xml:space="preserve"> of Female Reproductive Organs. Lyon: IARC Press; 2014</w:t>
      </w:r>
      <w:r w:rsidR="006D2477" w:rsidRPr="00B84F97">
        <w:t>.</w:t>
      </w:r>
    </w:p>
    <w:p w:rsidR="00856670" w:rsidRDefault="006D2477" w:rsidP="00856670">
      <w:pPr>
        <w:numPr>
          <w:ilvl w:val="0"/>
          <w:numId w:val="1"/>
        </w:numPr>
        <w:spacing w:line="360" w:lineRule="auto"/>
        <w:ind w:left="0" w:hanging="357"/>
      </w:pPr>
      <w:r w:rsidRPr="006D2477">
        <w:t>Creasman WT, Odicino F, Maisonneuve P, Quinn MA, Beller U, Benedet JL. Carcinoma of the corpus uteri. FIGO 6th Annual Report on the Results of Treatment in Gynecological Cancer. Int J Gynecol</w:t>
      </w:r>
      <w:r w:rsidR="00E01457">
        <w:t xml:space="preserve"> Obstet 2006; 95 ( Suppl 1):S</w:t>
      </w:r>
      <w:r w:rsidRPr="006D2477">
        <w:t>105-</w:t>
      </w:r>
      <w:r w:rsidR="002766B3">
        <w:t>1</w:t>
      </w:r>
      <w:r w:rsidRPr="006D2477">
        <w:t>43</w:t>
      </w:r>
      <w:r w:rsidR="002766B3">
        <w:t>.</w:t>
      </w:r>
    </w:p>
    <w:p w:rsidR="006D2477" w:rsidRPr="006D2477" w:rsidRDefault="006D2477" w:rsidP="00856670">
      <w:pPr>
        <w:numPr>
          <w:ilvl w:val="0"/>
          <w:numId w:val="1"/>
        </w:numPr>
        <w:spacing w:line="360" w:lineRule="auto"/>
        <w:ind w:left="0" w:hanging="357"/>
      </w:pPr>
      <w:r w:rsidRPr="006D2477">
        <w:t>Shankar M, Lee CA, Sabin CA, Economides DL, Kadir RA. Von Willebrandt disease in women with menorrhagia</w:t>
      </w:r>
      <w:r w:rsidR="00E01457">
        <w:t>: a systemic review. BJOG 2004;</w:t>
      </w:r>
      <w:r w:rsidRPr="006D2477">
        <w:t>1</w:t>
      </w:r>
      <w:r w:rsidR="00E01457">
        <w:t>11(7):</w:t>
      </w:r>
      <w:r w:rsidRPr="006D2477">
        <w:t>734-</w:t>
      </w:r>
      <w:r w:rsidR="000C5313">
        <w:t>7</w:t>
      </w:r>
      <w:r w:rsidRPr="006D2477">
        <w:t>40</w:t>
      </w:r>
      <w:r w:rsidR="000C5313">
        <w:t>.</w:t>
      </w:r>
    </w:p>
    <w:p w:rsidR="00782434" w:rsidRPr="00782434" w:rsidRDefault="0097107B" w:rsidP="007208C8">
      <w:pPr>
        <w:numPr>
          <w:ilvl w:val="0"/>
          <w:numId w:val="1"/>
        </w:numPr>
        <w:spacing w:line="360" w:lineRule="auto"/>
        <w:ind w:left="0" w:hanging="357"/>
      </w:pPr>
      <w:r>
        <w:rPr>
          <w:lang w:val="en-US"/>
        </w:rPr>
        <w:t>Practice bull</w:t>
      </w:r>
      <w:r w:rsidR="00782434" w:rsidRPr="00782434">
        <w:rPr>
          <w:lang w:val="en-US"/>
        </w:rPr>
        <w:t>etin no. 136: management of abnormal uterine bleeding associated with ovulatory dysfunction. Committee on Practice Bulletins-Gynecology. Obstet</w:t>
      </w:r>
      <w:r w:rsidR="00E01457">
        <w:rPr>
          <w:lang w:val="en-US"/>
        </w:rPr>
        <w:t xml:space="preserve"> </w:t>
      </w:r>
      <w:r w:rsidR="00782434" w:rsidRPr="00782434">
        <w:rPr>
          <w:lang w:val="en-US"/>
        </w:rPr>
        <w:t xml:space="preserve">Gynecol 2013;122(1):176-185. </w:t>
      </w:r>
    </w:p>
    <w:p w:rsidR="006D2477" w:rsidRPr="006D2477" w:rsidRDefault="006D2477" w:rsidP="007208C8">
      <w:pPr>
        <w:numPr>
          <w:ilvl w:val="0"/>
          <w:numId w:val="1"/>
        </w:numPr>
        <w:spacing w:line="360" w:lineRule="auto"/>
        <w:ind w:left="0" w:hanging="357"/>
      </w:pPr>
      <w:r w:rsidRPr="006D2477">
        <w:t>Lazovic G, Radivojevic U, Milicevic S, Milosevic V, Spremovic S.</w:t>
      </w:r>
      <w:r w:rsidR="0097107B">
        <w:t xml:space="preserve"> The most frequent hormone dysf</w:t>
      </w:r>
      <w:r w:rsidRPr="006D2477">
        <w:t xml:space="preserve">unction in juvenile bleeding. Int J Fertil </w:t>
      </w:r>
      <w:r w:rsidR="0097107B">
        <w:t xml:space="preserve">Womens Med </w:t>
      </w:r>
      <w:r w:rsidRPr="006D2477">
        <w:t>2007;</w:t>
      </w:r>
      <w:r w:rsidR="0097107B">
        <w:t>52(1):</w:t>
      </w:r>
      <w:r w:rsidRPr="006D2477">
        <w:t>35-</w:t>
      </w:r>
      <w:r w:rsidR="0097107B">
        <w:t>3</w:t>
      </w:r>
      <w:r w:rsidRPr="006D2477">
        <w:t>7</w:t>
      </w:r>
      <w:r w:rsidR="0097107B">
        <w:t>.</w:t>
      </w:r>
    </w:p>
    <w:p w:rsidR="006D2477" w:rsidRPr="006D2477" w:rsidRDefault="006D2477" w:rsidP="006D2477">
      <w:pPr>
        <w:numPr>
          <w:ilvl w:val="0"/>
          <w:numId w:val="1"/>
        </w:numPr>
        <w:spacing w:line="360" w:lineRule="auto"/>
        <w:ind w:left="0" w:hanging="357"/>
      </w:pPr>
      <w:r w:rsidRPr="006D2477">
        <w:t xml:space="preserve">Spremovic- Radjenovic S, Lazovic G, Nikolic B. Puberty and reproductive health: diseases cuased by hormone insufficiency and hormone resistance. </w:t>
      </w:r>
      <w:r w:rsidR="00D13CF6">
        <w:t>Vojnosanit Pregl 2006; 63(12):1021-1026.</w:t>
      </w:r>
    </w:p>
    <w:p w:rsidR="006D2477" w:rsidRPr="00E01457" w:rsidRDefault="006D2477" w:rsidP="006D2477">
      <w:pPr>
        <w:numPr>
          <w:ilvl w:val="0"/>
          <w:numId w:val="1"/>
        </w:numPr>
        <w:spacing w:line="360" w:lineRule="auto"/>
        <w:ind w:left="0" w:hanging="357"/>
      </w:pPr>
      <w:r w:rsidRPr="00E01457">
        <w:lastRenderedPageBreak/>
        <w:t>Lazović G, Spremović S, Milićević S, Radivojević U.</w:t>
      </w:r>
      <w:r w:rsidR="000E395F" w:rsidRPr="00E01457">
        <w:t xml:space="preserve"> (Serbian)</w:t>
      </w:r>
      <w:r w:rsidR="00255FD4" w:rsidRPr="00E01457">
        <w:t>.</w:t>
      </w:r>
      <w:r w:rsidRPr="00E01457">
        <w:t xml:space="preserve"> </w:t>
      </w:r>
      <w:r w:rsidR="000E395F" w:rsidRPr="00E01457">
        <w:rPr>
          <w:lang w:val="en-US"/>
        </w:rPr>
        <w:t>Dysfunctional uterine bleeding</w:t>
      </w:r>
      <w:r w:rsidR="000E395F" w:rsidRPr="00E01457">
        <w:t xml:space="preserve"> in adolescent period.</w:t>
      </w:r>
      <w:r w:rsidRPr="00E01457">
        <w:t xml:space="preserve"> </w:t>
      </w:r>
      <w:r w:rsidR="00E01457" w:rsidRPr="00E01457">
        <w:t xml:space="preserve">(Serbian). </w:t>
      </w:r>
      <w:r w:rsidRPr="00E01457">
        <w:t>J</w:t>
      </w:r>
      <w:r w:rsidR="0088158F" w:rsidRPr="00E01457">
        <w:t>u</w:t>
      </w:r>
      <w:r w:rsidR="00B84F97" w:rsidRPr="00E01457">
        <w:t>gosl Ginekol Perinatol 2000; 35(1-2):</w:t>
      </w:r>
      <w:r w:rsidR="0088158F" w:rsidRPr="00E01457">
        <w:t>27-</w:t>
      </w:r>
      <w:r w:rsidRPr="00E01457">
        <w:t>30</w:t>
      </w:r>
      <w:r w:rsidR="0088158F" w:rsidRPr="00E01457">
        <w:t>.</w:t>
      </w:r>
    </w:p>
    <w:p w:rsidR="00DA1490" w:rsidRPr="00E01457" w:rsidRDefault="0088158F" w:rsidP="00DA1490">
      <w:pPr>
        <w:numPr>
          <w:ilvl w:val="0"/>
          <w:numId w:val="1"/>
        </w:numPr>
        <w:spacing w:line="360" w:lineRule="auto"/>
        <w:ind w:left="0" w:hanging="357"/>
      </w:pPr>
      <w:r w:rsidRPr="00E01457">
        <w:rPr>
          <w:lang w:val="en-US"/>
        </w:rPr>
        <w:t>Khrouf M, Terras K</w:t>
      </w:r>
      <w:r w:rsidR="006D2477" w:rsidRPr="00E01457">
        <w:rPr>
          <w:lang w:val="en-US"/>
        </w:rPr>
        <w:t>. Diagnosis and m</w:t>
      </w:r>
      <w:r w:rsidRPr="00E01457">
        <w:rPr>
          <w:lang w:val="en-US"/>
        </w:rPr>
        <w:t>anagement of formerly called “d</w:t>
      </w:r>
      <w:r w:rsidR="006D2477" w:rsidRPr="00E01457">
        <w:rPr>
          <w:lang w:val="en-US"/>
        </w:rPr>
        <w:t>ysfunctional uterine bleedin</w:t>
      </w:r>
      <w:r w:rsidRPr="00E01457">
        <w:rPr>
          <w:lang w:val="en-US"/>
        </w:rPr>
        <w:t>g”</w:t>
      </w:r>
      <w:r w:rsidR="006D2477" w:rsidRPr="00E01457">
        <w:rPr>
          <w:lang w:val="en-US"/>
        </w:rPr>
        <w:t xml:space="preserve"> according to PALM-COEIN FIGO classification and the new guidelines. </w:t>
      </w:r>
      <w:r w:rsidRPr="00E01457">
        <w:rPr>
          <w:lang w:val="en-US"/>
        </w:rPr>
        <w:t>J Obstet</w:t>
      </w:r>
      <w:r w:rsidR="00E01457">
        <w:rPr>
          <w:lang w:val="en-US"/>
        </w:rPr>
        <w:t xml:space="preserve"> </w:t>
      </w:r>
      <w:r w:rsidRPr="00E01457">
        <w:rPr>
          <w:lang w:val="en-US"/>
        </w:rPr>
        <w:t>Gynaecol India 2014;</w:t>
      </w:r>
      <w:r w:rsidR="006D2477" w:rsidRPr="00E01457">
        <w:rPr>
          <w:lang w:val="en-US"/>
        </w:rPr>
        <w:t>64(6):388–393</w:t>
      </w:r>
      <w:r w:rsidR="00E01457">
        <w:rPr>
          <w:lang w:val="en-US"/>
        </w:rPr>
        <w:t>.</w:t>
      </w:r>
    </w:p>
    <w:p w:rsidR="00DA1490" w:rsidRPr="00E01457" w:rsidRDefault="00DA1490" w:rsidP="00DA1490">
      <w:pPr>
        <w:numPr>
          <w:ilvl w:val="0"/>
          <w:numId w:val="1"/>
        </w:numPr>
        <w:spacing w:line="360" w:lineRule="auto"/>
        <w:ind w:left="0" w:hanging="357"/>
      </w:pPr>
      <w:r w:rsidRPr="00E01457">
        <w:t>Spremović-Radjenović S, Popović V, Matijasević S, Lazović G, Petković</w:t>
      </w:r>
      <w:r w:rsidR="00255FD4" w:rsidRPr="00E01457">
        <w:t xml:space="preserve"> S.</w:t>
      </w:r>
      <w:hyperlink r:id="rId11" w:tgtFrame="_blank" w:history="1">
        <w:r w:rsidR="00255FD4" w:rsidRPr="00E01457">
          <w:rPr>
            <w:rStyle w:val="Hyperlink"/>
            <w:color w:val="auto"/>
            <w:u w:val="none"/>
          </w:rPr>
          <w:t xml:space="preserve"> </w:t>
        </w:r>
        <w:r w:rsidRPr="00E01457">
          <w:rPr>
            <w:rStyle w:val="Hyperlink"/>
            <w:color w:val="auto"/>
            <w:u w:val="none"/>
          </w:rPr>
          <w:t>Effect of opioids and gamma</w:t>
        </w:r>
        <w:r w:rsidR="00255FD4" w:rsidRPr="00E01457">
          <w:rPr>
            <w:rStyle w:val="Hyperlink"/>
            <w:color w:val="auto"/>
            <w:u w:val="none"/>
          </w:rPr>
          <w:t>-aminobutyric acid on ovulation</w:t>
        </w:r>
        <w:r w:rsidRPr="00E01457">
          <w:rPr>
            <w:rStyle w:val="Hyperlink"/>
            <w:color w:val="auto"/>
            <w:u w:val="none"/>
          </w:rPr>
          <w:t>.</w:t>
        </w:r>
      </w:hyperlink>
      <w:r w:rsidRPr="00E01457">
        <w:t xml:space="preserve"> </w:t>
      </w:r>
      <w:r w:rsidR="00E01457" w:rsidRPr="00E01457">
        <w:t>(</w:t>
      </w:r>
      <w:r w:rsidRPr="00E01457">
        <w:t>S</w:t>
      </w:r>
      <w:r w:rsidR="00255FD4" w:rsidRPr="00E01457">
        <w:t>erbian</w:t>
      </w:r>
      <w:r w:rsidR="00E01457" w:rsidRPr="00E01457">
        <w:t>)</w:t>
      </w:r>
      <w:r w:rsidRPr="00E01457">
        <w:t xml:space="preserve">. </w:t>
      </w:r>
      <w:r w:rsidR="00255FD4" w:rsidRPr="00E01457">
        <w:t xml:space="preserve">Srp Arh Celok Lek 1997;125(11-12):329-332. </w:t>
      </w:r>
    </w:p>
    <w:p w:rsidR="006D2477" w:rsidRPr="00E01457" w:rsidRDefault="006D2477" w:rsidP="00DA1490">
      <w:pPr>
        <w:numPr>
          <w:ilvl w:val="0"/>
          <w:numId w:val="1"/>
        </w:numPr>
        <w:spacing w:line="360" w:lineRule="auto"/>
        <w:ind w:left="0" w:hanging="357"/>
      </w:pPr>
      <w:r w:rsidRPr="00E01457">
        <w:t xml:space="preserve">Spremović- Radjenović S. </w:t>
      </w:r>
      <w:r w:rsidR="000E395F" w:rsidRPr="00E01457">
        <w:t>The influence of combined hormonal contraception on reproductive system.  (</w:t>
      </w:r>
      <w:r w:rsidR="00243F80" w:rsidRPr="00E01457">
        <w:t>Serbian).</w:t>
      </w:r>
      <w:r w:rsidR="003A49FA" w:rsidRPr="00E01457">
        <w:t xml:space="preserve"> In</w:t>
      </w:r>
      <w:r w:rsidRPr="00E01457">
        <w:t xml:space="preserve">: </w:t>
      </w:r>
      <w:r w:rsidR="003A49FA" w:rsidRPr="00E01457">
        <w:t xml:space="preserve">Lazovic G, editor. </w:t>
      </w:r>
      <w:r w:rsidR="000E395F" w:rsidRPr="00E01457">
        <w:t>Contraception</w:t>
      </w:r>
      <w:r w:rsidR="00243F80" w:rsidRPr="00E01457">
        <w:t>.</w:t>
      </w:r>
      <w:r w:rsidR="000E395F" w:rsidRPr="00E01457">
        <w:t xml:space="preserve"> Belgrade</w:t>
      </w:r>
      <w:r w:rsidR="003A49FA" w:rsidRPr="00E01457">
        <w:t xml:space="preserve">. </w:t>
      </w:r>
      <w:r w:rsidR="000E395F" w:rsidRPr="00E01457">
        <w:t>School of Medicine, University of Belgrade</w:t>
      </w:r>
      <w:r w:rsidR="003A49FA" w:rsidRPr="00E01457">
        <w:t>;</w:t>
      </w:r>
      <w:r w:rsidR="000E395F" w:rsidRPr="00E01457">
        <w:t xml:space="preserve"> </w:t>
      </w:r>
      <w:r w:rsidR="003A49FA" w:rsidRPr="00E01457">
        <w:t>2012. p.</w:t>
      </w:r>
      <w:r w:rsidRPr="00E01457">
        <w:t xml:space="preserve"> 43-45</w:t>
      </w:r>
      <w:r w:rsidR="003A49FA" w:rsidRPr="00E01457">
        <w:t>.</w:t>
      </w:r>
    </w:p>
    <w:p w:rsidR="00A42C09" w:rsidRDefault="00E10F6B" w:rsidP="006D2477">
      <w:pPr>
        <w:numPr>
          <w:ilvl w:val="0"/>
          <w:numId w:val="1"/>
        </w:numPr>
        <w:spacing w:line="360" w:lineRule="auto"/>
        <w:ind w:left="0" w:hanging="357"/>
      </w:pPr>
      <w:hyperlink r:id="rId12" w:history="1">
        <w:r w:rsidR="006D2477" w:rsidRPr="006D2477">
          <w:rPr>
            <w:rStyle w:val="Hyperlink"/>
            <w:color w:val="auto"/>
            <w:u w:val="none"/>
          </w:rPr>
          <w:t>Töz E</w:t>
        </w:r>
      </w:hyperlink>
      <w:r w:rsidR="006D2477" w:rsidRPr="006D2477">
        <w:t xml:space="preserve">, </w:t>
      </w:r>
      <w:hyperlink r:id="rId13" w:history="1">
        <w:r w:rsidR="006D2477" w:rsidRPr="006D2477">
          <w:rPr>
            <w:rStyle w:val="Hyperlink"/>
            <w:color w:val="auto"/>
            <w:u w:val="none"/>
          </w:rPr>
          <w:t>Sancı M</w:t>
        </w:r>
      </w:hyperlink>
      <w:r w:rsidR="006D2477" w:rsidRPr="006D2477">
        <w:t xml:space="preserve">, </w:t>
      </w:r>
      <w:hyperlink r:id="rId14" w:history="1">
        <w:r w:rsidR="006D2477" w:rsidRPr="006D2477">
          <w:rPr>
            <w:rStyle w:val="Hyperlink"/>
            <w:color w:val="auto"/>
            <w:u w:val="none"/>
          </w:rPr>
          <w:t>Özcan A</w:t>
        </w:r>
      </w:hyperlink>
      <w:r w:rsidR="006D2477" w:rsidRPr="006D2477">
        <w:t xml:space="preserve">, </w:t>
      </w:r>
      <w:hyperlink r:id="rId15" w:history="1">
        <w:r w:rsidR="006D2477" w:rsidRPr="006D2477">
          <w:rPr>
            <w:rStyle w:val="Hyperlink"/>
            <w:color w:val="auto"/>
            <w:u w:val="none"/>
          </w:rPr>
          <w:t>Beyan E</w:t>
        </w:r>
      </w:hyperlink>
      <w:r w:rsidR="00B84F97">
        <w:t xml:space="preserve">, </w:t>
      </w:r>
      <w:hyperlink r:id="rId16" w:history="1">
        <w:r w:rsidR="006D2477" w:rsidRPr="006D2477">
          <w:rPr>
            <w:rStyle w:val="Hyperlink"/>
            <w:color w:val="auto"/>
            <w:u w:val="none"/>
          </w:rPr>
          <w:t>İnan AH</w:t>
        </w:r>
      </w:hyperlink>
      <w:r w:rsidR="006D2477" w:rsidRPr="006D2477">
        <w:t>. Comparison of classic terminology with the FIGO PALM-COEIN system for classification of the underlying causes of abnormal uterine bleeding. Int J Gynaecol Obstet 2016</w:t>
      </w:r>
      <w:r w:rsidR="003A49FA">
        <w:t>;133(3):</w:t>
      </w:r>
      <w:r w:rsidR="006D2477" w:rsidRPr="006D2477">
        <w:t>879-</w:t>
      </w:r>
      <w:r w:rsidR="003A49FA">
        <w:t>8</w:t>
      </w:r>
      <w:r w:rsidR="006D2477" w:rsidRPr="006D2477">
        <w:t>85</w:t>
      </w:r>
      <w:r w:rsidR="003A49FA">
        <w:t>.</w:t>
      </w:r>
    </w:p>
    <w:p w:rsidR="00836B9C" w:rsidRDefault="00836B9C">
      <w:pPr>
        <w:spacing w:after="160" w:line="259" w:lineRule="auto"/>
      </w:pPr>
      <w:bookmarkStart w:id="0" w:name="_GoBack"/>
      <w:bookmarkEnd w:id="0"/>
    </w:p>
    <w:sectPr w:rsidR="00836B9C" w:rsidSect="006D2477">
      <w:footerReference w:type="default" r:id="rId17"/>
      <w:pgSz w:w="11907" w:h="16840" w:code="9"/>
      <w:pgMar w:top="1418" w:right="1418" w:bottom="141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6B" w:rsidRDefault="00E10F6B" w:rsidP="00A12DDC">
      <w:r>
        <w:separator/>
      </w:r>
    </w:p>
  </w:endnote>
  <w:endnote w:type="continuationSeparator" w:id="0">
    <w:p w:rsidR="00E10F6B" w:rsidRDefault="00E10F6B" w:rsidP="00A1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302220"/>
      <w:docPartObj>
        <w:docPartGallery w:val="Page Numbers (Bottom of Page)"/>
        <w:docPartUnique/>
      </w:docPartObj>
    </w:sdtPr>
    <w:sdtEndPr>
      <w:rPr>
        <w:noProof/>
      </w:rPr>
    </w:sdtEndPr>
    <w:sdtContent>
      <w:p w:rsidR="00953AA5" w:rsidRDefault="00335E47">
        <w:pPr>
          <w:pStyle w:val="Footer"/>
          <w:jc w:val="right"/>
        </w:pPr>
        <w:r>
          <w:fldChar w:fldCharType="begin"/>
        </w:r>
        <w:r>
          <w:instrText xml:space="preserve"> PAGE   \* MERGEFORMAT </w:instrText>
        </w:r>
        <w:r>
          <w:fldChar w:fldCharType="separate"/>
        </w:r>
        <w:r w:rsidR="00DA53EA">
          <w:rPr>
            <w:noProof/>
          </w:rPr>
          <w:t>17</w:t>
        </w:r>
        <w:r>
          <w:rPr>
            <w:noProof/>
          </w:rPr>
          <w:fldChar w:fldCharType="end"/>
        </w:r>
      </w:p>
    </w:sdtContent>
  </w:sdt>
  <w:p w:rsidR="00953AA5" w:rsidRDefault="00953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6B" w:rsidRDefault="00E10F6B" w:rsidP="00A12DDC">
      <w:r>
        <w:separator/>
      </w:r>
    </w:p>
  </w:footnote>
  <w:footnote w:type="continuationSeparator" w:id="0">
    <w:p w:rsidR="00E10F6B" w:rsidRDefault="00E10F6B" w:rsidP="00A12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7EEC"/>
    <w:multiLevelType w:val="hybridMultilevel"/>
    <w:tmpl w:val="12382A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B158FB"/>
    <w:multiLevelType w:val="hybridMultilevel"/>
    <w:tmpl w:val="B3C62806"/>
    <w:lvl w:ilvl="0" w:tplc="B2E47B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474ABE"/>
    <w:multiLevelType w:val="hybridMultilevel"/>
    <w:tmpl w:val="3EE65BE6"/>
    <w:lvl w:ilvl="0" w:tplc="E572F1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77"/>
    <w:rsid w:val="000100FE"/>
    <w:rsid w:val="00014C95"/>
    <w:rsid w:val="00032A51"/>
    <w:rsid w:val="000C4AD6"/>
    <w:rsid w:val="000C5313"/>
    <w:rsid w:val="000E395F"/>
    <w:rsid w:val="000F23F8"/>
    <w:rsid w:val="001102DB"/>
    <w:rsid w:val="0012140C"/>
    <w:rsid w:val="00164AE9"/>
    <w:rsid w:val="001C3286"/>
    <w:rsid w:val="001C3CEE"/>
    <w:rsid w:val="001E44E2"/>
    <w:rsid w:val="00243F80"/>
    <w:rsid w:val="00255FD4"/>
    <w:rsid w:val="002766B3"/>
    <w:rsid w:val="002A2B5F"/>
    <w:rsid w:val="00335E47"/>
    <w:rsid w:val="003414F9"/>
    <w:rsid w:val="003A49FA"/>
    <w:rsid w:val="003F2750"/>
    <w:rsid w:val="0045073A"/>
    <w:rsid w:val="004A71E7"/>
    <w:rsid w:val="004A78C7"/>
    <w:rsid w:val="004B1A3D"/>
    <w:rsid w:val="004D4925"/>
    <w:rsid w:val="00501903"/>
    <w:rsid w:val="00541807"/>
    <w:rsid w:val="00555B68"/>
    <w:rsid w:val="00567E45"/>
    <w:rsid w:val="005736BA"/>
    <w:rsid w:val="005A7FD0"/>
    <w:rsid w:val="005B11A0"/>
    <w:rsid w:val="00606E6B"/>
    <w:rsid w:val="0064104D"/>
    <w:rsid w:val="006A5932"/>
    <w:rsid w:val="006B1590"/>
    <w:rsid w:val="006D2477"/>
    <w:rsid w:val="006E4E02"/>
    <w:rsid w:val="0070495B"/>
    <w:rsid w:val="007208C8"/>
    <w:rsid w:val="007327C1"/>
    <w:rsid w:val="00782434"/>
    <w:rsid w:val="007A00FF"/>
    <w:rsid w:val="007F3A90"/>
    <w:rsid w:val="00836B9C"/>
    <w:rsid w:val="00856670"/>
    <w:rsid w:val="00876F0F"/>
    <w:rsid w:val="0088158F"/>
    <w:rsid w:val="0089130A"/>
    <w:rsid w:val="00900863"/>
    <w:rsid w:val="009319CB"/>
    <w:rsid w:val="00953AA5"/>
    <w:rsid w:val="0097107B"/>
    <w:rsid w:val="00975E00"/>
    <w:rsid w:val="009C27C8"/>
    <w:rsid w:val="00A12DDC"/>
    <w:rsid w:val="00A42C09"/>
    <w:rsid w:val="00A85083"/>
    <w:rsid w:val="00AB7B6B"/>
    <w:rsid w:val="00AE34E3"/>
    <w:rsid w:val="00B019FF"/>
    <w:rsid w:val="00B84F97"/>
    <w:rsid w:val="00B97152"/>
    <w:rsid w:val="00BA619B"/>
    <w:rsid w:val="00BD12B7"/>
    <w:rsid w:val="00BF6E2E"/>
    <w:rsid w:val="00C4622A"/>
    <w:rsid w:val="00C5136F"/>
    <w:rsid w:val="00C75874"/>
    <w:rsid w:val="00CF23B0"/>
    <w:rsid w:val="00D13CF6"/>
    <w:rsid w:val="00D30594"/>
    <w:rsid w:val="00D473B5"/>
    <w:rsid w:val="00D72E1A"/>
    <w:rsid w:val="00D736BB"/>
    <w:rsid w:val="00DA1490"/>
    <w:rsid w:val="00DA53EA"/>
    <w:rsid w:val="00E01457"/>
    <w:rsid w:val="00E10F6B"/>
    <w:rsid w:val="00E927CB"/>
    <w:rsid w:val="00EC7532"/>
    <w:rsid w:val="00EF054C"/>
    <w:rsid w:val="00EF4E03"/>
    <w:rsid w:val="00F071AB"/>
    <w:rsid w:val="00F37CD6"/>
    <w:rsid w:val="00FC36B1"/>
    <w:rsid w:val="00FD1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docId w15:val="{AADE595A-4C32-4E9D-AFC4-CBB65B15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77"/>
    <w:pPr>
      <w:spacing w:after="0" w:line="240" w:lineRule="auto"/>
    </w:pPr>
    <w:rPr>
      <w:rFonts w:ascii="Times New Roman" w:eastAsia="MS Mincho" w:hAnsi="Times New Roman" w:cs="Times New Roman"/>
      <w:sz w:val="24"/>
      <w:szCs w:val="24"/>
      <w:lang w:val="sr-Latn-CS" w:eastAsia="ja-JP"/>
    </w:rPr>
  </w:style>
  <w:style w:type="paragraph" w:styleId="Heading1">
    <w:name w:val="heading 1"/>
    <w:basedOn w:val="Normal"/>
    <w:link w:val="Heading1Char"/>
    <w:uiPriority w:val="9"/>
    <w:qFormat/>
    <w:rsid w:val="00BA619B"/>
    <w:pPr>
      <w:spacing w:before="240" w:after="120"/>
      <w:outlineLvl w:val="0"/>
    </w:pPr>
    <w:rPr>
      <w:rFonts w:eastAsia="Times New Roman"/>
      <w:b/>
      <w:bCs/>
      <w:color w:val="000000"/>
      <w:kern w:val="36"/>
      <w:sz w:val="33"/>
      <w:szCs w:val="3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with-line-breaks">
    <w:name w:val="text-with-line-breaks"/>
    <w:basedOn w:val="DefaultParagraphFont"/>
    <w:rsid w:val="006D2477"/>
  </w:style>
  <w:style w:type="character" w:styleId="Hyperlink">
    <w:name w:val="Hyperlink"/>
    <w:basedOn w:val="DefaultParagraphFont"/>
    <w:rsid w:val="006D2477"/>
    <w:rPr>
      <w:color w:val="0000FF"/>
      <w:u w:val="single"/>
    </w:rPr>
  </w:style>
  <w:style w:type="character" w:customStyle="1" w:styleId="shorttext">
    <w:name w:val="short_text"/>
    <w:basedOn w:val="DefaultParagraphFont"/>
    <w:rsid w:val="006D2477"/>
  </w:style>
  <w:style w:type="paragraph" w:customStyle="1" w:styleId="title1">
    <w:name w:val="title1"/>
    <w:basedOn w:val="Normal"/>
    <w:rsid w:val="00856670"/>
    <w:rPr>
      <w:rFonts w:eastAsia="Times New Roman"/>
      <w:sz w:val="27"/>
      <w:szCs w:val="27"/>
      <w:lang w:val="en-US" w:eastAsia="en-US"/>
    </w:rPr>
  </w:style>
  <w:style w:type="paragraph" w:customStyle="1" w:styleId="desc2">
    <w:name w:val="desc2"/>
    <w:basedOn w:val="Normal"/>
    <w:rsid w:val="00856670"/>
    <w:rPr>
      <w:rFonts w:eastAsia="Times New Roman"/>
      <w:sz w:val="26"/>
      <w:szCs w:val="26"/>
      <w:lang w:val="en-US" w:eastAsia="en-US"/>
    </w:rPr>
  </w:style>
  <w:style w:type="paragraph" w:customStyle="1" w:styleId="details1">
    <w:name w:val="details1"/>
    <w:basedOn w:val="Normal"/>
    <w:rsid w:val="00856670"/>
    <w:rPr>
      <w:rFonts w:eastAsia="Times New Roman"/>
      <w:sz w:val="22"/>
      <w:szCs w:val="22"/>
      <w:lang w:val="en-US" w:eastAsia="en-US"/>
    </w:rPr>
  </w:style>
  <w:style w:type="character" w:customStyle="1" w:styleId="jrnl">
    <w:name w:val="jrnl"/>
    <w:basedOn w:val="DefaultParagraphFont"/>
    <w:rsid w:val="00856670"/>
  </w:style>
  <w:style w:type="paragraph" w:styleId="BalloonText">
    <w:name w:val="Balloon Text"/>
    <w:basedOn w:val="Normal"/>
    <w:link w:val="BalloonTextChar"/>
    <w:uiPriority w:val="99"/>
    <w:semiHidden/>
    <w:unhideWhenUsed/>
    <w:rsid w:val="00F37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D6"/>
    <w:rPr>
      <w:rFonts w:ascii="Segoe UI" w:eastAsia="MS Mincho" w:hAnsi="Segoe UI" w:cs="Segoe UI"/>
      <w:sz w:val="18"/>
      <w:szCs w:val="18"/>
      <w:lang w:val="sr-Latn-CS" w:eastAsia="ja-JP"/>
    </w:rPr>
  </w:style>
  <w:style w:type="paragraph" w:styleId="Header">
    <w:name w:val="header"/>
    <w:basedOn w:val="Normal"/>
    <w:link w:val="HeaderChar"/>
    <w:uiPriority w:val="99"/>
    <w:unhideWhenUsed/>
    <w:rsid w:val="00A12DDC"/>
    <w:pPr>
      <w:tabs>
        <w:tab w:val="center" w:pos="4680"/>
        <w:tab w:val="right" w:pos="9360"/>
      </w:tabs>
    </w:pPr>
  </w:style>
  <w:style w:type="character" w:customStyle="1" w:styleId="HeaderChar">
    <w:name w:val="Header Char"/>
    <w:basedOn w:val="DefaultParagraphFont"/>
    <w:link w:val="Header"/>
    <w:uiPriority w:val="99"/>
    <w:rsid w:val="00A12DDC"/>
    <w:rPr>
      <w:rFonts w:ascii="Times New Roman" w:eastAsia="MS Mincho" w:hAnsi="Times New Roman" w:cs="Times New Roman"/>
      <w:sz w:val="24"/>
      <w:szCs w:val="24"/>
      <w:lang w:val="sr-Latn-CS" w:eastAsia="ja-JP"/>
    </w:rPr>
  </w:style>
  <w:style w:type="paragraph" w:styleId="Footer">
    <w:name w:val="footer"/>
    <w:basedOn w:val="Normal"/>
    <w:link w:val="FooterChar"/>
    <w:uiPriority w:val="99"/>
    <w:unhideWhenUsed/>
    <w:rsid w:val="00A12DDC"/>
    <w:pPr>
      <w:tabs>
        <w:tab w:val="center" w:pos="4680"/>
        <w:tab w:val="right" w:pos="9360"/>
      </w:tabs>
    </w:pPr>
  </w:style>
  <w:style w:type="character" w:customStyle="1" w:styleId="FooterChar">
    <w:name w:val="Footer Char"/>
    <w:basedOn w:val="DefaultParagraphFont"/>
    <w:link w:val="Footer"/>
    <w:uiPriority w:val="99"/>
    <w:rsid w:val="00A12DDC"/>
    <w:rPr>
      <w:rFonts w:ascii="Times New Roman" w:eastAsia="MS Mincho" w:hAnsi="Times New Roman" w:cs="Times New Roman"/>
      <w:sz w:val="24"/>
      <w:szCs w:val="24"/>
      <w:lang w:val="sr-Latn-CS" w:eastAsia="ja-JP"/>
    </w:rPr>
  </w:style>
  <w:style w:type="table" w:styleId="TableGrid">
    <w:name w:val="Table Grid"/>
    <w:basedOn w:val="TableNormal"/>
    <w:uiPriority w:val="59"/>
    <w:rsid w:val="00A85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6B9C"/>
    <w:pPr>
      <w:ind w:left="720"/>
      <w:contextualSpacing/>
    </w:pPr>
  </w:style>
  <w:style w:type="character" w:customStyle="1" w:styleId="Heading1Char">
    <w:name w:val="Heading 1 Char"/>
    <w:basedOn w:val="DefaultParagraphFont"/>
    <w:link w:val="Heading1"/>
    <w:uiPriority w:val="9"/>
    <w:rsid w:val="00BA619B"/>
    <w:rPr>
      <w:rFonts w:ascii="Times New Roman" w:eastAsia="Times New Roman" w:hAnsi="Times New Roman" w:cs="Times New Roman"/>
      <w:b/>
      <w:bCs/>
      <w:color w:val="000000"/>
      <w:kern w:val="36"/>
      <w:sz w:val="33"/>
      <w:szCs w:val="33"/>
    </w:rPr>
  </w:style>
  <w:style w:type="character" w:styleId="FollowedHyperlink">
    <w:name w:val="FollowedHyperlink"/>
    <w:basedOn w:val="DefaultParagraphFont"/>
    <w:uiPriority w:val="99"/>
    <w:semiHidden/>
    <w:unhideWhenUsed/>
    <w:rsid w:val="00DA14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87511">
      <w:bodyDiv w:val="1"/>
      <w:marLeft w:val="0"/>
      <w:marRight w:val="0"/>
      <w:marTop w:val="0"/>
      <w:marBottom w:val="0"/>
      <w:divBdr>
        <w:top w:val="none" w:sz="0" w:space="0" w:color="auto"/>
        <w:left w:val="none" w:sz="0" w:space="0" w:color="auto"/>
        <w:bottom w:val="none" w:sz="0" w:space="0" w:color="auto"/>
        <w:right w:val="none" w:sz="0" w:space="0" w:color="auto"/>
      </w:divBdr>
    </w:div>
    <w:div w:id="394162134">
      <w:bodyDiv w:val="1"/>
      <w:marLeft w:val="0"/>
      <w:marRight w:val="0"/>
      <w:marTop w:val="0"/>
      <w:marBottom w:val="0"/>
      <w:divBdr>
        <w:top w:val="none" w:sz="0" w:space="0" w:color="auto"/>
        <w:left w:val="none" w:sz="0" w:space="0" w:color="auto"/>
        <w:bottom w:val="none" w:sz="0" w:space="0" w:color="auto"/>
        <w:right w:val="none" w:sz="0" w:space="0" w:color="auto"/>
      </w:divBdr>
    </w:div>
    <w:div w:id="713777959">
      <w:bodyDiv w:val="1"/>
      <w:marLeft w:val="0"/>
      <w:marRight w:val="0"/>
      <w:marTop w:val="0"/>
      <w:marBottom w:val="0"/>
      <w:divBdr>
        <w:top w:val="none" w:sz="0" w:space="0" w:color="auto"/>
        <w:left w:val="none" w:sz="0" w:space="0" w:color="auto"/>
        <w:bottom w:val="none" w:sz="0" w:space="0" w:color="auto"/>
        <w:right w:val="none" w:sz="0" w:space="0" w:color="auto"/>
      </w:divBdr>
    </w:div>
    <w:div w:id="1042901239">
      <w:bodyDiv w:val="1"/>
      <w:marLeft w:val="0"/>
      <w:marRight w:val="0"/>
      <w:marTop w:val="0"/>
      <w:marBottom w:val="0"/>
      <w:divBdr>
        <w:top w:val="none" w:sz="0" w:space="0" w:color="auto"/>
        <w:left w:val="none" w:sz="0" w:space="0" w:color="auto"/>
        <w:bottom w:val="none" w:sz="0" w:space="0" w:color="auto"/>
        <w:right w:val="none" w:sz="0" w:space="0" w:color="auto"/>
      </w:divBdr>
    </w:div>
    <w:div w:id="1119496707">
      <w:bodyDiv w:val="1"/>
      <w:marLeft w:val="0"/>
      <w:marRight w:val="0"/>
      <w:marTop w:val="0"/>
      <w:marBottom w:val="0"/>
      <w:divBdr>
        <w:top w:val="none" w:sz="0" w:space="0" w:color="auto"/>
        <w:left w:val="none" w:sz="0" w:space="0" w:color="auto"/>
        <w:bottom w:val="none" w:sz="0" w:space="0" w:color="auto"/>
        <w:right w:val="none" w:sz="0" w:space="0" w:color="auto"/>
      </w:divBdr>
    </w:div>
    <w:div w:id="1234781512">
      <w:bodyDiv w:val="1"/>
      <w:marLeft w:val="0"/>
      <w:marRight w:val="0"/>
      <w:marTop w:val="0"/>
      <w:marBottom w:val="0"/>
      <w:divBdr>
        <w:top w:val="none" w:sz="0" w:space="0" w:color="auto"/>
        <w:left w:val="none" w:sz="0" w:space="0" w:color="auto"/>
        <w:bottom w:val="none" w:sz="0" w:space="0" w:color="auto"/>
        <w:right w:val="none" w:sz="0" w:space="0" w:color="auto"/>
      </w:divBdr>
    </w:div>
    <w:div w:id="1513759222">
      <w:bodyDiv w:val="1"/>
      <w:marLeft w:val="0"/>
      <w:marRight w:val="0"/>
      <w:marTop w:val="0"/>
      <w:marBottom w:val="0"/>
      <w:divBdr>
        <w:top w:val="none" w:sz="0" w:space="0" w:color="auto"/>
        <w:left w:val="none" w:sz="0" w:space="0" w:color="auto"/>
        <w:bottom w:val="none" w:sz="0" w:space="0" w:color="auto"/>
        <w:right w:val="none" w:sz="0" w:space="0" w:color="auto"/>
      </w:divBdr>
      <w:divsChild>
        <w:div w:id="2130313809">
          <w:marLeft w:val="0"/>
          <w:marRight w:val="1"/>
          <w:marTop w:val="0"/>
          <w:marBottom w:val="0"/>
          <w:divBdr>
            <w:top w:val="none" w:sz="0" w:space="0" w:color="auto"/>
            <w:left w:val="none" w:sz="0" w:space="0" w:color="auto"/>
            <w:bottom w:val="none" w:sz="0" w:space="0" w:color="auto"/>
            <w:right w:val="none" w:sz="0" w:space="0" w:color="auto"/>
          </w:divBdr>
          <w:divsChild>
            <w:div w:id="1980454448">
              <w:marLeft w:val="0"/>
              <w:marRight w:val="0"/>
              <w:marTop w:val="0"/>
              <w:marBottom w:val="0"/>
              <w:divBdr>
                <w:top w:val="none" w:sz="0" w:space="0" w:color="auto"/>
                <w:left w:val="none" w:sz="0" w:space="0" w:color="auto"/>
                <w:bottom w:val="none" w:sz="0" w:space="0" w:color="auto"/>
                <w:right w:val="none" w:sz="0" w:space="0" w:color="auto"/>
              </w:divBdr>
              <w:divsChild>
                <w:div w:id="315111704">
                  <w:marLeft w:val="0"/>
                  <w:marRight w:val="1"/>
                  <w:marTop w:val="0"/>
                  <w:marBottom w:val="0"/>
                  <w:divBdr>
                    <w:top w:val="none" w:sz="0" w:space="0" w:color="auto"/>
                    <w:left w:val="none" w:sz="0" w:space="0" w:color="auto"/>
                    <w:bottom w:val="none" w:sz="0" w:space="0" w:color="auto"/>
                    <w:right w:val="none" w:sz="0" w:space="0" w:color="auto"/>
                  </w:divBdr>
                  <w:divsChild>
                    <w:div w:id="664675101">
                      <w:marLeft w:val="0"/>
                      <w:marRight w:val="0"/>
                      <w:marTop w:val="0"/>
                      <w:marBottom w:val="0"/>
                      <w:divBdr>
                        <w:top w:val="none" w:sz="0" w:space="0" w:color="auto"/>
                        <w:left w:val="none" w:sz="0" w:space="0" w:color="auto"/>
                        <w:bottom w:val="none" w:sz="0" w:space="0" w:color="auto"/>
                        <w:right w:val="none" w:sz="0" w:space="0" w:color="auto"/>
                      </w:divBdr>
                      <w:divsChild>
                        <w:div w:id="1439645665">
                          <w:marLeft w:val="0"/>
                          <w:marRight w:val="0"/>
                          <w:marTop w:val="0"/>
                          <w:marBottom w:val="0"/>
                          <w:divBdr>
                            <w:top w:val="none" w:sz="0" w:space="0" w:color="auto"/>
                            <w:left w:val="none" w:sz="0" w:space="0" w:color="auto"/>
                            <w:bottom w:val="none" w:sz="0" w:space="0" w:color="auto"/>
                            <w:right w:val="none" w:sz="0" w:space="0" w:color="auto"/>
                          </w:divBdr>
                          <w:divsChild>
                            <w:div w:id="1373723810">
                              <w:marLeft w:val="0"/>
                              <w:marRight w:val="0"/>
                              <w:marTop w:val="120"/>
                              <w:marBottom w:val="360"/>
                              <w:divBdr>
                                <w:top w:val="none" w:sz="0" w:space="0" w:color="auto"/>
                                <w:left w:val="none" w:sz="0" w:space="0" w:color="auto"/>
                                <w:bottom w:val="none" w:sz="0" w:space="0" w:color="auto"/>
                                <w:right w:val="none" w:sz="0" w:space="0" w:color="auto"/>
                              </w:divBdr>
                              <w:divsChild>
                                <w:div w:id="1072894474">
                                  <w:marLeft w:val="0"/>
                                  <w:marRight w:val="0"/>
                                  <w:marTop w:val="0"/>
                                  <w:marBottom w:val="0"/>
                                  <w:divBdr>
                                    <w:top w:val="none" w:sz="0" w:space="0" w:color="auto"/>
                                    <w:left w:val="none" w:sz="0" w:space="0" w:color="auto"/>
                                    <w:bottom w:val="none" w:sz="0" w:space="0" w:color="auto"/>
                                    <w:right w:val="none" w:sz="0" w:space="0" w:color="auto"/>
                                  </w:divBdr>
                                </w:div>
                                <w:div w:id="447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634515">
      <w:bodyDiv w:val="1"/>
      <w:marLeft w:val="0"/>
      <w:marRight w:val="0"/>
      <w:marTop w:val="0"/>
      <w:marBottom w:val="0"/>
      <w:divBdr>
        <w:top w:val="none" w:sz="0" w:space="0" w:color="auto"/>
        <w:left w:val="none" w:sz="0" w:space="0" w:color="auto"/>
        <w:bottom w:val="none" w:sz="0" w:space="0" w:color="auto"/>
        <w:right w:val="none" w:sz="0" w:space="0" w:color="auto"/>
      </w:divBdr>
      <w:divsChild>
        <w:div w:id="983896158">
          <w:marLeft w:val="0"/>
          <w:marRight w:val="1"/>
          <w:marTop w:val="0"/>
          <w:marBottom w:val="0"/>
          <w:divBdr>
            <w:top w:val="none" w:sz="0" w:space="0" w:color="auto"/>
            <w:left w:val="none" w:sz="0" w:space="0" w:color="auto"/>
            <w:bottom w:val="none" w:sz="0" w:space="0" w:color="auto"/>
            <w:right w:val="none" w:sz="0" w:space="0" w:color="auto"/>
          </w:divBdr>
          <w:divsChild>
            <w:div w:id="199437236">
              <w:marLeft w:val="0"/>
              <w:marRight w:val="0"/>
              <w:marTop w:val="0"/>
              <w:marBottom w:val="0"/>
              <w:divBdr>
                <w:top w:val="none" w:sz="0" w:space="0" w:color="auto"/>
                <w:left w:val="none" w:sz="0" w:space="0" w:color="auto"/>
                <w:bottom w:val="none" w:sz="0" w:space="0" w:color="auto"/>
                <w:right w:val="none" w:sz="0" w:space="0" w:color="auto"/>
              </w:divBdr>
              <w:divsChild>
                <w:div w:id="1325013551">
                  <w:marLeft w:val="0"/>
                  <w:marRight w:val="1"/>
                  <w:marTop w:val="0"/>
                  <w:marBottom w:val="0"/>
                  <w:divBdr>
                    <w:top w:val="none" w:sz="0" w:space="0" w:color="auto"/>
                    <w:left w:val="none" w:sz="0" w:space="0" w:color="auto"/>
                    <w:bottom w:val="none" w:sz="0" w:space="0" w:color="auto"/>
                    <w:right w:val="none" w:sz="0" w:space="0" w:color="auto"/>
                  </w:divBdr>
                  <w:divsChild>
                    <w:div w:id="2061204060">
                      <w:marLeft w:val="0"/>
                      <w:marRight w:val="0"/>
                      <w:marTop w:val="0"/>
                      <w:marBottom w:val="0"/>
                      <w:divBdr>
                        <w:top w:val="none" w:sz="0" w:space="0" w:color="auto"/>
                        <w:left w:val="none" w:sz="0" w:space="0" w:color="auto"/>
                        <w:bottom w:val="none" w:sz="0" w:space="0" w:color="auto"/>
                        <w:right w:val="none" w:sz="0" w:space="0" w:color="auto"/>
                      </w:divBdr>
                      <w:divsChild>
                        <w:div w:id="1235046218">
                          <w:marLeft w:val="0"/>
                          <w:marRight w:val="0"/>
                          <w:marTop w:val="0"/>
                          <w:marBottom w:val="0"/>
                          <w:divBdr>
                            <w:top w:val="none" w:sz="0" w:space="0" w:color="auto"/>
                            <w:left w:val="none" w:sz="0" w:space="0" w:color="auto"/>
                            <w:bottom w:val="none" w:sz="0" w:space="0" w:color="auto"/>
                            <w:right w:val="none" w:sz="0" w:space="0" w:color="auto"/>
                          </w:divBdr>
                          <w:divsChild>
                            <w:div w:id="402726309">
                              <w:marLeft w:val="0"/>
                              <w:marRight w:val="0"/>
                              <w:marTop w:val="120"/>
                              <w:marBottom w:val="360"/>
                              <w:divBdr>
                                <w:top w:val="none" w:sz="0" w:space="0" w:color="auto"/>
                                <w:left w:val="none" w:sz="0" w:space="0" w:color="auto"/>
                                <w:bottom w:val="none" w:sz="0" w:space="0" w:color="auto"/>
                                <w:right w:val="none" w:sz="0" w:space="0" w:color="auto"/>
                              </w:divBdr>
                              <w:divsChild>
                                <w:div w:id="856819156">
                                  <w:marLeft w:val="420"/>
                                  <w:marRight w:val="0"/>
                                  <w:marTop w:val="0"/>
                                  <w:marBottom w:val="0"/>
                                  <w:divBdr>
                                    <w:top w:val="none" w:sz="0" w:space="0" w:color="auto"/>
                                    <w:left w:val="none" w:sz="0" w:space="0" w:color="auto"/>
                                    <w:bottom w:val="none" w:sz="0" w:space="0" w:color="auto"/>
                                    <w:right w:val="none" w:sz="0" w:space="0" w:color="auto"/>
                                  </w:divBdr>
                                  <w:divsChild>
                                    <w:div w:id="8954291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181217">
      <w:bodyDiv w:val="1"/>
      <w:marLeft w:val="0"/>
      <w:marRight w:val="0"/>
      <w:marTop w:val="0"/>
      <w:marBottom w:val="0"/>
      <w:divBdr>
        <w:top w:val="none" w:sz="0" w:space="0" w:color="auto"/>
        <w:left w:val="none" w:sz="0" w:space="0" w:color="auto"/>
        <w:bottom w:val="none" w:sz="0" w:space="0" w:color="auto"/>
        <w:right w:val="none" w:sz="0" w:space="0" w:color="auto"/>
      </w:divBdr>
      <w:divsChild>
        <w:div w:id="931160040">
          <w:marLeft w:val="0"/>
          <w:marRight w:val="1"/>
          <w:marTop w:val="0"/>
          <w:marBottom w:val="0"/>
          <w:divBdr>
            <w:top w:val="none" w:sz="0" w:space="0" w:color="auto"/>
            <w:left w:val="none" w:sz="0" w:space="0" w:color="auto"/>
            <w:bottom w:val="none" w:sz="0" w:space="0" w:color="auto"/>
            <w:right w:val="none" w:sz="0" w:space="0" w:color="auto"/>
          </w:divBdr>
          <w:divsChild>
            <w:div w:id="63795316">
              <w:marLeft w:val="0"/>
              <w:marRight w:val="0"/>
              <w:marTop w:val="0"/>
              <w:marBottom w:val="0"/>
              <w:divBdr>
                <w:top w:val="none" w:sz="0" w:space="0" w:color="auto"/>
                <w:left w:val="none" w:sz="0" w:space="0" w:color="auto"/>
                <w:bottom w:val="none" w:sz="0" w:space="0" w:color="auto"/>
                <w:right w:val="none" w:sz="0" w:space="0" w:color="auto"/>
              </w:divBdr>
              <w:divsChild>
                <w:div w:id="1982609135">
                  <w:marLeft w:val="0"/>
                  <w:marRight w:val="1"/>
                  <w:marTop w:val="0"/>
                  <w:marBottom w:val="0"/>
                  <w:divBdr>
                    <w:top w:val="none" w:sz="0" w:space="0" w:color="auto"/>
                    <w:left w:val="none" w:sz="0" w:space="0" w:color="auto"/>
                    <w:bottom w:val="none" w:sz="0" w:space="0" w:color="auto"/>
                    <w:right w:val="none" w:sz="0" w:space="0" w:color="auto"/>
                  </w:divBdr>
                  <w:divsChild>
                    <w:div w:id="1980842015">
                      <w:marLeft w:val="0"/>
                      <w:marRight w:val="0"/>
                      <w:marTop w:val="0"/>
                      <w:marBottom w:val="0"/>
                      <w:divBdr>
                        <w:top w:val="none" w:sz="0" w:space="0" w:color="auto"/>
                        <w:left w:val="none" w:sz="0" w:space="0" w:color="auto"/>
                        <w:bottom w:val="none" w:sz="0" w:space="0" w:color="auto"/>
                        <w:right w:val="none" w:sz="0" w:space="0" w:color="auto"/>
                      </w:divBdr>
                      <w:divsChild>
                        <w:div w:id="712464920">
                          <w:marLeft w:val="0"/>
                          <w:marRight w:val="0"/>
                          <w:marTop w:val="0"/>
                          <w:marBottom w:val="0"/>
                          <w:divBdr>
                            <w:top w:val="none" w:sz="0" w:space="0" w:color="auto"/>
                            <w:left w:val="none" w:sz="0" w:space="0" w:color="auto"/>
                            <w:bottom w:val="none" w:sz="0" w:space="0" w:color="auto"/>
                            <w:right w:val="none" w:sz="0" w:space="0" w:color="auto"/>
                          </w:divBdr>
                          <w:divsChild>
                            <w:div w:id="535771916">
                              <w:marLeft w:val="0"/>
                              <w:marRight w:val="0"/>
                              <w:marTop w:val="120"/>
                              <w:marBottom w:val="360"/>
                              <w:divBdr>
                                <w:top w:val="none" w:sz="0" w:space="0" w:color="auto"/>
                                <w:left w:val="none" w:sz="0" w:space="0" w:color="auto"/>
                                <w:bottom w:val="none" w:sz="0" w:space="0" w:color="auto"/>
                                <w:right w:val="none" w:sz="0" w:space="0" w:color="auto"/>
                              </w:divBdr>
                              <w:divsChild>
                                <w:div w:id="940844426">
                                  <w:marLeft w:val="420"/>
                                  <w:marRight w:val="0"/>
                                  <w:marTop w:val="0"/>
                                  <w:marBottom w:val="0"/>
                                  <w:divBdr>
                                    <w:top w:val="none" w:sz="0" w:space="0" w:color="auto"/>
                                    <w:left w:val="none" w:sz="0" w:space="0" w:color="auto"/>
                                    <w:bottom w:val="none" w:sz="0" w:space="0" w:color="auto"/>
                                    <w:right w:val="none" w:sz="0" w:space="0" w:color="auto"/>
                                  </w:divBdr>
                                  <w:divsChild>
                                    <w:div w:id="1666516998">
                                      <w:marLeft w:val="0"/>
                                      <w:marRight w:val="0"/>
                                      <w:marTop w:val="34"/>
                                      <w:marBottom w:val="34"/>
                                      <w:divBdr>
                                        <w:top w:val="none" w:sz="0" w:space="0" w:color="auto"/>
                                        <w:left w:val="none" w:sz="0" w:space="0" w:color="auto"/>
                                        <w:bottom w:val="none" w:sz="0" w:space="0" w:color="auto"/>
                                        <w:right w:val="none" w:sz="0" w:space="0" w:color="auto"/>
                                      </w:divBdr>
                                    </w:div>
                                    <w:div w:id="636254124">
                                      <w:marLeft w:val="0"/>
                                      <w:marRight w:val="0"/>
                                      <w:marTop w:val="0"/>
                                      <w:marBottom w:val="0"/>
                                      <w:divBdr>
                                        <w:top w:val="none" w:sz="0" w:space="0" w:color="auto"/>
                                        <w:left w:val="none" w:sz="0" w:space="0" w:color="auto"/>
                                        <w:bottom w:val="none" w:sz="0" w:space="0" w:color="auto"/>
                                        <w:right w:val="none" w:sz="0" w:space="0" w:color="auto"/>
                                      </w:divBdr>
                                      <w:divsChild>
                                        <w:div w:id="14084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17">
                              <w:marLeft w:val="0"/>
                              <w:marRight w:val="0"/>
                              <w:marTop w:val="120"/>
                              <w:marBottom w:val="360"/>
                              <w:divBdr>
                                <w:top w:val="none" w:sz="0" w:space="0" w:color="auto"/>
                                <w:left w:val="none" w:sz="0" w:space="0" w:color="auto"/>
                                <w:bottom w:val="none" w:sz="0" w:space="0" w:color="auto"/>
                                <w:right w:val="none" w:sz="0" w:space="0" w:color="auto"/>
                              </w:divBdr>
                              <w:divsChild>
                                <w:div w:id="1371683822">
                                  <w:marLeft w:val="0"/>
                                  <w:marRight w:val="0"/>
                                  <w:marTop w:val="0"/>
                                  <w:marBottom w:val="0"/>
                                  <w:divBdr>
                                    <w:top w:val="none" w:sz="0" w:space="0" w:color="auto"/>
                                    <w:left w:val="none" w:sz="0" w:space="0" w:color="auto"/>
                                    <w:bottom w:val="none" w:sz="0" w:space="0" w:color="auto"/>
                                    <w:right w:val="none" w:sz="0" w:space="0" w:color="auto"/>
                                  </w:divBdr>
                                </w:div>
                                <w:div w:id="1990282959">
                                  <w:marLeft w:val="420"/>
                                  <w:marRight w:val="0"/>
                                  <w:marTop w:val="0"/>
                                  <w:marBottom w:val="0"/>
                                  <w:divBdr>
                                    <w:top w:val="none" w:sz="0" w:space="0" w:color="auto"/>
                                    <w:left w:val="none" w:sz="0" w:space="0" w:color="auto"/>
                                    <w:bottom w:val="none" w:sz="0" w:space="0" w:color="auto"/>
                                    <w:right w:val="none" w:sz="0" w:space="0" w:color="auto"/>
                                  </w:divBdr>
                                  <w:divsChild>
                                    <w:div w:id="652804919">
                                      <w:marLeft w:val="0"/>
                                      <w:marRight w:val="0"/>
                                      <w:marTop w:val="34"/>
                                      <w:marBottom w:val="34"/>
                                      <w:divBdr>
                                        <w:top w:val="none" w:sz="0" w:space="0" w:color="auto"/>
                                        <w:left w:val="none" w:sz="0" w:space="0" w:color="auto"/>
                                        <w:bottom w:val="none" w:sz="0" w:space="0" w:color="auto"/>
                                        <w:right w:val="none" w:sz="0" w:space="0" w:color="auto"/>
                                      </w:divBdr>
                                    </w:div>
                                    <w:div w:id="1882092839">
                                      <w:marLeft w:val="0"/>
                                      <w:marRight w:val="0"/>
                                      <w:marTop w:val="0"/>
                                      <w:marBottom w:val="0"/>
                                      <w:divBdr>
                                        <w:top w:val="none" w:sz="0" w:space="0" w:color="auto"/>
                                        <w:left w:val="none" w:sz="0" w:space="0" w:color="auto"/>
                                        <w:bottom w:val="none" w:sz="0" w:space="0" w:color="auto"/>
                                        <w:right w:val="none" w:sz="0" w:space="0" w:color="auto"/>
                                      </w:divBdr>
                                      <w:divsChild>
                                        <w:div w:id="18895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5074">
                              <w:marLeft w:val="0"/>
                              <w:marRight w:val="0"/>
                              <w:marTop w:val="120"/>
                              <w:marBottom w:val="360"/>
                              <w:divBdr>
                                <w:top w:val="none" w:sz="0" w:space="0" w:color="auto"/>
                                <w:left w:val="none" w:sz="0" w:space="0" w:color="auto"/>
                                <w:bottom w:val="none" w:sz="0" w:space="0" w:color="auto"/>
                                <w:right w:val="none" w:sz="0" w:space="0" w:color="auto"/>
                              </w:divBdr>
                              <w:divsChild>
                                <w:div w:id="627128311">
                                  <w:marLeft w:val="0"/>
                                  <w:marRight w:val="0"/>
                                  <w:marTop w:val="0"/>
                                  <w:marBottom w:val="0"/>
                                  <w:divBdr>
                                    <w:top w:val="none" w:sz="0" w:space="0" w:color="auto"/>
                                    <w:left w:val="none" w:sz="0" w:space="0" w:color="auto"/>
                                    <w:bottom w:val="none" w:sz="0" w:space="0" w:color="auto"/>
                                    <w:right w:val="none" w:sz="0" w:space="0" w:color="auto"/>
                                  </w:divBdr>
                                </w:div>
                                <w:div w:id="1146777867">
                                  <w:marLeft w:val="420"/>
                                  <w:marRight w:val="0"/>
                                  <w:marTop w:val="0"/>
                                  <w:marBottom w:val="0"/>
                                  <w:divBdr>
                                    <w:top w:val="none" w:sz="0" w:space="0" w:color="auto"/>
                                    <w:left w:val="none" w:sz="0" w:space="0" w:color="auto"/>
                                    <w:bottom w:val="none" w:sz="0" w:space="0" w:color="auto"/>
                                    <w:right w:val="none" w:sz="0" w:space="0" w:color="auto"/>
                                  </w:divBdr>
                                  <w:divsChild>
                                    <w:div w:id="1550783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emovics@gmail.com" TargetMode="External"/><Relationship Id="rId13" Type="http://schemas.openxmlformats.org/officeDocument/2006/relationships/hyperlink" Target="file:///\\pubmed\?term=Sanc%C4%B1%20M%5BAuthor%5D&amp;cauthor=true&amp;cauthor_uid=269523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pubmed\?term=T%C3%B6z%20E%5BAuthor%5D&amp;cauthor=true&amp;cauthor_uid=269523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pubmed\?term=%C4%B0nan%20AH%5BAuthor%5D&amp;cauthor=true&amp;cauthor_uid=26952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9480565" TargetMode="External"/><Relationship Id="rId5" Type="http://schemas.openxmlformats.org/officeDocument/2006/relationships/webSettings" Target="webSettings.xml"/><Relationship Id="rId15" Type="http://schemas.openxmlformats.org/officeDocument/2006/relationships/hyperlink" Target="file:///\\pubmed\?term=Beyan%20E%5BAuthor%5D&amp;cauthor=true&amp;cauthor_uid=26952349" TargetMode="External"/><Relationship Id="rId10" Type="http://schemas.openxmlformats.org/officeDocument/2006/relationships/hyperlink" Target="http://www.eurekaselect.com/140629/artic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dmila@rcub.bg.ac.rs" TargetMode="External"/><Relationship Id="rId14" Type="http://schemas.openxmlformats.org/officeDocument/2006/relationships/hyperlink" Target="file:///\\pubmed\?term=%C3%96zcan%20A%5BAuthor%5D&amp;cauthor=true&amp;cauthor_uid=26952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7B51-B832-4B33-8D95-7F6B4189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5077</Words>
  <Characters>28942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dc:creator>
  <cp:lastModifiedBy>Radmila</cp:lastModifiedBy>
  <cp:revision>2</cp:revision>
  <cp:lastPrinted>2016-07-08T10:52:00Z</cp:lastPrinted>
  <dcterms:created xsi:type="dcterms:W3CDTF">2016-07-09T06:41:00Z</dcterms:created>
  <dcterms:modified xsi:type="dcterms:W3CDTF">2016-07-09T06:41:00Z</dcterms:modified>
</cp:coreProperties>
</file>