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3D" w:rsidRDefault="00B6073D" w:rsidP="00B6073D">
      <w:pPr>
        <w:spacing w:line="360" w:lineRule="auto"/>
        <w:rPr>
          <w:lang w:val="en-US"/>
        </w:rPr>
      </w:pPr>
      <w:r w:rsidRPr="006D2477">
        <w:rPr>
          <w:lang w:val="en-US"/>
        </w:rPr>
        <w:t>CLASSIFICATION AND THE DIAGNOSTIC OF ABNORMAL UTERINE BLEEDING IN NONGRAVID WOMEN OF REPRODUCTIVE AGE: THE PALM -COEIN CLASSIFICATION SYSTEM ADOPTED BY INTERNATIONAL FEDERATION OF GYNECOLOGY AND OBSTETRICS</w:t>
      </w:r>
    </w:p>
    <w:p w:rsidR="00B6073D" w:rsidRDefault="00B6073D" w:rsidP="00B6073D">
      <w:pPr>
        <w:spacing w:line="360" w:lineRule="auto"/>
        <w:rPr>
          <w:lang w:val="en-US"/>
        </w:rPr>
      </w:pPr>
    </w:p>
    <w:p w:rsidR="00B6073D" w:rsidRDefault="00B6073D" w:rsidP="00B6073D">
      <w:pPr>
        <w:spacing w:line="360" w:lineRule="auto"/>
        <w:rPr>
          <w:rFonts w:eastAsiaTheme="minorHAnsi"/>
          <w:lang w:val="en-US" w:eastAsia="en-US"/>
        </w:rPr>
      </w:pPr>
      <w:r>
        <w:t>PATOLOSKA KRVARENJA IZ UTERUSA KOD ŽENA U REPRODUKTIVNOM DOBU: PALM - COEIN KLASIFIKACIJA INTERNACIONALNE FEDERACIJE GINEKOLOGA I OPSTETRICARA</w:t>
      </w:r>
    </w:p>
    <w:p w:rsidR="00B6073D" w:rsidRDefault="00B6073D" w:rsidP="00B6073D">
      <w:pPr>
        <w:spacing w:line="360" w:lineRule="auto"/>
        <w:rPr>
          <w:lang w:val="en-US"/>
        </w:rPr>
      </w:pPr>
    </w:p>
    <w:p w:rsidR="00B6073D" w:rsidRPr="00174902" w:rsidRDefault="00B6073D" w:rsidP="00B6073D">
      <w:pPr>
        <w:spacing w:line="360" w:lineRule="auto"/>
        <w:rPr>
          <w:i/>
        </w:rPr>
      </w:pPr>
      <w:r>
        <w:rPr>
          <w:i/>
        </w:rPr>
        <w:t>Authors</w:t>
      </w:r>
      <w:r w:rsidRPr="00174902">
        <w:rPr>
          <w:i/>
        </w:rPr>
        <w:t>:</w:t>
      </w:r>
    </w:p>
    <w:p w:rsidR="00B6073D" w:rsidRPr="006D2477" w:rsidRDefault="00B6073D" w:rsidP="00B6073D">
      <w:pPr>
        <w:spacing w:line="360" w:lineRule="auto"/>
      </w:pPr>
      <w:r>
        <w:t>Svetlana Spremovi</w:t>
      </w:r>
      <w:r w:rsidRPr="00174902">
        <w:t>ć</w:t>
      </w:r>
      <w:r>
        <w:t xml:space="preserve"> Radjenović</w:t>
      </w:r>
      <w:r>
        <w:rPr>
          <w:vertAlign w:val="superscript"/>
        </w:rPr>
        <w:t xml:space="preserve">*† </w:t>
      </w:r>
      <w:r>
        <w:t>, Aleksandar Stefanović</w:t>
      </w:r>
      <w:r>
        <w:rPr>
          <w:vertAlign w:val="superscript"/>
        </w:rPr>
        <w:t>*†</w:t>
      </w:r>
      <w:r>
        <w:t>, Saša Kadija</w:t>
      </w:r>
      <w:r>
        <w:rPr>
          <w:vertAlign w:val="superscript"/>
        </w:rPr>
        <w:t xml:space="preserve">*† </w:t>
      </w:r>
      <w:r>
        <w:t xml:space="preserve">, Katarina Jeremić </w:t>
      </w:r>
      <w:r>
        <w:rPr>
          <w:vertAlign w:val="superscript"/>
        </w:rPr>
        <w:t xml:space="preserve">*† </w:t>
      </w:r>
      <w:r>
        <w:t>, Radmila Sparić</w:t>
      </w:r>
      <w:r>
        <w:rPr>
          <w:vertAlign w:val="superscript"/>
        </w:rPr>
        <w:t xml:space="preserve">*† </w:t>
      </w:r>
      <w:r>
        <w:t>; Working G</w:t>
      </w:r>
      <w:r w:rsidRPr="006D2477">
        <w:t xml:space="preserve">roup </w:t>
      </w:r>
      <w:r>
        <w:t>for</w:t>
      </w:r>
      <w:r w:rsidRPr="006D2477">
        <w:t xml:space="preserve"> Abnormal Uterine Bleeding</w:t>
      </w:r>
      <w:r>
        <w:t xml:space="preserve">, </w:t>
      </w:r>
      <w:r w:rsidRPr="006D2477">
        <w:t>Association of Gynecologist</w:t>
      </w:r>
      <w:r>
        <w:t>s</w:t>
      </w:r>
      <w:r w:rsidRPr="006D2477">
        <w:t xml:space="preserve"> and Obstetricians of Serbia, Montenegro and Republic Srpska</w:t>
      </w:r>
    </w:p>
    <w:p w:rsidR="00B6073D" w:rsidRPr="006D2477" w:rsidRDefault="00B6073D" w:rsidP="00B6073D">
      <w:pPr>
        <w:spacing w:line="360" w:lineRule="auto"/>
      </w:pPr>
    </w:p>
    <w:p w:rsidR="00B6073D" w:rsidRPr="00174902" w:rsidRDefault="00B6073D" w:rsidP="00B6073D">
      <w:pPr>
        <w:spacing w:line="360" w:lineRule="auto"/>
        <w:rPr>
          <w:i/>
        </w:rPr>
      </w:pPr>
      <w:r>
        <w:rPr>
          <w:i/>
        </w:rPr>
        <w:t>Affiliations</w:t>
      </w:r>
      <w:r w:rsidRPr="00174902">
        <w:rPr>
          <w:i/>
        </w:rPr>
        <w:t>:</w:t>
      </w:r>
    </w:p>
    <w:p w:rsidR="00B6073D" w:rsidRPr="00876F0F" w:rsidRDefault="00B6073D" w:rsidP="00B6073D">
      <w:pPr>
        <w:spacing w:line="360" w:lineRule="auto"/>
      </w:pPr>
      <w:r>
        <w:rPr>
          <w:vertAlign w:val="superscript"/>
        </w:rPr>
        <w:t>*</w:t>
      </w:r>
      <w:r>
        <w:t>School of Medicine, University of Belgrade, Belgrade, Serbia</w:t>
      </w:r>
    </w:p>
    <w:p w:rsidR="00B6073D" w:rsidRPr="00174902" w:rsidRDefault="00B6073D" w:rsidP="00B6073D">
      <w:pPr>
        <w:spacing w:line="360" w:lineRule="auto"/>
      </w:pPr>
      <w:r>
        <w:rPr>
          <w:vertAlign w:val="superscript"/>
        </w:rPr>
        <w:t xml:space="preserve">† </w:t>
      </w:r>
      <w:r w:rsidRPr="00174902">
        <w:t xml:space="preserve">Clinic for Gynecology and Obstetrics, Clinical Centre of </w:t>
      </w:r>
      <w:smartTag w:uri="urn:schemas-microsoft-com:office:smarttags" w:element="country-region">
        <w:r w:rsidRPr="00174902">
          <w:t>Serbia</w:t>
        </w:r>
      </w:smartTag>
      <w:r w:rsidRPr="00174902">
        <w:t xml:space="preserve">, </w:t>
      </w:r>
      <w:smartTag w:uri="urn:schemas-microsoft-com:office:smarttags" w:element="place">
        <w:smartTag w:uri="urn:schemas-microsoft-com:office:smarttags" w:element="City">
          <w:r w:rsidRPr="00174902">
            <w:t>Belgrade</w:t>
          </w:r>
        </w:smartTag>
        <w:r w:rsidRPr="00174902">
          <w:t xml:space="preserve">, </w:t>
        </w:r>
        <w:smartTag w:uri="urn:schemas-microsoft-com:office:smarttags" w:element="country-region">
          <w:r w:rsidRPr="00174902">
            <w:t>Serbia</w:t>
          </w:r>
        </w:smartTag>
      </w:smartTag>
    </w:p>
    <w:p w:rsidR="00B6073D" w:rsidRPr="00174902" w:rsidRDefault="00B6073D" w:rsidP="00B6073D">
      <w:pPr>
        <w:spacing w:line="360" w:lineRule="auto"/>
        <w:rPr>
          <w:b/>
          <w:bCs/>
        </w:rPr>
      </w:pPr>
    </w:p>
    <w:p w:rsidR="00B6073D" w:rsidRPr="00174902" w:rsidRDefault="00B6073D" w:rsidP="00B6073D">
      <w:pPr>
        <w:spacing w:line="360" w:lineRule="auto"/>
      </w:pPr>
      <w:r w:rsidRPr="00174902">
        <w:rPr>
          <w:b/>
          <w:bCs/>
        </w:rPr>
        <w:t>Corresponding author</w:t>
      </w:r>
      <w:r w:rsidRPr="00174902">
        <w:t xml:space="preserve">: </w:t>
      </w:r>
    </w:p>
    <w:p w:rsidR="00B6073D" w:rsidRPr="00174902" w:rsidRDefault="00B6073D" w:rsidP="00B6073D">
      <w:pPr>
        <w:spacing w:line="360" w:lineRule="auto"/>
      </w:pPr>
      <w:r>
        <w:t>Svetlana Spremovi</w:t>
      </w:r>
      <w:r w:rsidRPr="00174902">
        <w:t>ć</w:t>
      </w:r>
      <w:r>
        <w:t xml:space="preserve"> Radjenović, MD, PhD</w:t>
      </w:r>
    </w:p>
    <w:p w:rsidR="00B6073D" w:rsidRPr="00174902" w:rsidRDefault="00B6073D" w:rsidP="00B6073D">
      <w:pPr>
        <w:spacing w:line="360" w:lineRule="auto"/>
      </w:pPr>
      <w:r w:rsidRPr="00174902">
        <w:t>Clinic for Gynecology and Obstetrics</w:t>
      </w:r>
    </w:p>
    <w:p w:rsidR="00B6073D" w:rsidRPr="00174902" w:rsidRDefault="00B6073D" w:rsidP="00B6073D">
      <w:pPr>
        <w:spacing w:line="360" w:lineRule="auto"/>
      </w:pPr>
      <w:r w:rsidRPr="00174902">
        <w:t xml:space="preserve">Clinical Centre of </w:t>
      </w:r>
      <w:smartTag w:uri="urn:schemas-microsoft-com:office:smarttags" w:element="country-region">
        <w:smartTag w:uri="urn:schemas-microsoft-com:office:smarttags" w:element="place">
          <w:r w:rsidRPr="00174902">
            <w:t>Serbia</w:t>
          </w:r>
        </w:smartTag>
      </w:smartTag>
    </w:p>
    <w:p w:rsidR="00B6073D" w:rsidRPr="00174902" w:rsidRDefault="00B6073D" w:rsidP="00B6073D">
      <w:pPr>
        <w:spacing w:line="360" w:lineRule="auto"/>
      </w:pPr>
      <w:r w:rsidRPr="00174902">
        <w:t>Višegradska 26</w:t>
      </w:r>
    </w:p>
    <w:p w:rsidR="00B6073D" w:rsidRPr="00174902" w:rsidRDefault="00B6073D" w:rsidP="00B6073D">
      <w:pPr>
        <w:spacing w:line="360" w:lineRule="auto"/>
      </w:pPr>
      <w:r w:rsidRPr="00174902">
        <w:t xml:space="preserve">11000 </w:t>
      </w:r>
      <w:smartTag w:uri="urn:schemas-microsoft-com:office:smarttags" w:element="place">
        <w:smartTag w:uri="urn:schemas-microsoft-com:office:smarttags" w:element="City">
          <w:r w:rsidRPr="00174902">
            <w:t>Belgrade</w:t>
          </w:r>
        </w:smartTag>
        <w:r w:rsidRPr="00174902">
          <w:t xml:space="preserve">, </w:t>
        </w:r>
        <w:smartTag w:uri="urn:schemas-microsoft-com:office:smarttags" w:element="country-region">
          <w:r w:rsidRPr="00174902">
            <w:t>Serbia</w:t>
          </w:r>
        </w:smartTag>
      </w:smartTag>
    </w:p>
    <w:p w:rsidR="00B6073D" w:rsidRDefault="00B6073D" w:rsidP="00B6073D">
      <w:pPr>
        <w:spacing w:line="360" w:lineRule="auto"/>
      </w:pPr>
      <w:r>
        <w:t>Tel.: +381 11 366 3579</w:t>
      </w:r>
    </w:p>
    <w:p w:rsidR="00B6073D" w:rsidRPr="00174902" w:rsidRDefault="00B6073D" w:rsidP="00B6073D">
      <w:pPr>
        <w:spacing w:line="360" w:lineRule="auto"/>
      </w:pPr>
      <w:r>
        <w:t>Cell: +381 668301307</w:t>
      </w:r>
    </w:p>
    <w:p w:rsidR="00B6073D" w:rsidRPr="00174902" w:rsidRDefault="00B6073D" w:rsidP="00B6073D">
      <w:pPr>
        <w:spacing w:line="360" w:lineRule="auto"/>
      </w:pPr>
      <w:r w:rsidRPr="00174902">
        <w:t>Fax: +381 11 361 5603</w:t>
      </w:r>
    </w:p>
    <w:p w:rsidR="00B6073D" w:rsidRDefault="00B6073D" w:rsidP="00B6073D">
      <w:pPr>
        <w:spacing w:line="360" w:lineRule="auto"/>
        <w:rPr>
          <w:lang w:val="en-US"/>
        </w:rPr>
      </w:pPr>
      <w:r w:rsidRPr="00174902">
        <w:t xml:space="preserve">Email: </w:t>
      </w:r>
      <w:hyperlink r:id="rId4" w:history="1">
        <w:r w:rsidRPr="00CC455B">
          <w:rPr>
            <w:rStyle w:val="Hyperlink"/>
          </w:rPr>
          <w:t>spremovics</w:t>
        </w:r>
        <w:r w:rsidRPr="00CC455B">
          <w:rPr>
            <w:rStyle w:val="Hyperlink"/>
            <w:lang w:val="en-US"/>
          </w:rPr>
          <w:t>@gmail.com</w:t>
        </w:r>
      </w:hyperlink>
    </w:p>
    <w:p w:rsidR="00B6073D" w:rsidRDefault="00B6073D" w:rsidP="00B6073D">
      <w:pPr>
        <w:spacing w:line="360" w:lineRule="auto"/>
      </w:pPr>
      <w:hyperlink r:id="rId5" w:history="1"/>
    </w:p>
    <w:p w:rsidR="00B6073D" w:rsidRPr="00174902" w:rsidRDefault="00B6073D" w:rsidP="00B6073D">
      <w:pPr>
        <w:spacing w:line="360" w:lineRule="auto"/>
      </w:pPr>
    </w:p>
    <w:p w:rsidR="00240C53" w:rsidRDefault="00B6073D" w:rsidP="00B6073D">
      <w:pPr>
        <w:spacing w:line="360" w:lineRule="auto"/>
      </w:pPr>
      <w:r w:rsidRPr="00900863">
        <w:rPr>
          <w:b/>
        </w:rPr>
        <w:t xml:space="preserve">Running title:  </w:t>
      </w:r>
      <w:r w:rsidRPr="00900863">
        <w:t>The PALM - COEIN classification</w:t>
      </w:r>
      <w:bookmarkStart w:id="0" w:name="_GoBack"/>
      <w:bookmarkEnd w:id="0"/>
    </w:p>
    <w:sectPr w:rsidR="0024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3D"/>
    <w:rsid w:val="00240C53"/>
    <w:rsid w:val="00B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D9BC-63FA-4281-B4CC-0EAA331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3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mila@rcub.bg.ac.rs" TargetMode="External"/><Relationship Id="rId4" Type="http://schemas.openxmlformats.org/officeDocument/2006/relationships/hyperlink" Target="mailto:spremovi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cp:keywords/>
  <dc:description/>
  <cp:lastModifiedBy>Radmila</cp:lastModifiedBy>
  <cp:revision>1</cp:revision>
  <dcterms:created xsi:type="dcterms:W3CDTF">2016-07-09T06:42:00Z</dcterms:created>
  <dcterms:modified xsi:type="dcterms:W3CDTF">2016-07-09T06:43:00Z</dcterms:modified>
</cp:coreProperties>
</file>