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667734D" w14:textId="77777777" w:rsidR="00A6654F" w:rsidRPr="009F09CD" w:rsidRDefault="009F09CD">
      <w:pPr>
        <w:rPr>
          <w:rFonts w:ascii="Times" w:hAnsi="Times"/>
        </w:rPr>
      </w:pPr>
      <w:r w:rsidRPr="009F09CD">
        <w:rPr>
          <w:rFonts w:ascii="Times" w:hAnsi="Times"/>
        </w:rPr>
        <w:t xml:space="preserve">Figure 1. </w:t>
      </w:r>
    </w:p>
    <w:p w14:paraId="29BF4F9A" w14:textId="77777777" w:rsidR="009F09CD" w:rsidRDefault="009F09CD"/>
    <w:p w14:paraId="2B5D9FBD" w14:textId="77777777" w:rsidR="009F09CD" w:rsidRDefault="009F09CD"/>
    <w:p w14:paraId="41C5D281" w14:textId="77777777" w:rsidR="009F09CD" w:rsidRDefault="009F09CD">
      <w:r>
        <w:rPr>
          <w:noProof/>
        </w:rPr>
        <w:drawing>
          <wp:inline distT="0" distB="0" distL="0" distR="0" wp14:anchorId="43184E61" wp14:editId="1683C837">
            <wp:extent cx="5476240" cy="4145280"/>
            <wp:effectExtent l="0" t="0" r="1016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96538" w14:textId="77777777" w:rsidR="009F09CD" w:rsidRPr="009F09CD" w:rsidRDefault="009F09CD" w:rsidP="009F09CD"/>
    <w:p w14:paraId="181D04B1" w14:textId="77777777" w:rsidR="009F09CD" w:rsidRPr="009F09CD" w:rsidRDefault="009F09CD" w:rsidP="009F09CD"/>
    <w:p w14:paraId="2C49AAA2" w14:textId="77777777" w:rsidR="009F09CD" w:rsidRPr="009F09CD" w:rsidRDefault="009F09CD" w:rsidP="009F09CD"/>
    <w:p w14:paraId="2123C266" w14:textId="77777777" w:rsidR="009F09CD" w:rsidRDefault="009F09CD" w:rsidP="009F09CD"/>
    <w:p w14:paraId="73E589B6" w14:textId="77777777" w:rsidR="009F09CD" w:rsidRDefault="009F09CD" w:rsidP="009F09CD">
      <w:pPr>
        <w:tabs>
          <w:tab w:val="left" w:pos="1184"/>
        </w:tabs>
        <w:rPr>
          <w:rFonts w:ascii="Times New Roman" w:hAnsi="Times New Roman" w:cs="Times New Roman"/>
        </w:rPr>
      </w:pPr>
      <w:r w:rsidRPr="009F09CD">
        <w:rPr>
          <w:rFonts w:ascii="Times New Roman" w:hAnsi="Times New Roman" w:cs="Times New Roman"/>
        </w:rPr>
        <w:t xml:space="preserve">Figure 2. </w:t>
      </w:r>
    </w:p>
    <w:p w14:paraId="47E0EFF8" w14:textId="77777777" w:rsidR="009F09CD" w:rsidRDefault="009F09CD" w:rsidP="009F09CD">
      <w:pPr>
        <w:tabs>
          <w:tab w:val="left" w:pos="1184"/>
        </w:tabs>
        <w:rPr>
          <w:rFonts w:ascii="Times New Roman" w:hAnsi="Times New Roman" w:cs="Times New Roman"/>
        </w:rPr>
      </w:pPr>
    </w:p>
    <w:p w14:paraId="1B62E9D1" w14:textId="77777777" w:rsidR="009F09CD" w:rsidRDefault="009F09CD" w:rsidP="009F09CD">
      <w:pPr>
        <w:tabs>
          <w:tab w:val="left" w:pos="1184"/>
        </w:tabs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8A4ABD0" wp14:editId="40602F7E">
            <wp:extent cx="5476240" cy="2153920"/>
            <wp:effectExtent l="0" t="0" r="1016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0BFE8" w14:textId="77777777" w:rsidR="009F09CD" w:rsidRDefault="009F09CD" w:rsidP="009F09CD">
      <w:pPr>
        <w:tabs>
          <w:tab w:val="left" w:pos="1184"/>
        </w:tabs>
        <w:rPr>
          <w:rFonts w:ascii="Times New Roman" w:hAnsi="Times New Roman" w:cs="Times New Roman"/>
        </w:rPr>
      </w:pPr>
    </w:p>
    <w:p w14:paraId="63BEFDF9" w14:textId="77777777" w:rsidR="009F09CD" w:rsidRDefault="009F09CD" w:rsidP="009F09CD">
      <w:pPr>
        <w:tabs>
          <w:tab w:val="left" w:pos="6656"/>
        </w:tabs>
        <w:rPr>
          <w:rFonts w:ascii="Times" w:hAnsi="Times"/>
        </w:rPr>
      </w:pPr>
      <w:r>
        <w:rPr>
          <w:rFonts w:ascii="Times" w:hAnsi="Times"/>
        </w:rPr>
        <w:lastRenderedPageBreak/>
        <w:t xml:space="preserve">Figure 3. </w:t>
      </w:r>
    </w:p>
    <w:p w14:paraId="3122195E" w14:textId="77777777" w:rsidR="009F09CD" w:rsidRDefault="009F09CD" w:rsidP="009F09CD">
      <w:pPr>
        <w:tabs>
          <w:tab w:val="left" w:pos="6656"/>
        </w:tabs>
        <w:rPr>
          <w:rFonts w:ascii="Times" w:hAnsi="Times"/>
        </w:rPr>
      </w:pPr>
    </w:p>
    <w:p w14:paraId="0433F1CF" w14:textId="77777777" w:rsidR="00AF6479" w:rsidRDefault="009F09CD" w:rsidP="009F09CD">
      <w:pPr>
        <w:tabs>
          <w:tab w:val="left" w:pos="1184"/>
        </w:tabs>
        <w:rPr>
          <w:rFonts w:ascii="Times New Roman" w:hAnsi="Times New Roman" w:cs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450AC1F3" wp14:editId="48BF6490">
            <wp:extent cx="5476240" cy="5171440"/>
            <wp:effectExtent l="0" t="0" r="10160" b="1016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517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050B0" w14:textId="77777777" w:rsidR="00AF6479" w:rsidRPr="00AF6479" w:rsidRDefault="00AF6479" w:rsidP="00AF6479">
      <w:pPr>
        <w:rPr>
          <w:rFonts w:ascii="Times New Roman" w:hAnsi="Times New Roman" w:cs="Times New Roman"/>
        </w:rPr>
      </w:pPr>
    </w:p>
    <w:p w14:paraId="6DB45C82" w14:textId="77777777" w:rsidR="00AF6479" w:rsidRPr="00AF6479" w:rsidRDefault="00AF6479" w:rsidP="00AF6479">
      <w:pPr>
        <w:rPr>
          <w:rFonts w:ascii="Times New Roman" w:hAnsi="Times New Roman" w:cs="Times New Roman"/>
        </w:rPr>
      </w:pPr>
    </w:p>
    <w:p w14:paraId="3B4DC8A2" w14:textId="77777777" w:rsidR="00AF6479" w:rsidRPr="00AF6479" w:rsidRDefault="00AF6479" w:rsidP="00AF6479">
      <w:pPr>
        <w:rPr>
          <w:rFonts w:ascii="Times New Roman" w:hAnsi="Times New Roman" w:cs="Times New Roman"/>
        </w:rPr>
      </w:pPr>
    </w:p>
    <w:p w14:paraId="3216CDC9" w14:textId="77777777" w:rsidR="00AF6479" w:rsidRPr="00AF6479" w:rsidRDefault="00AF6479" w:rsidP="00AF6479">
      <w:pPr>
        <w:rPr>
          <w:rFonts w:ascii="Times New Roman" w:hAnsi="Times New Roman" w:cs="Times New Roman"/>
        </w:rPr>
      </w:pPr>
    </w:p>
    <w:p w14:paraId="2FE1772E" w14:textId="77777777" w:rsidR="00AF6479" w:rsidRPr="00AF6479" w:rsidRDefault="00AF6479" w:rsidP="00AF6479">
      <w:pPr>
        <w:rPr>
          <w:rFonts w:ascii="Times New Roman" w:hAnsi="Times New Roman" w:cs="Times New Roman"/>
        </w:rPr>
      </w:pPr>
    </w:p>
    <w:p w14:paraId="77A5ED69" w14:textId="77777777" w:rsidR="00AF6479" w:rsidRPr="00AF6479" w:rsidRDefault="00AF6479" w:rsidP="00AF6479">
      <w:pPr>
        <w:rPr>
          <w:rFonts w:ascii="Times New Roman" w:hAnsi="Times New Roman" w:cs="Times New Roman"/>
        </w:rPr>
      </w:pPr>
    </w:p>
    <w:p w14:paraId="3391BCD9" w14:textId="77777777" w:rsidR="00AF6479" w:rsidRPr="00AF6479" w:rsidRDefault="00AF6479" w:rsidP="00AF6479">
      <w:pPr>
        <w:rPr>
          <w:rFonts w:ascii="Times New Roman" w:hAnsi="Times New Roman" w:cs="Times New Roman"/>
        </w:rPr>
      </w:pPr>
    </w:p>
    <w:p w14:paraId="7906934A" w14:textId="77777777" w:rsidR="00AF6479" w:rsidRPr="00AF6479" w:rsidRDefault="00AF6479" w:rsidP="00AF6479">
      <w:pPr>
        <w:rPr>
          <w:rFonts w:ascii="Times New Roman" w:hAnsi="Times New Roman" w:cs="Times New Roman"/>
        </w:rPr>
      </w:pPr>
    </w:p>
    <w:p w14:paraId="0C4D8282" w14:textId="77777777" w:rsidR="00AF6479" w:rsidRPr="00AF6479" w:rsidRDefault="00AF6479" w:rsidP="00AF6479">
      <w:pPr>
        <w:rPr>
          <w:rFonts w:ascii="Times New Roman" w:hAnsi="Times New Roman" w:cs="Times New Roman"/>
        </w:rPr>
      </w:pPr>
    </w:p>
    <w:p w14:paraId="14947C30" w14:textId="77777777" w:rsidR="00AF6479" w:rsidRDefault="00AF6479" w:rsidP="00AF6479">
      <w:pPr>
        <w:rPr>
          <w:rFonts w:ascii="Times New Roman" w:hAnsi="Times New Roman" w:cs="Times New Roman"/>
        </w:rPr>
      </w:pPr>
    </w:p>
    <w:p w14:paraId="1F6CF171" w14:textId="77777777" w:rsidR="00AF6479" w:rsidRDefault="00AF6479" w:rsidP="00AF6479">
      <w:pPr>
        <w:ind w:firstLine="720"/>
        <w:rPr>
          <w:rFonts w:ascii="Times New Roman" w:hAnsi="Times New Roman" w:cs="Times New Roman"/>
        </w:rPr>
      </w:pPr>
    </w:p>
    <w:p w14:paraId="317731C7" w14:textId="77777777" w:rsidR="00AF6479" w:rsidRDefault="00AF6479" w:rsidP="00AF6479">
      <w:pPr>
        <w:ind w:firstLine="720"/>
        <w:rPr>
          <w:rFonts w:ascii="Times New Roman" w:hAnsi="Times New Roman" w:cs="Times New Roman"/>
        </w:rPr>
      </w:pPr>
    </w:p>
    <w:p w14:paraId="44BD5BD6" w14:textId="77777777" w:rsidR="00AF6479" w:rsidRDefault="00AF6479" w:rsidP="00AF6479">
      <w:pPr>
        <w:ind w:firstLine="720"/>
        <w:rPr>
          <w:rFonts w:ascii="Times New Roman" w:hAnsi="Times New Roman" w:cs="Times New Roman"/>
        </w:rPr>
      </w:pPr>
    </w:p>
    <w:p w14:paraId="2F78F197" w14:textId="77777777" w:rsidR="00AF6479" w:rsidRDefault="00AF6479" w:rsidP="00AF6479">
      <w:pPr>
        <w:ind w:firstLine="720"/>
        <w:rPr>
          <w:rFonts w:ascii="Times New Roman" w:hAnsi="Times New Roman" w:cs="Times New Roman"/>
        </w:rPr>
      </w:pPr>
    </w:p>
    <w:p w14:paraId="4DD90752" w14:textId="77777777" w:rsidR="00AF6479" w:rsidRDefault="00AF6479" w:rsidP="00AF6479">
      <w:pPr>
        <w:ind w:firstLine="720"/>
        <w:rPr>
          <w:rFonts w:ascii="Times New Roman" w:hAnsi="Times New Roman" w:cs="Times New Roman"/>
        </w:rPr>
      </w:pPr>
    </w:p>
    <w:p w14:paraId="19FAA9FC" w14:textId="77777777" w:rsidR="00AF6479" w:rsidRDefault="00AF6479" w:rsidP="00AF6479">
      <w:pPr>
        <w:ind w:firstLine="720"/>
        <w:rPr>
          <w:rFonts w:ascii="Times New Roman" w:hAnsi="Times New Roman" w:cs="Times New Roman"/>
        </w:rPr>
      </w:pPr>
    </w:p>
    <w:p w14:paraId="4057F02E" w14:textId="30C001CD" w:rsidR="00AF6479" w:rsidRPr="00787E6D" w:rsidRDefault="00AF6479" w:rsidP="00AF6479">
      <w:pPr>
        <w:spacing w:line="360" w:lineRule="auto"/>
        <w:rPr>
          <w:rFonts w:ascii="Times New Roman" w:hAnsi="Times New Roman"/>
        </w:rPr>
      </w:pPr>
      <w:r w:rsidRPr="00787E6D">
        <w:rPr>
          <w:rFonts w:ascii="Times New Roman" w:hAnsi="Times New Roman"/>
        </w:rPr>
        <w:t>Figu</w:t>
      </w:r>
      <w:r>
        <w:rPr>
          <w:rFonts w:ascii="Times New Roman" w:hAnsi="Times New Roman"/>
        </w:rPr>
        <w:t xml:space="preserve">re 1. Pemphigus </w:t>
      </w:r>
      <w:proofErr w:type="spellStart"/>
      <w:r>
        <w:rPr>
          <w:rFonts w:ascii="Times New Roman" w:hAnsi="Times New Roman"/>
        </w:rPr>
        <w:t>herpetiformis</w:t>
      </w:r>
      <w:proofErr w:type="spellEnd"/>
      <w:r>
        <w:rPr>
          <w:rFonts w:ascii="Times New Roman" w:hAnsi="Times New Roman"/>
        </w:rPr>
        <w:t xml:space="preserve">. </w:t>
      </w:r>
      <w:proofErr w:type="gramStart"/>
      <w:r w:rsidR="00841E5D">
        <w:rPr>
          <w:rFonts w:ascii="Times New Roman" w:hAnsi="Times New Roman"/>
        </w:rPr>
        <w:t xml:space="preserve">Groups of small and </w:t>
      </w:r>
      <w:r w:rsidRPr="00787E6D">
        <w:rPr>
          <w:rFonts w:ascii="Times New Roman" w:hAnsi="Times New Roman"/>
        </w:rPr>
        <w:t xml:space="preserve">abortive vesicles, in </w:t>
      </w:r>
      <w:proofErr w:type="spellStart"/>
      <w:r w:rsidRPr="00787E6D">
        <w:rPr>
          <w:rFonts w:ascii="Times New Roman" w:hAnsi="Times New Roman"/>
        </w:rPr>
        <w:t>herpetiform</w:t>
      </w:r>
      <w:proofErr w:type="spellEnd"/>
      <w:r w:rsidRPr="00787E6D">
        <w:rPr>
          <w:rFonts w:ascii="Times New Roman" w:hAnsi="Times New Roman"/>
        </w:rPr>
        <w:t xml:space="preserve"> pattern, on erythematous plaques</w:t>
      </w:r>
      <w:r>
        <w:rPr>
          <w:rFonts w:ascii="Times New Roman" w:hAnsi="Times New Roman"/>
        </w:rPr>
        <w:t>.</w:t>
      </w:r>
      <w:proofErr w:type="gramEnd"/>
    </w:p>
    <w:p w14:paraId="08A5E111" w14:textId="77777777" w:rsidR="00AF6479" w:rsidRPr="00787E6D" w:rsidRDefault="00AF6479" w:rsidP="00AF6479">
      <w:pPr>
        <w:spacing w:line="360" w:lineRule="auto"/>
        <w:rPr>
          <w:rFonts w:ascii="Times New Roman" w:hAnsi="Times New Roman"/>
        </w:rPr>
      </w:pPr>
    </w:p>
    <w:p w14:paraId="5EB8002C" w14:textId="7A6E37EB" w:rsidR="00AF6479" w:rsidRPr="00787E6D" w:rsidRDefault="00AF6479" w:rsidP="00AF6479">
      <w:pPr>
        <w:spacing w:line="360" w:lineRule="auto"/>
        <w:rPr>
          <w:rFonts w:ascii="Times New Roman" w:hAnsi="Times New Roman"/>
        </w:rPr>
      </w:pPr>
      <w:r w:rsidRPr="00787E6D">
        <w:rPr>
          <w:rFonts w:ascii="Times New Roman" w:hAnsi="Times New Roman"/>
        </w:rPr>
        <w:t xml:space="preserve">Figure 2. Pemphigus </w:t>
      </w:r>
      <w:proofErr w:type="spellStart"/>
      <w:r w:rsidRPr="00787E6D">
        <w:rPr>
          <w:rFonts w:ascii="Times New Roman" w:hAnsi="Times New Roman"/>
        </w:rPr>
        <w:t>herpetiformis</w:t>
      </w:r>
      <w:proofErr w:type="spellEnd"/>
      <w:r w:rsidRPr="00787E6D">
        <w:rPr>
          <w:rFonts w:ascii="Times New Roman" w:hAnsi="Times New Roman"/>
        </w:rPr>
        <w:t>. (a) Erythematous, urticarial plaques</w:t>
      </w:r>
      <w:r>
        <w:rPr>
          <w:rFonts w:ascii="Times New Roman" w:hAnsi="Times New Roman"/>
        </w:rPr>
        <w:t xml:space="preserve"> on </w:t>
      </w:r>
      <w:r w:rsidR="00841E5D">
        <w:rPr>
          <w:rFonts w:ascii="Times New Roman" w:hAnsi="Times New Roman"/>
        </w:rPr>
        <w:t xml:space="preserve">the </w:t>
      </w:r>
      <w:r>
        <w:rPr>
          <w:rFonts w:ascii="Times New Roman" w:hAnsi="Times New Roman"/>
        </w:rPr>
        <w:t>trunk</w:t>
      </w:r>
      <w:r w:rsidRPr="00787E6D">
        <w:rPr>
          <w:rFonts w:ascii="Times New Roman" w:hAnsi="Times New Roman"/>
        </w:rPr>
        <w:t>. (b) Tense, vesicles on erythematous base</w:t>
      </w:r>
      <w:r>
        <w:rPr>
          <w:rFonts w:ascii="Times New Roman" w:hAnsi="Times New Roman"/>
        </w:rPr>
        <w:t xml:space="preserve"> on the leg</w:t>
      </w:r>
      <w:r w:rsidRPr="00787E6D">
        <w:rPr>
          <w:rFonts w:ascii="Times New Roman" w:hAnsi="Times New Roman"/>
        </w:rPr>
        <w:t>. (c) Annular erythematous, edematous plaques</w:t>
      </w:r>
      <w:r>
        <w:rPr>
          <w:rFonts w:ascii="Times New Roman" w:hAnsi="Times New Roman"/>
        </w:rPr>
        <w:t xml:space="preserve"> on </w:t>
      </w:r>
      <w:r w:rsidR="00841E5D">
        <w:rPr>
          <w:rFonts w:ascii="Times New Roman" w:hAnsi="Times New Roman"/>
        </w:rPr>
        <w:t xml:space="preserve">the </w:t>
      </w:r>
      <w:r>
        <w:rPr>
          <w:rFonts w:ascii="Times New Roman" w:hAnsi="Times New Roman"/>
        </w:rPr>
        <w:t>distal arm</w:t>
      </w:r>
      <w:r w:rsidRPr="00787E6D">
        <w:rPr>
          <w:rFonts w:ascii="Times New Roman" w:hAnsi="Times New Roman"/>
        </w:rPr>
        <w:t xml:space="preserve">.  </w:t>
      </w:r>
    </w:p>
    <w:p w14:paraId="53EB7E43" w14:textId="77777777" w:rsidR="00AF6479" w:rsidRPr="00787E6D" w:rsidRDefault="00AF6479" w:rsidP="00AF6479">
      <w:pPr>
        <w:spacing w:line="360" w:lineRule="auto"/>
        <w:rPr>
          <w:rFonts w:ascii="Times New Roman" w:hAnsi="Times New Roman"/>
        </w:rPr>
      </w:pPr>
      <w:bookmarkStart w:id="0" w:name="_GoBack"/>
      <w:bookmarkEnd w:id="0"/>
    </w:p>
    <w:p w14:paraId="0C57A7DC" w14:textId="77777777" w:rsidR="00AF6479" w:rsidRPr="00787E6D" w:rsidRDefault="00AF6479" w:rsidP="00AF6479">
      <w:pPr>
        <w:spacing w:line="360" w:lineRule="auto"/>
        <w:rPr>
          <w:rFonts w:ascii="Times New Roman" w:hAnsi="Times New Roman"/>
        </w:rPr>
      </w:pPr>
      <w:r w:rsidRPr="00787E6D">
        <w:rPr>
          <w:rFonts w:ascii="Times New Roman" w:hAnsi="Times New Roman"/>
        </w:rPr>
        <w:t>Figure 3</w:t>
      </w:r>
      <w:r>
        <w:t xml:space="preserve">. </w:t>
      </w:r>
      <w:r>
        <w:rPr>
          <w:rFonts w:ascii="Times New Roman" w:hAnsi="Times New Roman"/>
        </w:rPr>
        <w:t xml:space="preserve">Pemphigus </w:t>
      </w:r>
      <w:proofErr w:type="spellStart"/>
      <w:r>
        <w:rPr>
          <w:rFonts w:ascii="Times New Roman" w:hAnsi="Times New Roman"/>
        </w:rPr>
        <w:t>herpetiformis</w:t>
      </w:r>
      <w:proofErr w:type="spellEnd"/>
      <w:r>
        <w:rPr>
          <w:rFonts w:ascii="Times New Roman" w:hAnsi="Times New Roman"/>
        </w:rPr>
        <w:t xml:space="preserve">. (a) </w:t>
      </w:r>
      <w:proofErr w:type="spellStart"/>
      <w:r>
        <w:rPr>
          <w:rFonts w:ascii="Times New Roman" w:hAnsi="Times New Roman"/>
        </w:rPr>
        <w:t>Spongiosis</w:t>
      </w:r>
      <w:proofErr w:type="spellEnd"/>
      <w:r>
        <w:rPr>
          <w:rFonts w:ascii="Times New Roman" w:hAnsi="Times New Roman"/>
        </w:rPr>
        <w:t xml:space="preserve"> and </w:t>
      </w:r>
      <w:proofErr w:type="spellStart"/>
      <w:r>
        <w:rPr>
          <w:rFonts w:ascii="Times New Roman" w:hAnsi="Times New Roman"/>
        </w:rPr>
        <w:t>intraepidermal</w:t>
      </w:r>
      <w:proofErr w:type="spellEnd"/>
      <w:r>
        <w:rPr>
          <w:rFonts w:ascii="Times New Roman" w:hAnsi="Times New Roman"/>
        </w:rPr>
        <w:t xml:space="preserve"> vesicles with </w:t>
      </w:r>
      <w:proofErr w:type="spellStart"/>
      <w:r w:rsidRPr="005C2105">
        <w:rPr>
          <w:rFonts w:ascii="Times New Roman" w:hAnsi="Times New Roman"/>
        </w:rPr>
        <w:t>eosinophils</w:t>
      </w:r>
      <w:proofErr w:type="spellEnd"/>
      <w:r w:rsidRPr="005C2105">
        <w:rPr>
          <w:rFonts w:ascii="Times New Roman" w:hAnsi="Times New Roman"/>
        </w:rPr>
        <w:t xml:space="preserve"> (HE 40x)</w:t>
      </w:r>
      <w:r>
        <w:rPr>
          <w:rFonts w:ascii="Times New Roman" w:hAnsi="Times New Roman"/>
        </w:rPr>
        <w:t xml:space="preserve"> (b) </w:t>
      </w:r>
      <w:proofErr w:type="spellStart"/>
      <w:r>
        <w:rPr>
          <w:rFonts w:ascii="Times New Roman" w:hAnsi="Times New Roman"/>
        </w:rPr>
        <w:t>Spongiotic</w:t>
      </w:r>
      <w:proofErr w:type="spellEnd"/>
      <w:r>
        <w:rPr>
          <w:rFonts w:ascii="Times New Roman" w:hAnsi="Times New Roman"/>
        </w:rPr>
        <w:t xml:space="preserve"> vesicle containing numerous </w:t>
      </w:r>
      <w:proofErr w:type="spellStart"/>
      <w:r>
        <w:rPr>
          <w:rFonts w:ascii="Times New Roman" w:hAnsi="Times New Roman"/>
        </w:rPr>
        <w:t>eosinophils</w:t>
      </w:r>
      <w:proofErr w:type="spellEnd"/>
      <w:r>
        <w:rPr>
          <w:rFonts w:ascii="Times New Roman" w:hAnsi="Times New Roman"/>
        </w:rPr>
        <w:t xml:space="preserve"> and </w:t>
      </w:r>
      <w:r w:rsidRPr="005C2105">
        <w:rPr>
          <w:rFonts w:ascii="Times New Roman" w:hAnsi="Times New Roman"/>
        </w:rPr>
        <w:t>neutrophils (HE200x)</w:t>
      </w:r>
      <w:r>
        <w:rPr>
          <w:rFonts w:ascii="Times New Roman" w:hAnsi="Times New Roman"/>
        </w:rPr>
        <w:t xml:space="preserve"> (c) </w:t>
      </w:r>
      <w:r w:rsidRPr="0022425E">
        <w:rPr>
          <w:rFonts w:ascii="Times New Roman" w:hAnsi="Times New Roman"/>
        </w:rPr>
        <w:t xml:space="preserve">Numerous </w:t>
      </w:r>
      <w:proofErr w:type="spellStart"/>
      <w:r w:rsidRPr="0022425E">
        <w:rPr>
          <w:rFonts w:ascii="Times New Roman" w:hAnsi="Times New Roman"/>
        </w:rPr>
        <w:t>eosinophils</w:t>
      </w:r>
      <w:proofErr w:type="spellEnd"/>
      <w:r>
        <w:rPr>
          <w:rFonts w:ascii="Times New Roman" w:hAnsi="Times New Roman"/>
        </w:rPr>
        <w:t xml:space="preserve"> within </w:t>
      </w:r>
      <w:r w:rsidRPr="005C2105">
        <w:rPr>
          <w:rFonts w:ascii="Times New Roman" w:hAnsi="Times New Roman"/>
        </w:rPr>
        <w:t>vesicle (HE400x)</w:t>
      </w:r>
      <w:r>
        <w:rPr>
          <w:rFonts w:ascii="Times New Roman" w:hAnsi="Times New Roman"/>
        </w:rPr>
        <w:t xml:space="preserve"> (d) Direct immunofluorescence of perilesional skin showing intercellular deposits of </w:t>
      </w:r>
      <w:proofErr w:type="spellStart"/>
      <w:r>
        <w:rPr>
          <w:rFonts w:ascii="Times New Roman" w:hAnsi="Times New Roman"/>
        </w:rPr>
        <w:t>IgG</w:t>
      </w:r>
      <w:proofErr w:type="spellEnd"/>
      <w:r>
        <w:rPr>
          <w:rFonts w:ascii="Times New Roman" w:hAnsi="Times New Roman"/>
        </w:rPr>
        <w:t>, more prominent in the upper layers of the epidermis. (e) Indirect immunofluorescence on monkey esophagus demonstrating intercellular distribution of anti-</w:t>
      </w:r>
      <w:proofErr w:type="spellStart"/>
      <w:r>
        <w:rPr>
          <w:rFonts w:ascii="Times New Roman" w:hAnsi="Times New Roman"/>
        </w:rPr>
        <w:t>IgG</w:t>
      </w:r>
      <w:proofErr w:type="spellEnd"/>
      <w:r>
        <w:rPr>
          <w:rFonts w:ascii="Times New Roman" w:hAnsi="Times New Roman"/>
        </w:rPr>
        <w:t xml:space="preserve"> antibodies in the </w:t>
      </w:r>
      <w:proofErr w:type="spellStart"/>
      <w:r>
        <w:rPr>
          <w:rFonts w:ascii="Times New Roman" w:hAnsi="Times New Roman"/>
        </w:rPr>
        <w:t>patienst’s</w:t>
      </w:r>
      <w:proofErr w:type="spellEnd"/>
      <w:r>
        <w:rPr>
          <w:rFonts w:ascii="Times New Roman" w:hAnsi="Times New Roman"/>
        </w:rPr>
        <w:t xml:space="preserve"> sera (1:320).</w:t>
      </w:r>
    </w:p>
    <w:p w14:paraId="19CF5C65" w14:textId="77777777" w:rsidR="009F09CD" w:rsidRPr="00AF6479" w:rsidRDefault="009F09CD" w:rsidP="00AF6479">
      <w:pPr>
        <w:ind w:firstLine="720"/>
        <w:rPr>
          <w:rFonts w:ascii="Times New Roman" w:hAnsi="Times New Roman" w:cs="Times New Roman"/>
        </w:rPr>
      </w:pPr>
    </w:p>
    <w:sectPr w:rsidR="009F09CD" w:rsidRPr="00AF6479" w:rsidSect="00C61C34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2E5555D" w14:textId="77777777" w:rsidR="009F09CD" w:rsidRDefault="009F09CD" w:rsidP="009F09CD">
      <w:r>
        <w:separator/>
      </w:r>
    </w:p>
  </w:endnote>
  <w:endnote w:type="continuationSeparator" w:id="0">
    <w:p w14:paraId="410D50B3" w14:textId="77777777" w:rsidR="009F09CD" w:rsidRDefault="009F09CD" w:rsidP="009F09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181C79E" w14:textId="77777777" w:rsidR="009F09CD" w:rsidRDefault="009F09CD" w:rsidP="009F09CD">
      <w:r>
        <w:separator/>
      </w:r>
    </w:p>
  </w:footnote>
  <w:footnote w:type="continuationSeparator" w:id="0">
    <w:p w14:paraId="5139FA96" w14:textId="77777777" w:rsidR="009F09CD" w:rsidRDefault="009F09CD" w:rsidP="009F09C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09CD"/>
    <w:rsid w:val="00841E5D"/>
    <w:rsid w:val="009F09CD"/>
    <w:rsid w:val="00A6654F"/>
    <w:rsid w:val="00AF6479"/>
    <w:rsid w:val="00C21CB1"/>
    <w:rsid w:val="00C61C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0450391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F09C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09C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9F09C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F09CD"/>
  </w:style>
  <w:style w:type="paragraph" w:styleId="Footer">
    <w:name w:val="footer"/>
    <w:basedOn w:val="Normal"/>
    <w:link w:val="FooterChar"/>
    <w:uiPriority w:val="99"/>
    <w:unhideWhenUsed/>
    <w:rsid w:val="009F09C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F09CD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F09C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09C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9F09C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F09CD"/>
  </w:style>
  <w:style w:type="paragraph" w:styleId="Footer">
    <w:name w:val="footer"/>
    <w:basedOn w:val="Normal"/>
    <w:link w:val="FooterChar"/>
    <w:uiPriority w:val="99"/>
    <w:unhideWhenUsed/>
    <w:rsid w:val="009F09C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F09C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</Pages>
  <Words>137</Words>
  <Characters>781</Characters>
  <Application>Microsoft Macintosh Word</Application>
  <DocSecurity>0</DocSecurity>
  <Lines>6</Lines>
  <Paragraphs>1</Paragraphs>
  <ScaleCrop>false</ScaleCrop>
  <Company>KDV</Company>
  <LinksUpToDate>false</LinksUpToDate>
  <CharactersWithSpaces>917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Stojkovic-Filipovic</dc:creator>
  <cp:keywords/>
  <dc:description/>
  <cp:lastModifiedBy>Jelena Stojkovic-Filipovic</cp:lastModifiedBy>
  <cp:revision>3</cp:revision>
  <dcterms:created xsi:type="dcterms:W3CDTF">2015-06-13T19:42:00Z</dcterms:created>
  <dcterms:modified xsi:type="dcterms:W3CDTF">2015-06-17T15:56:00Z</dcterms:modified>
</cp:coreProperties>
</file>