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BB62" w14:textId="7CE405E0" w:rsidR="00722650" w:rsidRDefault="00535761" w:rsidP="00B335B4">
      <w:pPr>
        <w:spacing w:after="0" w:line="240" w:lineRule="auto"/>
        <w:jc w:val="center"/>
        <w:rPr>
          <w:rFonts w:ascii="Times New Roman" w:hAnsi="Times New Roman" w:cs="Times New Roman"/>
          <w:sz w:val="24"/>
          <w:szCs w:val="24"/>
        </w:rPr>
      </w:pPr>
      <w:r w:rsidRPr="000845D8">
        <w:rPr>
          <w:rFonts w:ascii="Times New Roman" w:hAnsi="Times New Roman" w:cs="Times New Roman"/>
          <w:sz w:val="24"/>
          <w:szCs w:val="24"/>
        </w:rPr>
        <w:t>ДРУШТВЕНА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ЦЕНА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МЕНТАЛНОГ</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ЗДРАВЉА</w:t>
      </w:r>
    </w:p>
    <w:p w14:paraId="7F079910" w14:textId="77777777" w:rsidR="00EC5296" w:rsidRDefault="00EC5296" w:rsidP="00B335B4">
      <w:pPr>
        <w:spacing w:after="0" w:line="240" w:lineRule="auto"/>
        <w:jc w:val="center"/>
        <w:rPr>
          <w:rFonts w:ascii="Times New Roman" w:hAnsi="Times New Roman" w:cs="Times New Roman"/>
          <w:sz w:val="24"/>
          <w:szCs w:val="24"/>
        </w:rPr>
      </w:pPr>
    </w:p>
    <w:p w14:paraId="1682A397" w14:textId="710F9D04" w:rsidR="00EC5296" w:rsidRPr="00EC5296" w:rsidRDefault="00EC5296" w:rsidP="00B335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SOCIAL COST OF MENTAL HEALTH</w:t>
      </w:r>
    </w:p>
    <w:p w14:paraId="09F27E3F" w14:textId="77777777" w:rsidR="003A1FD6" w:rsidRDefault="003A1FD6" w:rsidP="00B335B4">
      <w:pPr>
        <w:spacing w:after="0" w:line="240" w:lineRule="auto"/>
        <w:jc w:val="center"/>
        <w:rPr>
          <w:rFonts w:ascii="Times New Roman" w:hAnsi="Times New Roman" w:cs="Times New Roman"/>
          <w:sz w:val="24"/>
          <w:szCs w:val="24"/>
        </w:rPr>
      </w:pPr>
    </w:p>
    <w:p w14:paraId="6187E954" w14:textId="77777777" w:rsidR="00EC5296" w:rsidRPr="000845D8" w:rsidRDefault="00EC5296" w:rsidP="00B335B4">
      <w:pPr>
        <w:spacing w:after="0" w:line="240" w:lineRule="auto"/>
        <w:jc w:val="center"/>
        <w:rPr>
          <w:rFonts w:ascii="Times New Roman" w:hAnsi="Times New Roman" w:cs="Times New Roman"/>
          <w:sz w:val="24"/>
          <w:szCs w:val="24"/>
        </w:rPr>
      </w:pPr>
    </w:p>
    <w:p w14:paraId="08577692" w14:textId="2F87E3C7" w:rsidR="00722650" w:rsidRPr="000845D8" w:rsidRDefault="00535761" w:rsidP="00B335B4">
      <w:pPr>
        <w:spacing w:after="0" w:line="240" w:lineRule="auto"/>
        <w:jc w:val="center"/>
        <w:rPr>
          <w:rFonts w:ascii="Times New Roman" w:hAnsi="Times New Roman" w:cs="Times New Roman"/>
          <w:sz w:val="24"/>
          <w:szCs w:val="24"/>
          <w:lang w:val="sr-Latn-RS"/>
        </w:rPr>
      </w:pPr>
      <w:r w:rsidRPr="000845D8">
        <w:rPr>
          <w:rFonts w:ascii="Times New Roman" w:hAnsi="Times New Roman" w:cs="Times New Roman"/>
          <w:sz w:val="24"/>
          <w:szCs w:val="24"/>
          <w:lang w:val="sr-Latn-RS"/>
        </w:rPr>
        <w:t>Лада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Маринковић</w:t>
      </w:r>
    </w:p>
    <w:p w14:paraId="1E6C7BF5" w14:textId="7DA8C851" w:rsidR="00722650" w:rsidRDefault="00535761" w:rsidP="00B335B4">
      <w:pPr>
        <w:spacing w:after="0" w:line="240" w:lineRule="auto"/>
        <w:jc w:val="center"/>
        <w:rPr>
          <w:rFonts w:ascii="Times New Roman" w:hAnsi="Times New Roman" w:cs="Times New Roman"/>
          <w:sz w:val="24"/>
          <w:szCs w:val="24"/>
          <w:lang w:val="sr-Latn-RS"/>
        </w:rPr>
      </w:pPr>
      <w:r w:rsidRPr="000845D8">
        <w:rPr>
          <w:rFonts w:ascii="Times New Roman" w:hAnsi="Times New Roman" w:cs="Times New Roman"/>
          <w:sz w:val="24"/>
          <w:szCs w:val="24"/>
          <w:lang w:val="sr-Latn-RS"/>
        </w:rPr>
        <w:t>Висока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школа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струковних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студија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образовање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васпитача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Новом</w:t>
      </w:r>
      <w:r w:rsidR="00722650" w:rsidRPr="000845D8">
        <w:rPr>
          <w:rFonts w:ascii="Times New Roman" w:hAnsi="Times New Roman" w:cs="Times New Roman"/>
          <w:sz w:val="24"/>
          <w:szCs w:val="24"/>
          <w:lang w:val="sr-Latn-RS"/>
        </w:rPr>
        <w:t xml:space="preserve"> </w:t>
      </w:r>
      <w:commentRangeStart w:id="0"/>
      <w:r w:rsidRPr="000845D8">
        <w:rPr>
          <w:rFonts w:ascii="Times New Roman" w:hAnsi="Times New Roman" w:cs="Times New Roman"/>
          <w:sz w:val="24"/>
          <w:szCs w:val="24"/>
          <w:lang w:val="sr-Latn-RS"/>
        </w:rPr>
        <w:t>Саду</w:t>
      </w:r>
      <w:commentRangeEnd w:id="0"/>
      <w:r w:rsidR="00B67497">
        <w:rPr>
          <w:rStyle w:val="CommentReference"/>
        </w:rPr>
        <w:commentReference w:id="0"/>
      </w:r>
    </w:p>
    <w:p w14:paraId="36E1FA19" w14:textId="77777777" w:rsidR="003A1FD6" w:rsidRPr="000845D8" w:rsidRDefault="003A1FD6" w:rsidP="00B335B4">
      <w:pPr>
        <w:spacing w:after="0" w:line="240" w:lineRule="auto"/>
        <w:jc w:val="center"/>
        <w:rPr>
          <w:rFonts w:ascii="Times New Roman" w:hAnsi="Times New Roman" w:cs="Times New Roman"/>
          <w:sz w:val="24"/>
          <w:szCs w:val="24"/>
          <w:lang w:val="sr-Latn-RS"/>
        </w:rPr>
      </w:pPr>
    </w:p>
    <w:p w14:paraId="42DC3354" w14:textId="2B0A7838" w:rsidR="00722650" w:rsidRPr="000845D8" w:rsidRDefault="00535761" w:rsidP="00B335B4">
      <w:pPr>
        <w:spacing w:after="0" w:line="240" w:lineRule="auto"/>
        <w:jc w:val="center"/>
        <w:rPr>
          <w:rFonts w:ascii="Times New Roman" w:hAnsi="Times New Roman" w:cs="Times New Roman"/>
          <w:sz w:val="24"/>
          <w:szCs w:val="24"/>
          <w:lang w:val="sr-Latn-RS"/>
        </w:rPr>
      </w:pPr>
      <w:r w:rsidRPr="000845D8">
        <w:rPr>
          <w:rFonts w:ascii="Times New Roman" w:hAnsi="Times New Roman" w:cs="Times New Roman"/>
          <w:sz w:val="24"/>
          <w:szCs w:val="24"/>
          <w:lang w:val="sr-Latn-RS"/>
        </w:rPr>
        <w:t>Душан</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Маринковић</w:t>
      </w:r>
    </w:p>
    <w:p w14:paraId="5AD3D87D" w14:textId="148FAA47" w:rsidR="00295D86" w:rsidRPr="000845D8" w:rsidRDefault="00535761" w:rsidP="00B335B4">
      <w:pPr>
        <w:spacing w:after="0" w:line="240" w:lineRule="auto"/>
        <w:jc w:val="center"/>
        <w:rPr>
          <w:rFonts w:ascii="Times New Roman" w:hAnsi="Times New Roman" w:cs="Times New Roman"/>
          <w:sz w:val="24"/>
          <w:szCs w:val="24"/>
          <w:lang w:val="sr-Latn-RS"/>
        </w:rPr>
      </w:pPr>
      <w:r w:rsidRPr="000845D8">
        <w:rPr>
          <w:rFonts w:ascii="Times New Roman" w:hAnsi="Times New Roman" w:cs="Times New Roman"/>
          <w:sz w:val="24"/>
          <w:szCs w:val="24"/>
          <w:lang w:val="sr-Latn-RS"/>
        </w:rPr>
        <w:t>Универзитет</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Новом</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Саду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Филозофски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факултет</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Одсек</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социологију</w:t>
      </w:r>
    </w:p>
    <w:p w14:paraId="14AA08BE" w14:textId="77777777" w:rsidR="00722650" w:rsidRPr="000845D8" w:rsidRDefault="00722650" w:rsidP="00B335B4">
      <w:pPr>
        <w:spacing w:after="0" w:line="240" w:lineRule="auto"/>
        <w:jc w:val="center"/>
        <w:rPr>
          <w:rFonts w:ascii="Times New Roman" w:hAnsi="Times New Roman" w:cs="Times New Roman"/>
          <w:sz w:val="24"/>
          <w:szCs w:val="24"/>
          <w:lang w:val="sr-Latn-RS"/>
        </w:rPr>
      </w:pPr>
    </w:p>
    <w:p w14:paraId="5A5C6E89" w14:textId="77777777" w:rsidR="00931772" w:rsidRDefault="00931772" w:rsidP="00B335B4">
      <w:pPr>
        <w:spacing w:after="0" w:line="240" w:lineRule="auto"/>
        <w:rPr>
          <w:rFonts w:ascii="Times New Roman" w:hAnsi="Times New Roman" w:cs="Times New Roman"/>
          <w:i/>
          <w:sz w:val="24"/>
          <w:szCs w:val="24"/>
          <w:lang w:val="sr-Latn-RS"/>
        </w:rPr>
      </w:pPr>
    </w:p>
    <w:p w14:paraId="27096B34" w14:textId="77777777" w:rsidR="00931772" w:rsidRDefault="00931772" w:rsidP="00B335B4">
      <w:pPr>
        <w:spacing w:after="0" w:line="240" w:lineRule="auto"/>
        <w:rPr>
          <w:rFonts w:ascii="Times New Roman" w:hAnsi="Times New Roman" w:cs="Times New Roman"/>
          <w:i/>
          <w:sz w:val="24"/>
          <w:szCs w:val="24"/>
          <w:lang w:val="sr-Latn-RS"/>
        </w:rPr>
      </w:pPr>
    </w:p>
    <w:p w14:paraId="58496E7D" w14:textId="5D524E8A" w:rsidR="00B41C70" w:rsidRPr="00AD3BA1" w:rsidRDefault="00535761" w:rsidP="00B41C70">
      <w:pPr>
        <w:spacing w:after="0" w:line="240" w:lineRule="auto"/>
        <w:ind w:firstLine="720"/>
        <w:jc w:val="both"/>
        <w:rPr>
          <w:rFonts w:ascii="Times New Roman" w:hAnsi="Times New Roman" w:cs="Times New Roman"/>
          <w:sz w:val="24"/>
          <w:szCs w:val="24"/>
          <w:lang w:val="sr-Latn-RS"/>
        </w:rPr>
      </w:pPr>
      <w:r w:rsidRPr="00AD3BA1">
        <w:rPr>
          <w:rFonts w:ascii="Times New Roman" w:hAnsi="Times New Roman" w:cs="Times New Roman"/>
          <w:sz w:val="24"/>
          <w:szCs w:val="24"/>
          <w:lang w:val="sr-Latn-RS"/>
        </w:rPr>
        <w:t>Сажетак</w:t>
      </w:r>
      <w:r w:rsidR="003A1FD6" w:rsidRPr="00AD3BA1">
        <w:rPr>
          <w:rFonts w:ascii="Times New Roman" w:hAnsi="Times New Roman" w:cs="Times New Roman"/>
          <w:sz w:val="24"/>
          <w:szCs w:val="24"/>
          <w:lang w:val="sr-Latn-RS"/>
        </w:rPr>
        <w:t>:</w:t>
      </w:r>
      <w:r w:rsidR="00AD3BA1">
        <w:rPr>
          <w:rFonts w:ascii="Times New Roman" w:hAnsi="Times New Roman" w:cs="Times New Roman"/>
          <w:sz w:val="24"/>
          <w:szCs w:val="24"/>
          <w:lang w:val="sr-Latn-RS"/>
        </w:rPr>
        <w:t xml:space="preserve"> </w:t>
      </w:r>
      <w:r w:rsidR="00B41C70" w:rsidRPr="00AD3BA1">
        <w:rPr>
          <w:rFonts w:ascii="Times New Roman" w:hAnsi="Times New Roman" w:cs="Times New Roman"/>
          <w:sz w:val="24"/>
          <w:szCs w:val="24"/>
          <w:lang w:val="sr-Cyrl-RS"/>
        </w:rPr>
        <w:t xml:space="preserve">У овом раду, аутори покушавају да проблематизују концепт </w:t>
      </w:r>
      <w:r w:rsidR="00041905" w:rsidRPr="00AD3BA1">
        <w:rPr>
          <w:rFonts w:ascii="Times New Roman" w:hAnsi="Times New Roman" w:cs="Times New Roman"/>
          <w:sz w:val="24"/>
          <w:szCs w:val="24"/>
          <w:lang w:val="sr-Cyrl-RS"/>
        </w:rPr>
        <w:t xml:space="preserve">друштвене </w:t>
      </w:r>
      <w:r w:rsidR="00B41C70" w:rsidRPr="00AD3BA1">
        <w:rPr>
          <w:rFonts w:ascii="Times New Roman" w:hAnsi="Times New Roman" w:cs="Times New Roman"/>
          <w:sz w:val="24"/>
          <w:szCs w:val="24"/>
          <w:lang w:val="sr-Cyrl-RS"/>
        </w:rPr>
        <w:t>цене менталног здр</w:t>
      </w:r>
      <w:r w:rsidR="001B6D0D" w:rsidRPr="00AD3BA1">
        <w:rPr>
          <w:rFonts w:ascii="Times New Roman" w:hAnsi="Times New Roman" w:cs="Times New Roman"/>
          <w:sz w:val="24"/>
          <w:szCs w:val="24"/>
          <w:lang w:val="sr-Cyrl-RS"/>
        </w:rPr>
        <w:t>ављ</w:t>
      </w:r>
      <w:r w:rsidR="00041905" w:rsidRPr="00AD3BA1">
        <w:rPr>
          <w:rFonts w:ascii="Times New Roman" w:hAnsi="Times New Roman" w:cs="Times New Roman"/>
          <w:sz w:val="24"/>
          <w:szCs w:val="24"/>
          <w:lang w:val="sr-Cyrl-RS"/>
        </w:rPr>
        <w:t>а</w:t>
      </w:r>
      <w:r w:rsidR="00B41C70" w:rsidRPr="00AD3BA1">
        <w:rPr>
          <w:rFonts w:ascii="Times New Roman" w:hAnsi="Times New Roman" w:cs="Times New Roman"/>
          <w:sz w:val="24"/>
          <w:szCs w:val="24"/>
          <w:lang w:val="sr-Cyrl-RS"/>
        </w:rPr>
        <w:t xml:space="preserve">, који се </w:t>
      </w:r>
      <w:r w:rsidR="00B41C70" w:rsidRPr="00AD3BA1">
        <w:rPr>
          <w:rFonts w:ascii="Times New Roman" w:hAnsi="Times New Roman" w:cs="Times New Roman"/>
          <w:sz w:val="24"/>
          <w:szCs w:val="24"/>
          <w:lang w:val="sr-Latn-RS"/>
        </w:rPr>
        <w:t xml:space="preserve">односи на међусобну спрегу друштва и здравља појединца у којој друштво инвестира да би могло да „троши“, а појединац као конзумент друштвене свакодневице постаје носилац одговорности за инвестиције у сопствено ментално здравље. У погледу вредности које ментално здравље појединца има за друштво, његова цена постаје све већа, с обзиром на то да тог изобиља имамо све мање услед друштвених услова који су за појединца све захтевнији. Друштвена цена менталног здравља тако постаје важна друштвена вредност, док се трошкови одржавања стања менталног здравља преносе на самог појединца као </w:t>
      </w:r>
      <w:r w:rsidR="00B41C70" w:rsidRPr="00AD3BA1">
        <w:rPr>
          <w:rFonts w:ascii="Times New Roman" w:hAnsi="Times New Roman" w:cs="Times New Roman"/>
          <w:sz w:val="24"/>
          <w:szCs w:val="24"/>
          <w:lang w:val="sr-Cyrl-RS"/>
        </w:rPr>
        <w:t>актера</w:t>
      </w:r>
      <w:r w:rsidR="00B41C70" w:rsidRPr="00AD3BA1">
        <w:rPr>
          <w:rFonts w:ascii="Times New Roman" w:hAnsi="Times New Roman" w:cs="Times New Roman"/>
          <w:sz w:val="24"/>
          <w:szCs w:val="24"/>
          <w:lang w:val="sr-Latn-RS"/>
        </w:rPr>
        <w:t xml:space="preserve"> </w:t>
      </w:r>
      <w:r w:rsidR="00B41C70" w:rsidRPr="00AD3BA1">
        <w:rPr>
          <w:rFonts w:ascii="Times New Roman" w:hAnsi="Times New Roman" w:cs="Times New Roman"/>
          <w:sz w:val="24"/>
          <w:szCs w:val="24"/>
          <w:lang w:val="sr-Cyrl-RS"/>
        </w:rPr>
        <w:t xml:space="preserve">укљученог у </w:t>
      </w:r>
      <w:r w:rsidR="00B41C70" w:rsidRPr="00AD3BA1">
        <w:rPr>
          <w:rFonts w:ascii="Times New Roman" w:hAnsi="Times New Roman" w:cs="Times New Roman"/>
          <w:sz w:val="24"/>
          <w:szCs w:val="24"/>
          <w:lang w:val="sr-Latn-RS"/>
        </w:rPr>
        <w:t>психополитику као део биополитике.</w:t>
      </w:r>
    </w:p>
    <w:p w14:paraId="5A1E11BA" w14:textId="75ACABF6" w:rsidR="00722650" w:rsidRPr="00AD3BA1" w:rsidRDefault="00722650" w:rsidP="00B335B4">
      <w:pPr>
        <w:spacing w:after="0" w:line="240" w:lineRule="auto"/>
        <w:rPr>
          <w:rFonts w:ascii="Times New Roman" w:hAnsi="Times New Roman" w:cs="Times New Roman"/>
          <w:sz w:val="24"/>
          <w:szCs w:val="24"/>
          <w:lang w:val="sr-Cyrl-RS"/>
        </w:rPr>
      </w:pPr>
    </w:p>
    <w:p w14:paraId="4E9AE8F5" w14:textId="693955D2" w:rsidR="00722650" w:rsidRPr="00AD3BA1" w:rsidRDefault="00535761" w:rsidP="00B335B4">
      <w:pPr>
        <w:spacing w:after="0" w:line="240" w:lineRule="auto"/>
        <w:rPr>
          <w:rFonts w:ascii="Times New Roman" w:hAnsi="Times New Roman" w:cs="Times New Roman"/>
          <w:sz w:val="24"/>
          <w:szCs w:val="24"/>
          <w:lang w:val="sr-Latn-RS"/>
        </w:rPr>
      </w:pPr>
      <w:r w:rsidRPr="00AD3BA1">
        <w:rPr>
          <w:rFonts w:ascii="Times New Roman" w:hAnsi="Times New Roman" w:cs="Times New Roman"/>
          <w:sz w:val="24"/>
          <w:szCs w:val="24"/>
          <w:lang w:val="sr-Latn-RS"/>
        </w:rPr>
        <w:t>Кључне</w:t>
      </w:r>
      <w:r w:rsidR="00722650" w:rsidRPr="00AD3BA1">
        <w:rPr>
          <w:rFonts w:ascii="Times New Roman" w:hAnsi="Times New Roman" w:cs="Times New Roman"/>
          <w:sz w:val="24"/>
          <w:szCs w:val="24"/>
          <w:lang w:val="sr-Latn-RS"/>
        </w:rPr>
        <w:t xml:space="preserve"> </w:t>
      </w:r>
      <w:r w:rsidRPr="00AD3BA1">
        <w:rPr>
          <w:rFonts w:ascii="Times New Roman" w:hAnsi="Times New Roman" w:cs="Times New Roman"/>
          <w:sz w:val="24"/>
          <w:szCs w:val="24"/>
          <w:lang w:val="sr-Latn-RS"/>
        </w:rPr>
        <w:t>речи</w:t>
      </w:r>
      <w:r w:rsidR="00722650" w:rsidRPr="00AD3BA1">
        <w:rPr>
          <w:rFonts w:ascii="Times New Roman" w:hAnsi="Times New Roman" w:cs="Times New Roman"/>
          <w:sz w:val="24"/>
          <w:szCs w:val="24"/>
          <w:lang w:val="sr-Latn-RS"/>
        </w:rPr>
        <w:t>:</w:t>
      </w:r>
      <w:r w:rsidR="004D32B7" w:rsidRPr="00AD3BA1">
        <w:rPr>
          <w:rFonts w:ascii="Times New Roman" w:hAnsi="Times New Roman" w:cs="Times New Roman"/>
          <w:sz w:val="24"/>
          <w:szCs w:val="24"/>
          <w:lang w:val="sr-Latn-RS"/>
        </w:rPr>
        <w:t xml:space="preserve"> </w:t>
      </w:r>
      <w:r w:rsidR="00B41C70" w:rsidRPr="00AD3BA1">
        <w:rPr>
          <w:rFonts w:ascii="Times New Roman" w:hAnsi="Times New Roman" w:cs="Times New Roman"/>
          <w:sz w:val="24"/>
          <w:szCs w:val="24"/>
          <w:lang w:val="sr-Cyrl-RS"/>
        </w:rPr>
        <w:t xml:space="preserve">ментално здравље, </w:t>
      </w:r>
      <w:r w:rsidR="00D42330" w:rsidRPr="00AD3BA1">
        <w:rPr>
          <w:rFonts w:ascii="Times New Roman" w:hAnsi="Times New Roman" w:cs="Times New Roman"/>
          <w:sz w:val="24"/>
          <w:szCs w:val="24"/>
          <w:lang w:val="sr-Cyrl-RS"/>
        </w:rPr>
        <w:t xml:space="preserve">цена, </w:t>
      </w:r>
      <w:r w:rsidRPr="00AD3BA1">
        <w:rPr>
          <w:rFonts w:ascii="Times New Roman" w:hAnsi="Times New Roman" w:cs="Times New Roman"/>
          <w:sz w:val="24"/>
          <w:szCs w:val="24"/>
          <w:lang w:val="sr-Latn-RS"/>
        </w:rPr>
        <w:t>социологија</w:t>
      </w:r>
      <w:r w:rsidR="004D32B7" w:rsidRPr="00AD3BA1">
        <w:rPr>
          <w:rFonts w:ascii="Times New Roman" w:hAnsi="Times New Roman" w:cs="Times New Roman"/>
          <w:sz w:val="24"/>
          <w:szCs w:val="24"/>
          <w:lang w:val="sr-Latn-RS"/>
        </w:rPr>
        <w:t xml:space="preserve">, </w:t>
      </w:r>
      <w:r w:rsidRPr="00AD3BA1">
        <w:rPr>
          <w:rFonts w:ascii="Times New Roman" w:hAnsi="Times New Roman" w:cs="Times New Roman"/>
          <w:sz w:val="24"/>
          <w:szCs w:val="24"/>
          <w:lang w:val="sr-Latn-RS"/>
        </w:rPr>
        <w:t>друштво</w:t>
      </w:r>
      <w:r w:rsidR="00722650" w:rsidRPr="00AD3BA1">
        <w:rPr>
          <w:rFonts w:ascii="Times New Roman" w:hAnsi="Times New Roman" w:cs="Times New Roman"/>
          <w:sz w:val="24"/>
          <w:szCs w:val="24"/>
          <w:lang w:val="sr-Latn-RS"/>
        </w:rPr>
        <w:t xml:space="preserve">, </w:t>
      </w:r>
      <w:r w:rsidRPr="00AD3BA1">
        <w:rPr>
          <w:rFonts w:ascii="Times New Roman" w:hAnsi="Times New Roman" w:cs="Times New Roman"/>
          <w:sz w:val="24"/>
          <w:szCs w:val="24"/>
          <w:lang w:val="sr-Latn-RS"/>
        </w:rPr>
        <w:t>друштвени</w:t>
      </w:r>
      <w:r w:rsidR="00B109C2" w:rsidRPr="00AD3BA1">
        <w:rPr>
          <w:rFonts w:ascii="Times New Roman" w:hAnsi="Times New Roman" w:cs="Times New Roman"/>
          <w:sz w:val="24"/>
          <w:szCs w:val="24"/>
          <w:lang w:val="sr-Latn-RS"/>
        </w:rPr>
        <w:t xml:space="preserve"> </w:t>
      </w:r>
      <w:r w:rsidR="008A66EE" w:rsidRPr="00AD3BA1">
        <w:rPr>
          <w:rFonts w:ascii="Times New Roman" w:hAnsi="Times New Roman" w:cs="Times New Roman"/>
          <w:sz w:val="24"/>
          <w:szCs w:val="24"/>
          <w:lang w:val="sr-Latn-RS"/>
        </w:rPr>
        <w:t>капита</w:t>
      </w:r>
      <w:r w:rsidR="008F5DFC" w:rsidRPr="00AD3BA1">
        <w:rPr>
          <w:rFonts w:ascii="Times New Roman" w:hAnsi="Times New Roman" w:cs="Times New Roman"/>
          <w:sz w:val="24"/>
          <w:szCs w:val="24"/>
          <w:lang w:val="sr-Cyrl-RS"/>
        </w:rPr>
        <w:t>л</w:t>
      </w:r>
      <w:r w:rsidR="004D32B7" w:rsidRPr="00AD3BA1">
        <w:rPr>
          <w:rFonts w:ascii="Times New Roman" w:hAnsi="Times New Roman" w:cs="Times New Roman"/>
          <w:sz w:val="24"/>
          <w:szCs w:val="24"/>
          <w:lang w:val="sr-Latn-RS"/>
        </w:rPr>
        <w:t>.</w:t>
      </w:r>
      <w:r w:rsidR="002144B2" w:rsidRPr="00AD3BA1">
        <w:rPr>
          <w:rFonts w:ascii="Times New Roman" w:hAnsi="Times New Roman" w:cs="Times New Roman"/>
          <w:sz w:val="24"/>
          <w:szCs w:val="24"/>
          <w:lang w:val="sr-Latn-RS"/>
        </w:rPr>
        <w:t xml:space="preserve"> </w:t>
      </w:r>
    </w:p>
    <w:p w14:paraId="27C28885" w14:textId="77777777" w:rsidR="001765F8" w:rsidRDefault="001765F8" w:rsidP="001765F8">
      <w:pPr>
        <w:spacing w:after="0" w:line="240" w:lineRule="auto"/>
        <w:rPr>
          <w:rFonts w:ascii="Times New Roman" w:hAnsi="Times New Roman" w:cs="Times New Roman"/>
          <w:sz w:val="24"/>
          <w:szCs w:val="24"/>
          <w:lang w:val="sr-Latn-RS"/>
        </w:rPr>
      </w:pPr>
    </w:p>
    <w:p w14:paraId="4FCE5373" w14:textId="453B84CA" w:rsidR="001765F8" w:rsidRPr="001765F8" w:rsidRDefault="001765F8" w:rsidP="001765F8">
      <w:pPr>
        <w:spacing w:after="0" w:line="240" w:lineRule="auto"/>
        <w:ind w:firstLine="720"/>
        <w:jc w:val="both"/>
        <w:rPr>
          <w:rFonts w:ascii="Times New Roman" w:hAnsi="Times New Roman" w:cs="Times New Roman"/>
          <w:sz w:val="24"/>
          <w:szCs w:val="24"/>
          <w:lang w:val="sr-Latn-RS"/>
        </w:rPr>
      </w:pPr>
      <w:r w:rsidRPr="00AD3BA1">
        <w:rPr>
          <w:rFonts w:ascii="Times New Roman" w:hAnsi="Times New Roman" w:cs="Times New Roman"/>
          <w:sz w:val="24"/>
          <w:szCs w:val="24"/>
          <w:lang w:val="sr-Latn-RS"/>
        </w:rPr>
        <w:t>Abstract:</w:t>
      </w:r>
      <w:r w:rsidRPr="00AD3BA1">
        <w:t xml:space="preserve"> </w:t>
      </w:r>
      <w:r w:rsidRPr="001765F8">
        <w:rPr>
          <w:rFonts w:ascii="Times New Roman" w:hAnsi="Times New Roman" w:cs="Times New Roman"/>
          <w:sz w:val="24"/>
          <w:szCs w:val="24"/>
          <w:lang w:val="sr-Latn-RS"/>
        </w:rPr>
        <w:t>In this paper authors try to enlighten and understand the concept of the social cost of mental health. The ambiguousness of this concept relates to the mutual interaction of the society and the health of the individual in which the society invests in order to „consume“ it, and the individual as a consumer of everyday life becomes responsible for investing in his own mental health. In terms of values that individual’s mental health has for society, its price is augmenting, given the fact that the abundance of mental health is getting lower and lower due to social conditions that are becoming increasingly demanding for an individual. The social cost of mental health thus becomes an important social value, while the costs of maintaining mental health are transferred to the individual as a participant involved in psychopolitics as part of biopolitics.</w:t>
      </w:r>
    </w:p>
    <w:p w14:paraId="39645591" w14:textId="77777777" w:rsidR="001765F8" w:rsidRPr="001765F8" w:rsidRDefault="001765F8" w:rsidP="001765F8">
      <w:pPr>
        <w:spacing w:after="0" w:line="240" w:lineRule="auto"/>
        <w:rPr>
          <w:rFonts w:ascii="Times New Roman" w:hAnsi="Times New Roman" w:cs="Times New Roman"/>
          <w:sz w:val="24"/>
          <w:szCs w:val="24"/>
          <w:lang w:val="sr-Latn-RS"/>
        </w:rPr>
      </w:pPr>
    </w:p>
    <w:p w14:paraId="27E36A8C" w14:textId="25C81A12" w:rsidR="00722650" w:rsidRPr="00AD3BA1" w:rsidRDefault="001765F8" w:rsidP="00B335B4">
      <w:pPr>
        <w:spacing w:after="0" w:line="240" w:lineRule="auto"/>
        <w:rPr>
          <w:rFonts w:ascii="Times New Roman" w:hAnsi="Times New Roman" w:cs="Times New Roman"/>
          <w:sz w:val="24"/>
          <w:szCs w:val="24"/>
          <w:lang w:val="sr-Latn-RS"/>
        </w:rPr>
      </w:pPr>
      <w:r>
        <w:rPr>
          <w:rFonts w:ascii="Times New Roman" w:hAnsi="Times New Roman" w:cs="Times New Roman"/>
          <w:sz w:val="24"/>
          <w:szCs w:val="24"/>
          <w:lang w:val="sr-Latn-RS"/>
        </w:rPr>
        <w:t>K</w:t>
      </w:r>
      <w:r w:rsidR="00722650" w:rsidRPr="00AD3BA1">
        <w:rPr>
          <w:rFonts w:ascii="Times New Roman" w:hAnsi="Times New Roman" w:cs="Times New Roman"/>
          <w:sz w:val="24"/>
          <w:szCs w:val="24"/>
          <w:lang w:val="sr-Latn-RS"/>
        </w:rPr>
        <w:t>eywords:</w:t>
      </w:r>
      <w:r w:rsidR="00AD3BA1">
        <w:rPr>
          <w:rFonts w:ascii="Times New Roman" w:hAnsi="Times New Roman" w:cs="Times New Roman"/>
          <w:sz w:val="24"/>
          <w:szCs w:val="24"/>
          <w:lang w:val="sr-Latn-RS"/>
        </w:rPr>
        <w:t xml:space="preserve"> </w:t>
      </w:r>
      <w:r w:rsidR="00F71F29" w:rsidRPr="00AD3BA1">
        <w:rPr>
          <w:rFonts w:ascii="Times New Roman" w:hAnsi="Times New Roman" w:cs="Times New Roman"/>
          <w:sz w:val="24"/>
          <w:szCs w:val="24"/>
          <w:lang w:val="sr-Latn-RS"/>
        </w:rPr>
        <w:t>mental health,</w:t>
      </w:r>
      <w:r w:rsidR="00B41C70" w:rsidRPr="00AD3BA1">
        <w:rPr>
          <w:rFonts w:ascii="Times New Roman" w:hAnsi="Times New Roman" w:cs="Times New Roman"/>
          <w:sz w:val="24"/>
          <w:szCs w:val="24"/>
          <w:lang w:val="sr-Cyrl-RS"/>
        </w:rPr>
        <w:t xml:space="preserve"> </w:t>
      </w:r>
      <w:r w:rsidR="008A66EE" w:rsidRPr="00AD3BA1">
        <w:rPr>
          <w:rFonts w:ascii="Times New Roman" w:hAnsi="Times New Roman" w:cs="Times New Roman"/>
          <w:sz w:val="24"/>
          <w:szCs w:val="24"/>
        </w:rPr>
        <w:t>cost</w:t>
      </w:r>
      <w:r w:rsidR="008A66EE" w:rsidRPr="00AD3BA1">
        <w:rPr>
          <w:rFonts w:ascii="Times New Roman" w:hAnsi="Times New Roman" w:cs="Times New Roman"/>
          <w:sz w:val="24"/>
          <w:szCs w:val="24"/>
          <w:lang w:val="sr-Cyrl-RS"/>
        </w:rPr>
        <w:t xml:space="preserve">, </w:t>
      </w:r>
      <w:r w:rsidR="00B41C70" w:rsidRPr="00AD3BA1">
        <w:rPr>
          <w:rFonts w:ascii="Times New Roman" w:hAnsi="Times New Roman" w:cs="Times New Roman"/>
          <w:sz w:val="24"/>
          <w:szCs w:val="24"/>
          <w:lang w:val="sr-Cyrl-RS"/>
        </w:rPr>
        <w:t>sociology,</w:t>
      </w:r>
      <w:r w:rsidR="00F71F29" w:rsidRPr="00AD3BA1">
        <w:rPr>
          <w:rFonts w:ascii="Times New Roman" w:hAnsi="Times New Roman" w:cs="Times New Roman"/>
          <w:sz w:val="24"/>
          <w:szCs w:val="24"/>
          <w:lang w:val="sr-Latn-RS"/>
        </w:rPr>
        <w:t xml:space="preserve"> society, social capital.</w:t>
      </w:r>
    </w:p>
    <w:p w14:paraId="5A7B43F7" w14:textId="77777777" w:rsidR="00722650" w:rsidRPr="000845D8" w:rsidRDefault="00722650" w:rsidP="00B335B4">
      <w:pPr>
        <w:spacing w:after="0" w:line="240" w:lineRule="auto"/>
        <w:rPr>
          <w:rFonts w:ascii="Times New Roman" w:hAnsi="Times New Roman" w:cs="Times New Roman"/>
          <w:i/>
          <w:sz w:val="24"/>
          <w:szCs w:val="24"/>
          <w:lang w:val="sr-Latn-RS"/>
        </w:rPr>
      </w:pPr>
    </w:p>
    <w:p w14:paraId="45EB4308" w14:textId="77777777" w:rsidR="00722650" w:rsidRPr="000845D8" w:rsidRDefault="00722650" w:rsidP="00B335B4">
      <w:pPr>
        <w:spacing w:after="0" w:line="240" w:lineRule="auto"/>
        <w:rPr>
          <w:rFonts w:ascii="Times New Roman" w:hAnsi="Times New Roman" w:cs="Times New Roman"/>
          <w:i/>
          <w:sz w:val="24"/>
          <w:szCs w:val="24"/>
          <w:lang w:val="sr-Latn-RS"/>
        </w:rPr>
      </w:pPr>
    </w:p>
    <w:p w14:paraId="2F627B90" w14:textId="77777777" w:rsidR="00931772" w:rsidRDefault="00931772" w:rsidP="00B335B4">
      <w:pPr>
        <w:spacing w:after="0" w:line="240" w:lineRule="auto"/>
        <w:jc w:val="center"/>
        <w:rPr>
          <w:rFonts w:ascii="Times New Roman" w:hAnsi="Times New Roman" w:cs="Times New Roman"/>
          <w:sz w:val="24"/>
          <w:szCs w:val="24"/>
          <w:lang w:val="sr-Latn-RS"/>
        </w:rPr>
      </w:pPr>
    </w:p>
    <w:p w14:paraId="702B1CB3" w14:textId="77777777" w:rsidR="00931772" w:rsidRDefault="00931772" w:rsidP="00B335B4">
      <w:pPr>
        <w:spacing w:after="0" w:line="240" w:lineRule="auto"/>
        <w:jc w:val="center"/>
        <w:rPr>
          <w:rFonts w:ascii="Times New Roman" w:hAnsi="Times New Roman" w:cs="Times New Roman"/>
          <w:sz w:val="24"/>
          <w:szCs w:val="24"/>
          <w:lang w:val="sr-Latn-RS"/>
        </w:rPr>
      </w:pPr>
    </w:p>
    <w:p w14:paraId="6D775DC0" w14:textId="13B8B295" w:rsidR="00722650" w:rsidRDefault="00535761" w:rsidP="00B335B4">
      <w:pPr>
        <w:spacing w:after="0" w:line="240" w:lineRule="auto"/>
        <w:jc w:val="center"/>
        <w:rPr>
          <w:rFonts w:ascii="Times New Roman" w:hAnsi="Times New Roman" w:cs="Times New Roman"/>
          <w:sz w:val="24"/>
          <w:szCs w:val="24"/>
          <w:lang w:val="sr-Latn-RS"/>
        </w:rPr>
      </w:pPr>
      <w:r w:rsidRPr="000845D8">
        <w:rPr>
          <w:rFonts w:ascii="Times New Roman" w:hAnsi="Times New Roman" w:cs="Times New Roman"/>
          <w:sz w:val="24"/>
          <w:szCs w:val="24"/>
          <w:lang w:val="sr-Latn-RS"/>
        </w:rPr>
        <w:t>Увод</w:t>
      </w:r>
    </w:p>
    <w:p w14:paraId="44DCC053" w14:textId="77777777" w:rsidR="00931772" w:rsidRDefault="00931772" w:rsidP="00B335B4">
      <w:pPr>
        <w:spacing w:after="0" w:line="240" w:lineRule="auto"/>
        <w:jc w:val="center"/>
        <w:rPr>
          <w:rFonts w:ascii="Times New Roman" w:hAnsi="Times New Roman" w:cs="Times New Roman"/>
          <w:sz w:val="24"/>
          <w:szCs w:val="24"/>
          <w:lang w:val="sr-Latn-RS"/>
        </w:rPr>
      </w:pPr>
    </w:p>
    <w:p w14:paraId="693357AF" w14:textId="320C68CD" w:rsidR="00697BBB" w:rsidRPr="00697BBB" w:rsidRDefault="00697BBB" w:rsidP="00697BBB">
      <w:pPr>
        <w:spacing w:after="0" w:line="240" w:lineRule="auto"/>
        <w:jc w:val="right"/>
        <w:rPr>
          <w:rFonts w:ascii="Times New Roman" w:hAnsi="Times New Roman" w:cs="Times New Roman"/>
          <w:i/>
          <w:sz w:val="24"/>
          <w:szCs w:val="24"/>
          <w:lang w:val="sr-Latn-RS"/>
        </w:rPr>
      </w:pPr>
      <w:r>
        <w:rPr>
          <w:rFonts w:ascii="Times New Roman" w:hAnsi="Times New Roman" w:cs="Times New Roman"/>
          <w:i/>
          <w:sz w:val="24"/>
          <w:szCs w:val="24"/>
          <w:lang w:val="sr-Latn-RS"/>
        </w:rPr>
        <w:t>M</w:t>
      </w:r>
      <w:r w:rsidRPr="00697BBB">
        <w:rPr>
          <w:rFonts w:ascii="Times New Roman" w:hAnsi="Times New Roman" w:cs="Times New Roman"/>
          <w:i/>
          <w:sz w:val="24"/>
          <w:szCs w:val="24"/>
          <w:lang w:val="sr-Latn-RS"/>
        </w:rPr>
        <w:t>ental health is everyone’s ultimate</w:t>
      </w:r>
    </w:p>
    <w:p w14:paraId="7E81EFFF" w14:textId="211D57B1" w:rsidR="00931772" w:rsidRDefault="00697BBB" w:rsidP="00697BBB">
      <w:pPr>
        <w:spacing w:after="0" w:line="240" w:lineRule="auto"/>
        <w:jc w:val="right"/>
        <w:rPr>
          <w:rFonts w:ascii="Times New Roman" w:hAnsi="Times New Roman" w:cs="Times New Roman"/>
          <w:sz w:val="24"/>
          <w:szCs w:val="24"/>
          <w:lang w:val="sr-Latn-RS"/>
        </w:rPr>
      </w:pPr>
      <w:r w:rsidRPr="00697BBB">
        <w:rPr>
          <w:rFonts w:ascii="Times New Roman" w:hAnsi="Times New Roman" w:cs="Times New Roman"/>
          <w:i/>
          <w:sz w:val="24"/>
          <w:szCs w:val="24"/>
          <w:lang w:val="sr-Latn-RS"/>
        </w:rPr>
        <w:t>dependent variable.</w:t>
      </w:r>
      <w:r w:rsidR="00931772" w:rsidRPr="000845D8">
        <w:rPr>
          <w:rFonts w:ascii="Times New Roman" w:hAnsi="Times New Roman" w:cs="Times New Roman"/>
          <w:i/>
          <w:sz w:val="24"/>
          <w:szCs w:val="24"/>
          <w:lang w:val="sr-Latn-RS"/>
        </w:rPr>
        <w:br/>
      </w:r>
      <w:r w:rsidR="00931772" w:rsidRPr="000845D8">
        <w:rPr>
          <w:rFonts w:ascii="Times New Roman" w:hAnsi="Times New Roman" w:cs="Times New Roman"/>
          <w:sz w:val="24"/>
          <w:szCs w:val="24"/>
          <w:lang w:val="sr-Latn-RS"/>
        </w:rPr>
        <w:t>(Wheaton, 2001, стр. 228)</w:t>
      </w:r>
    </w:p>
    <w:p w14:paraId="63CB04BF" w14:textId="77777777" w:rsidR="00931772" w:rsidRPr="000845D8" w:rsidRDefault="00931772" w:rsidP="00B335B4">
      <w:pPr>
        <w:spacing w:after="0" w:line="240" w:lineRule="auto"/>
        <w:jc w:val="center"/>
        <w:rPr>
          <w:rFonts w:ascii="Times New Roman" w:hAnsi="Times New Roman" w:cs="Times New Roman"/>
          <w:sz w:val="24"/>
          <w:szCs w:val="24"/>
          <w:lang w:val="sr-Latn-RS"/>
        </w:rPr>
      </w:pPr>
    </w:p>
    <w:p w14:paraId="1DB5C9BD" w14:textId="6E9E8759" w:rsidR="00722650" w:rsidRPr="000845D8" w:rsidRDefault="00535761" w:rsidP="00B335B4">
      <w:pPr>
        <w:spacing w:after="0" w:line="240" w:lineRule="auto"/>
        <w:ind w:firstLine="720"/>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Ментално</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неодвојиви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део</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укупног</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човековог</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није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могуће</w:t>
      </w:r>
      <w:r w:rsidR="002B50F5" w:rsidRPr="000845D8">
        <w:rPr>
          <w:rFonts w:ascii="Times New Roman" w:hAnsi="Times New Roman" w:cs="Times New Roman"/>
          <w:sz w:val="24"/>
          <w:szCs w:val="24"/>
          <w:lang w:val="sr-Latn-RS"/>
        </w:rPr>
        <w:t xml:space="preserve"> </w:t>
      </w:r>
      <w:r w:rsidR="00B04B27">
        <w:rPr>
          <w:rFonts w:ascii="Times New Roman" w:hAnsi="Times New Roman" w:cs="Times New Roman"/>
          <w:sz w:val="24"/>
          <w:szCs w:val="24"/>
          <w:lang w:val="sr-Cyrl-RS"/>
        </w:rPr>
        <w:t>разумети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без</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увида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чињеницу</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оно</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зависно</w:t>
      </w:r>
      <w:r w:rsidR="00843E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којем</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појединац</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lastRenderedPageBreak/>
        <w:t>Питање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стања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будућности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постало</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важно</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питање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националних</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светских</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организација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баве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оним</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друштвеним</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факторима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доводе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везу</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променама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плану</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популације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најчешће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843E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изражени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кроз</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мерљиве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податке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инциденци</w:t>
      </w:r>
      <w:r w:rsidR="00843E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епидемиологији</w:t>
      </w:r>
      <w:r w:rsidR="00843E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морталитету</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друштвено</w:t>
      </w:r>
      <w:r w:rsidR="00843E02" w:rsidRPr="000845D8">
        <w:rPr>
          <w:rFonts w:ascii="Times New Roman" w:hAnsi="Times New Roman" w:cs="Times New Roman"/>
          <w:sz w:val="24"/>
          <w:szCs w:val="24"/>
          <w:lang w:val="sr-Latn-RS"/>
        </w:rPr>
        <w:t>-</w:t>
      </w:r>
      <w:r w:rsidRPr="000845D8">
        <w:rPr>
          <w:rFonts w:ascii="Times New Roman" w:hAnsi="Times New Roman" w:cs="Times New Roman"/>
          <w:sz w:val="24"/>
          <w:szCs w:val="24"/>
          <w:lang w:val="sr-Latn-RS"/>
        </w:rPr>
        <w:t>економским</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показатељима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Управо</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економски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показатељи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постају</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импулс</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забринутост</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активирање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друштвених</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механизама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могу</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водити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одређеним</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друштвеним</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променама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BD3C5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ће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имати</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позитиван</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ефекат</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опште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популације</w:t>
      </w:r>
      <w:r w:rsidR="002B50F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Тако</w:t>
      </w:r>
      <w:r w:rsidR="009D4C4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843E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свакодневици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економског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дискурса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појам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означава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номиналну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вредност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робе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услуге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Иако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између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вредности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робе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увек</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подударности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тврди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теорија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радне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вредности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теорија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теорија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маргиналне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корисности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указује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цену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вредност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одређују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субјективно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вредновање</w:t>
      </w:r>
      <w:r w:rsidR="00AA6B42" w:rsidRPr="000845D8">
        <w:rPr>
          <w:rFonts w:ascii="Times New Roman" w:hAnsi="Times New Roman" w:cs="Times New Roman"/>
          <w:sz w:val="24"/>
          <w:szCs w:val="24"/>
          <w:lang w:val="sr-Latn-RS"/>
        </w:rPr>
        <w:t>,</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објективно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утрошени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фактори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производње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долази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ситуације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којој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вреднује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роба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изобиљу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којој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оскудева</w:t>
      </w:r>
      <w:r w:rsidR="00722650" w:rsidRPr="000845D8">
        <w:rPr>
          <w:rFonts w:ascii="Times New Roman" w:hAnsi="Times New Roman" w:cs="Times New Roman"/>
          <w:sz w:val="24"/>
          <w:szCs w:val="24"/>
          <w:lang w:val="sr-Latn-RS"/>
        </w:rPr>
        <w:t>.</w:t>
      </w:r>
      <w:r w:rsidR="00843E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Ако</w:t>
      </w:r>
      <w:r w:rsidR="00AA6B4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врло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сажето</w:t>
      </w:r>
      <w:r w:rsidR="00AA6B4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одређење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применимо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00385473">
        <w:rPr>
          <w:rFonts w:ascii="Times New Roman" w:hAnsi="Times New Roman" w:cs="Times New Roman"/>
          <w:sz w:val="24"/>
          <w:szCs w:val="24"/>
          <w:lang w:val="sr-Cyrl-RS"/>
        </w:rPr>
        <w:t>концепт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посматраног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производ</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индивидуалних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био</w:t>
      </w:r>
      <w:r w:rsidR="00722650" w:rsidRPr="000845D8">
        <w:rPr>
          <w:rFonts w:ascii="Times New Roman" w:hAnsi="Times New Roman" w:cs="Times New Roman"/>
          <w:sz w:val="24"/>
          <w:szCs w:val="24"/>
          <w:lang w:val="sr-Latn-RS"/>
        </w:rPr>
        <w:t>-</w:t>
      </w:r>
      <w:r w:rsidRPr="000845D8">
        <w:rPr>
          <w:rFonts w:ascii="Times New Roman" w:hAnsi="Times New Roman" w:cs="Times New Roman"/>
          <w:sz w:val="24"/>
          <w:szCs w:val="24"/>
          <w:lang w:val="sr-Latn-RS"/>
        </w:rPr>
        <w:t>психо</w:t>
      </w:r>
      <w:r w:rsidR="00722650" w:rsidRPr="000845D8">
        <w:rPr>
          <w:rFonts w:ascii="Times New Roman" w:hAnsi="Times New Roman" w:cs="Times New Roman"/>
          <w:sz w:val="24"/>
          <w:szCs w:val="24"/>
          <w:lang w:val="sr-Latn-RS"/>
        </w:rPr>
        <w:t>-</w:t>
      </w:r>
      <w:r w:rsidRPr="000845D8">
        <w:rPr>
          <w:rFonts w:ascii="Times New Roman" w:hAnsi="Times New Roman" w:cs="Times New Roman"/>
          <w:sz w:val="24"/>
          <w:szCs w:val="24"/>
          <w:lang w:val="sr-Latn-RS"/>
        </w:rPr>
        <w:t>социјалних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шире</w:t>
      </w:r>
      <w:r w:rsidR="00722650" w:rsidRPr="000845D8">
        <w:rPr>
          <w:rFonts w:ascii="Times New Roman" w:hAnsi="Times New Roman" w:cs="Times New Roman"/>
          <w:sz w:val="24"/>
          <w:szCs w:val="24"/>
          <w:lang w:val="sr-Latn-RS"/>
        </w:rPr>
        <w:t xml:space="preserve"> </w:t>
      </w:r>
      <w:r w:rsidR="00385473">
        <w:rPr>
          <w:rFonts w:ascii="Times New Roman" w:hAnsi="Times New Roman" w:cs="Times New Roman"/>
          <w:sz w:val="24"/>
          <w:szCs w:val="24"/>
          <w:lang w:val="sr-Cyrl-RS"/>
        </w:rPr>
        <w:t>културних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фактора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AA6B4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јест</w:t>
      </w:r>
      <w:r w:rsidR="00AA6B4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AA6B42" w:rsidRPr="000845D8">
        <w:rPr>
          <w:rFonts w:ascii="Times New Roman" w:hAnsi="Times New Roman" w:cs="Times New Roman"/>
          <w:sz w:val="24"/>
          <w:szCs w:val="24"/>
          <w:lang w:val="sr-Latn-RS"/>
        </w:rPr>
        <w:t xml:space="preserve">: </w:t>
      </w:r>
      <w:r w:rsidR="00722650" w:rsidRPr="00CF0432">
        <w:rPr>
          <w:rFonts w:ascii="Times New Roman" w:hAnsi="Times New Roman" w:cs="Times New Roman"/>
          <w:sz w:val="24"/>
          <w:szCs w:val="24"/>
          <w:lang w:val="sr-Latn-RS"/>
        </w:rPr>
        <w:t>„</w:t>
      </w:r>
      <w:r w:rsidR="009507DC" w:rsidRPr="00CF0432">
        <w:rPr>
          <w:rFonts w:ascii="Times New Roman" w:hAnsi="Times New Roman" w:cs="Times New Roman"/>
          <w:sz w:val="24"/>
          <w:szCs w:val="24"/>
          <w:lang w:val="sr-Latn-RS"/>
        </w:rPr>
        <w:t>...</w:t>
      </w:r>
      <w:r w:rsidRPr="00CF0432">
        <w:rPr>
          <w:rFonts w:ascii="Times New Roman" w:hAnsi="Times New Roman" w:cs="Times New Roman"/>
          <w:sz w:val="24"/>
          <w:szCs w:val="24"/>
          <w:lang w:val="sr-Latn-RS"/>
        </w:rPr>
        <w:t>стање</w:t>
      </w:r>
      <w:r w:rsidR="00AA6B42"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благостања</w:t>
      </w:r>
      <w:r w:rsidR="00AA6B42"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у</w:t>
      </w:r>
      <w:r w:rsidR="00AA6B42"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којем</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појединац</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реализује</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своје</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способности</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може</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да</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се</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носи</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са</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нормалним</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стресовима</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живота</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може</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продуктивно</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да</w:t>
      </w:r>
      <w:r w:rsidR="00AA6B42"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ради</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и</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зара</w:t>
      </w:r>
      <w:r w:rsidR="001765F8" w:rsidRPr="00CF0432">
        <w:rPr>
          <w:rFonts w:ascii="Times New Roman" w:hAnsi="Times New Roman" w:cs="Times New Roman"/>
          <w:sz w:val="24"/>
          <w:szCs w:val="24"/>
          <w:lang w:val="sr-Cyrl-RS"/>
        </w:rPr>
        <w:t>ђ</w:t>
      </w:r>
      <w:r w:rsidRPr="00CF0432">
        <w:rPr>
          <w:rFonts w:ascii="Times New Roman" w:hAnsi="Times New Roman" w:cs="Times New Roman"/>
          <w:sz w:val="24"/>
          <w:szCs w:val="24"/>
          <w:lang w:val="sr-Latn-RS"/>
        </w:rPr>
        <w:t>ује</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и</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у</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стању</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је</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да</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доприноси</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заједници</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у</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којој</w:t>
      </w:r>
      <w:r w:rsidR="0072265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живи</w:t>
      </w:r>
      <w:r w:rsidR="00722650" w:rsidRPr="00CF0432">
        <w:rPr>
          <w:rFonts w:ascii="Times New Roman" w:hAnsi="Times New Roman" w:cs="Times New Roman"/>
          <w:sz w:val="24"/>
          <w:szCs w:val="24"/>
          <w:lang w:val="sr-Latn-RS"/>
        </w:rPr>
        <w:t>” (WHO</w:t>
      </w:r>
      <w:r w:rsidR="00BD3C58" w:rsidRPr="00CF0432">
        <w:rPr>
          <w:rFonts w:ascii="Times New Roman" w:hAnsi="Times New Roman" w:cs="Times New Roman"/>
          <w:sz w:val="24"/>
          <w:szCs w:val="24"/>
          <w:lang w:val="sr-Latn-RS"/>
        </w:rPr>
        <w:t>,</w:t>
      </w:r>
      <w:r w:rsidR="00722650" w:rsidRPr="00CF0432">
        <w:rPr>
          <w:rFonts w:ascii="Times New Roman" w:hAnsi="Times New Roman" w:cs="Times New Roman"/>
          <w:sz w:val="24"/>
          <w:szCs w:val="24"/>
          <w:lang w:val="sr-Latn-RS"/>
        </w:rPr>
        <w:t xml:space="preserve"> 2001</w:t>
      </w:r>
      <w:r w:rsidR="00ED132A"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долаз</w:t>
      </w:r>
      <w:r w:rsidRPr="000845D8">
        <w:rPr>
          <w:rFonts w:ascii="Times New Roman" w:hAnsi="Times New Roman" w:cs="Times New Roman"/>
          <w:sz w:val="24"/>
          <w:szCs w:val="24"/>
          <w:lang w:val="sr-Latn-RS"/>
        </w:rPr>
        <w:t>имо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тезе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желимо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изложимо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раду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међусобну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спрегу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којој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инвестира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могло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00FD4D9C" w:rsidRPr="000845D8">
        <w:rPr>
          <w:rFonts w:ascii="Times New Roman" w:hAnsi="Times New Roman" w:cs="Times New Roman"/>
          <w:sz w:val="24"/>
          <w:szCs w:val="24"/>
          <w:lang w:val="sr-Latn-RS"/>
        </w:rPr>
        <w:t>„</w:t>
      </w:r>
      <w:r w:rsidRPr="000845D8">
        <w:rPr>
          <w:rFonts w:ascii="Times New Roman" w:hAnsi="Times New Roman" w:cs="Times New Roman"/>
          <w:sz w:val="24"/>
          <w:szCs w:val="24"/>
          <w:lang w:val="sr-Latn-RS"/>
        </w:rPr>
        <w:t>троши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конзумира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појединац</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конзумент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свакодневице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постаје</w:t>
      </w:r>
      <w:r w:rsidR="00722650" w:rsidRPr="000845D8">
        <w:rPr>
          <w:rFonts w:ascii="Times New Roman" w:hAnsi="Times New Roman" w:cs="Times New Roman"/>
          <w:sz w:val="24"/>
          <w:szCs w:val="24"/>
          <w:lang w:val="sr-Latn-RS"/>
        </w:rPr>
        <w:t xml:space="preserve"> </w:t>
      </w:r>
      <w:r w:rsidR="00140E79">
        <w:rPr>
          <w:rFonts w:ascii="Times New Roman" w:hAnsi="Times New Roman" w:cs="Times New Roman"/>
          <w:sz w:val="24"/>
          <w:szCs w:val="24"/>
          <w:lang w:val="sr-Latn-RS"/>
        </w:rPr>
        <w:t>носилац</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одговорности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инвестиције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сопствено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погледу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вредности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његова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већа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обзиром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изобиља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имамо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мање</w:t>
      </w:r>
      <w:r w:rsidR="001765F8">
        <w:rPr>
          <w:rFonts w:ascii="Times New Roman" w:hAnsi="Times New Roman" w:cs="Times New Roman"/>
          <w:sz w:val="24"/>
          <w:szCs w:val="24"/>
          <w:lang w:val="sr-Cyrl-RS"/>
        </w:rPr>
        <w:t>,</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услед</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услова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захтевнији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Друштвена</w:t>
      </w:r>
      <w:r w:rsidR="008A7399"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важна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вредност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док</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трошкови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одржавања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преносе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1F1275">
        <w:rPr>
          <w:rFonts w:ascii="Times New Roman" w:hAnsi="Times New Roman" w:cs="Times New Roman"/>
          <w:sz w:val="24"/>
          <w:szCs w:val="24"/>
          <w:lang w:val="sr-Latn-RS"/>
        </w:rPr>
        <w:t xml:space="preserve"> као </w:t>
      </w:r>
      <w:r w:rsidR="00D032AC">
        <w:rPr>
          <w:rFonts w:ascii="Times New Roman" w:hAnsi="Times New Roman" w:cs="Times New Roman"/>
          <w:sz w:val="24"/>
          <w:szCs w:val="24"/>
          <w:lang w:val="sr-Cyrl-RS"/>
        </w:rPr>
        <w:t>актера</w:t>
      </w:r>
      <w:r w:rsidR="001F1275">
        <w:rPr>
          <w:rFonts w:ascii="Times New Roman" w:hAnsi="Times New Roman" w:cs="Times New Roman"/>
          <w:sz w:val="24"/>
          <w:szCs w:val="24"/>
          <w:lang w:val="sr-Latn-RS"/>
        </w:rPr>
        <w:t xml:space="preserve"> </w:t>
      </w:r>
      <w:r w:rsidR="00D1318F">
        <w:rPr>
          <w:rFonts w:ascii="Times New Roman" w:hAnsi="Times New Roman" w:cs="Times New Roman"/>
          <w:sz w:val="24"/>
          <w:szCs w:val="24"/>
          <w:lang w:val="sr-Cyrl-RS"/>
        </w:rPr>
        <w:t xml:space="preserve">укљученог у </w:t>
      </w:r>
      <w:r w:rsidR="001F01DA" w:rsidRPr="001F01DA">
        <w:rPr>
          <w:rFonts w:ascii="Times New Roman" w:hAnsi="Times New Roman" w:cs="Times New Roman"/>
          <w:i/>
          <w:sz w:val="24"/>
          <w:szCs w:val="24"/>
          <w:lang w:val="sr-Latn-RS"/>
        </w:rPr>
        <w:t>психополитику</w:t>
      </w:r>
      <w:r w:rsidR="001F1275">
        <w:rPr>
          <w:rFonts w:ascii="Times New Roman" w:hAnsi="Times New Roman" w:cs="Times New Roman"/>
          <w:sz w:val="24"/>
          <w:szCs w:val="24"/>
          <w:lang w:val="sr-Latn-RS"/>
        </w:rPr>
        <w:t>.</w:t>
      </w:r>
    </w:p>
    <w:p w14:paraId="11981CE5" w14:textId="4214D2E6" w:rsidR="00722650" w:rsidRDefault="00535761" w:rsidP="008A4704">
      <w:pPr>
        <w:spacing w:after="0" w:line="240" w:lineRule="auto"/>
        <w:ind w:firstLine="720"/>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Полазишта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овакво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сагледавање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пронаћи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бројним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социолошким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теоријама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ћемо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укратко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приказати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указујући</w:t>
      </w:r>
      <w:r w:rsidR="00FD4D9C" w:rsidRPr="000845D8">
        <w:rPr>
          <w:rFonts w:ascii="Times New Roman" w:hAnsi="Times New Roman" w:cs="Times New Roman"/>
          <w:sz w:val="24"/>
          <w:szCs w:val="24"/>
          <w:lang w:val="sr-Latn-RS"/>
        </w:rPr>
        <w:t xml:space="preserve"> </w:t>
      </w:r>
      <w:r w:rsidR="001F01DA">
        <w:rPr>
          <w:rFonts w:ascii="Times New Roman" w:hAnsi="Times New Roman" w:cs="Times New Roman"/>
          <w:sz w:val="24"/>
          <w:szCs w:val="24"/>
          <w:lang w:val="sr-Cyrl-RS"/>
        </w:rPr>
        <w:t xml:space="preserve">прво </w:t>
      </w:r>
      <w:r w:rsidRPr="000845D8">
        <w:rPr>
          <w:rFonts w:ascii="Times New Roman" w:hAnsi="Times New Roman" w:cs="Times New Roman"/>
          <w:sz w:val="24"/>
          <w:szCs w:val="24"/>
          <w:lang w:val="sr-Latn-RS"/>
        </w:rPr>
        <w:t>на</w:t>
      </w:r>
      <w:r w:rsidR="00CC559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значајност</w:t>
      </w:r>
      <w:r w:rsidR="00CC559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ове</w:t>
      </w:r>
      <w:r w:rsidR="00CC559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теме</w:t>
      </w:r>
      <w:r w:rsidR="00CC559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CC559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дисциплину</w:t>
      </w:r>
      <w:r w:rsidR="00CC5598" w:rsidRPr="000845D8">
        <w:rPr>
          <w:rFonts w:ascii="Times New Roman" w:hAnsi="Times New Roman" w:cs="Times New Roman"/>
          <w:sz w:val="24"/>
          <w:szCs w:val="24"/>
          <w:lang w:val="sr-Latn-RS"/>
        </w:rPr>
        <w:t>.</w:t>
      </w:r>
      <w:r w:rsidR="00C64E6B" w:rsidRPr="000845D8">
        <w:rPr>
          <w:rFonts w:ascii="Times New Roman" w:hAnsi="Times New Roman" w:cs="Times New Roman"/>
          <w:sz w:val="24"/>
          <w:szCs w:val="24"/>
          <w:lang w:val="sr-Latn-RS"/>
        </w:rPr>
        <w:t xml:space="preserve"> </w:t>
      </w:r>
    </w:p>
    <w:p w14:paraId="2231059B" w14:textId="77777777" w:rsidR="00346F06" w:rsidRPr="000845D8" w:rsidRDefault="00346F06" w:rsidP="008A4704">
      <w:pPr>
        <w:spacing w:after="0" w:line="240" w:lineRule="auto"/>
        <w:ind w:firstLine="720"/>
        <w:jc w:val="both"/>
        <w:rPr>
          <w:rFonts w:ascii="Times New Roman" w:hAnsi="Times New Roman" w:cs="Times New Roman"/>
          <w:sz w:val="24"/>
          <w:szCs w:val="24"/>
          <w:lang w:val="sr-Latn-RS"/>
        </w:rPr>
      </w:pPr>
    </w:p>
    <w:p w14:paraId="56414317" w14:textId="77777777" w:rsidR="00FD4D9C" w:rsidRPr="000845D8" w:rsidRDefault="00FD4D9C" w:rsidP="00B335B4">
      <w:pPr>
        <w:spacing w:after="0" w:line="240" w:lineRule="auto"/>
        <w:jc w:val="both"/>
        <w:rPr>
          <w:rFonts w:ascii="Times New Roman" w:hAnsi="Times New Roman" w:cs="Times New Roman"/>
          <w:sz w:val="24"/>
          <w:szCs w:val="24"/>
          <w:lang w:val="sr-Latn-RS"/>
        </w:rPr>
      </w:pPr>
    </w:p>
    <w:p w14:paraId="4457D4A8" w14:textId="6423910B" w:rsidR="00FD4D9C" w:rsidRPr="000845D8" w:rsidRDefault="00535761" w:rsidP="00B335B4">
      <w:pPr>
        <w:spacing w:after="0" w:line="240" w:lineRule="auto"/>
        <w:jc w:val="center"/>
        <w:rPr>
          <w:rFonts w:ascii="Times New Roman" w:hAnsi="Times New Roman" w:cs="Times New Roman"/>
          <w:sz w:val="24"/>
          <w:szCs w:val="24"/>
          <w:lang w:val="sr-Latn-RS"/>
        </w:rPr>
      </w:pPr>
      <w:r w:rsidRPr="000845D8">
        <w:rPr>
          <w:rFonts w:ascii="Times New Roman" w:hAnsi="Times New Roman" w:cs="Times New Roman"/>
          <w:sz w:val="24"/>
          <w:szCs w:val="24"/>
          <w:lang w:val="sr-Latn-RS"/>
        </w:rPr>
        <w:t>Социологија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FD4D9C" w:rsidRPr="000845D8">
        <w:rPr>
          <w:rFonts w:ascii="Times New Roman" w:hAnsi="Times New Roman" w:cs="Times New Roman"/>
          <w:sz w:val="24"/>
          <w:szCs w:val="24"/>
          <w:lang w:val="sr-Latn-RS"/>
        </w:rPr>
        <w:t xml:space="preserve">: </w:t>
      </w:r>
      <w:r w:rsidR="00FD4D9C" w:rsidRPr="000845D8">
        <w:rPr>
          <w:rFonts w:ascii="Times New Roman" w:hAnsi="Times New Roman" w:cs="Times New Roman"/>
          <w:sz w:val="24"/>
          <w:szCs w:val="24"/>
          <w:lang w:val="sr-Latn-RS"/>
        </w:rPr>
        <w:br/>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класичним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темељима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изван</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главних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токова</w:t>
      </w:r>
      <w:r w:rsidR="00FD4D9C" w:rsidRPr="000845D8">
        <w:rPr>
          <w:rFonts w:ascii="Times New Roman" w:hAnsi="Times New Roman" w:cs="Times New Roman"/>
          <w:sz w:val="24"/>
          <w:szCs w:val="24"/>
          <w:lang w:val="sr-Latn-RS"/>
        </w:rPr>
        <w:t xml:space="preserve"> </w:t>
      </w:r>
    </w:p>
    <w:p w14:paraId="788616B5" w14:textId="77777777" w:rsidR="00FD4D9C" w:rsidRPr="000845D8" w:rsidRDefault="00FD4D9C" w:rsidP="00B335B4">
      <w:pPr>
        <w:spacing w:after="0" w:line="240" w:lineRule="auto"/>
        <w:jc w:val="center"/>
        <w:rPr>
          <w:rFonts w:ascii="Times New Roman" w:hAnsi="Times New Roman" w:cs="Times New Roman"/>
          <w:sz w:val="24"/>
          <w:szCs w:val="24"/>
          <w:lang w:val="sr-Latn-RS"/>
        </w:rPr>
      </w:pPr>
    </w:p>
    <w:p w14:paraId="5C3029FE" w14:textId="1569A789" w:rsidR="00FD4D9C" w:rsidRPr="000845D8" w:rsidRDefault="00535761" w:rsidP="008A4704">
      <w:pPr>
        <w:spacing w:after="0" w:line="240" w:lineRule="auto"/>
        <w:ind w:firstLine="720"/>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Као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научна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дисциплина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социологија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похвалити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дугом</w:t>
      </w:r>
      <w:r w:rsidR="00CC559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историјом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интересовања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заинтересованост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правом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рећи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уграђена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њене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класичне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темеље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Неоспорно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Емил</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Диркем</w:t>
      </w:r>
      <w:r w:rsidR="00FD4D9C" w:rsidRPr="000845D8">
        <w:rPr>
          <w:rFonts w:ascii="Times New Roman" w:hAnsi="Times New Roman" w:cs="Times New Roman"/>
          <w:sz w:val="24"/>
          <w:szCs w:val="24"/>
          <w:lang w:val="sr-Latn-RS"/>
        </w:rPr>
        <w:t xml:space="preserve"> (Émile Durkheim) </w:t>
      </w:r>
      <w:r w:rsidRPr="000845D8">
        <w:rPr>
          <w:rFonts w:ascii="Times New Roman" w:hAnsi="Times New Roman" w:cs="Times New Roman"/>
          <w:sz w:val="24"/>
          <w:szCs w:val="24"/>
          <w:lang w:val="sr-Latn-RS"/>
        </w:rPr>
        <w:t>томе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најзначајнији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печат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Зимелова</w:t>
      </w:r>
      <w:r w:rsidR="00FD4D9C" w:rsidRPr="000845D8">
        <w:rPr>
          <w:rFonts w:ascii="Times New Roman" w:hAnsi="Times New Roman" w:cs="Times New Roman"/>
          <w:sz w:val="24"/>
          <w:szCs w:val="24"/>
          <w:lang w:val="sr-Latn-RS"/>
        </w:rPr>
        <w:t xml:space="preserve"> (Georg Simmel) </w:t>
      </w:r>
      <w:r w:rsidRPr="000845D8">
        <w:rPr>
          <w:rFonts w:ascii="Times New Roman" w:hAnsi="Times New Roman" w:cs="Times New Roman"/>
          <w:sz w:val="24"/>
          <w:szCs w:val="24"/>
          <w:lang w:val="sr-Latn-RS"/>
        </w:rPr>
        <w:t>истраживања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ванконтиненталне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струје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засниване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другачијим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социолошким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традицијама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свега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00B52337">
        <w:rPr>
          <w:rFonts w:ascii="Times New Roman" w:hAnsi="Times New Roman" w:cs="Times New Roman"/>
          <w:sz w:val="24"/>
          <w:szCs w:val="24"/>
          <w:lang w:val="sr-Cyrl-RS"/>
        </w:rPr>
        <w:t>Ч</w:t>
      </w:r>
      <w:r w:rsidRPr="000845D8">
        <w:rPr>
          <w:rFonts w:ascii="Times New Roman" w:hAnsi="Times New Roman" w:cs="Times New Roman"/>
          <w:sz w:val="24"/>
          <w:szCs w:val="24"/>
          <w:lang w:val="sr-Latn-RS"/>
        </w:rPr>
        <w:t>икашкој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школи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данас</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такође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сматрати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класичним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социолошким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наслеђем</w:t>
      </w:r>
      <w:r w:rsidR="00FD4D9C" w:rsidRPr="000845D8">
        <w:rPr>
          <w:rFonts w:ascii="Times New Roman" w:hAnsi="Times New Roman" w:cs="Times New Roman"/>
          <w:sz w:val="24"/>
          <w:szCs w:val="24"/>
          <w:lang w:val="sr-Latn-RS"/>
        </w:rPr>
        <w:t xml:space="preserve"> (Abott, 1999), </w:t>
      </w:r>
      <w:r w:rsidRPr="000845D8">
        <w:rPr>
          <w:rFonts w:ascii="Times New Roman" w:hAnsi="Times New Roman" w:cs="Times New Roman"/>
          <w:sz w:val="24"/>
          <w:szCs w:val="24"/>
          <w:lang w:val="sr-Latn-RS"/>
        </w:rPr>
        <w:t>дају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социологији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пун</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теоријски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методолошки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легитимитет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бављење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темом</w:t>
      </w:r>
      <w:r w:rsidR="00FD4D9C" w:rsidRPr="000845D8">
        <w:rPr>
          <w:rFonts w:ascii="Times New Roman" w:hAnsi="Times New Roman" w:cs="Times New Roman"/>
          <w:sz w:val="24"/>
          <w:szCs w:val="24"/>
          <w:lang w:val="sr-Latn-RS"/>
        </w:rPr>
        <w:t>. „</w:t>
      </w:r>
      <w:r w:rsidRPr="000845D8">
        <w:rPr>
          <w:rFonts w:ascii="Times New Roman" w:hAnsi="Times New Roman" w:cs="Times New Roman"/>
          <w:sz w:val="24"/>
          <w:szCs w:val="24"/>
          <w:lang w:val="sr-Latn-RS"/>
        </w:rPr>
        <w:t>С</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тога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треба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чуди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још</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првих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дисциплине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многи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социолози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имају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нешто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B9615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кажу</w:t>
      </w:r>
      <w:r w:rsidR="00B9615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B9615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овој</w:t>
      </w:r>
      <w:r w:rsidR="00B9615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теми</w:t>
      </w:r>
      <w:r w:rsidR="00B96152" w:rsidRPr="000845D8">
        <w:rPr>
          <w:rFonts w:ascii="Times New Roman" w:hAnsi="Times New Roman" w:cs="Times New Roman"/>
          <w:sz w:val="24"/>
          <w:szCs w:val="24"/>
          <w:lang w:val="sr-Latn-RS"/>
        </w:rPr>
        <w:t xml:space="preserve">“ (Scull, 2014, </w:t>
      </w:r>
      <w:r w:rsidRPr="000845D8">
        <w:rPr>
          <w:rFonts w:ascii="Times New Roman" w:hAnsi="Times New Roman" w:cs="Times New Roman"/>
          <w:sz w:val="24"/>
          <w:szCs w:val="24"/>
          <w:lang w:val="sr-Latn-RS"/>
        </w:rPr>
        <w:t>стр</w:t>
      </w:r>
      <w:r w:rsidR="00B96152" w:rsidRPr="000845D8">
        <w:rPr>
          <w:rFonts w:ascii="Times New Roman" w:hAnsi="Times New Roman" w:cs="Times New Roman"/>
          <w:sz w:val="24"/>
          <w:szCs w:val="24"/>
          <w:lang w:val="sr-Latn-RS"/>
        </w:rPr>
        <w:t>.</w:t>
      </w:r>
      <w:r w:rsidR="00FD4D9C" w:rsidRPr="000845D8">
        <w:rPr>
          <w:rFonts w:ascii="Times New Roman" w:hAnsi="Times New Roman" w:cs="Times New Roman"/>
          <w:sz w:val="24"/>
          <w:szCs w:val="24"/>
          <w:lang w:val="sr-Latn-RS"/>
        </w:rPr>
        <w:t xml:space="preserve"> xxviii). </w:t>
      </w:r>
      <w:r w:rsidRPr="000845D8">
        <w:rPr>
          <w:rFonts w:ascii="Times New Roman" w:hAnsi="Times New Roman" w:cs="Times New Roman"/>
          <w:sz w:val="24"/>
          <w:szCs w:val="24"/>
          <w:lang w:val="sr-Latn-RS"/>
        </w:rPr>
        <w:t>Ипак</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већину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осталих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дисциплина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социологија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припада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главном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истраживачком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току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великој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незаслужено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припада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маргинама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великих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социолошких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Јасно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питање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више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никакво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повлашћено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подручје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медицине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психологије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због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њихових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конкретних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превентивних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терапијских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пракси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социологији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случају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недостају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због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методолошке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биоманије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доминирајућег</w:t>
      </w:r>
      <w:r w:rsidR="00FD4D9C" w:rsidRPr="000845D8">
        <w:rPr>
          <w:rFonts w:ascii="Times New Roman" w:hAnsi="Times New Roman" w:cs="Times New Roman"/>
          <w:sz w:val="24"/>
          <w:szCs w:val="24"/>
          <w:lang w:val="sr-Latn-RS"/>
        </w:rPr>
        <w:t xml:space="preserve"> </w:t>
      </w:r>
      <w:commentRangeStart w:id="1"/>
      <w:r w:rsidR="00FD4D9C" w:rsidRPr="000845D8">
        <w:rPr>
          <w:rFonts w:ascii="Times New Roman" w:hAnsi="Times New Roman" w:cs="Times New Roman"/>
          <w:sz w:val="24"/>
          <w:szCs w:val="24"/>
          <w:lang w:val="sr-Latn-RS"/>
        </w:rPr>
        <w:t>„</w:t>
      </w:r>
      <w:r w:rsidRPr="00E62336">
        <w:rPr>
          <w:rFonts w:ascii="Times New Roman" w:hAnsi="Times New Roman" w:cs="Times New Roman"/>
          <w:sz w:val="24"/>
          <w:szCs w:val="24"/>
          <w:highlight w:val="yellow"/>
          <w:lang w:val="sr-Latn-RS"/>
        </w:rPr>
        <w:t>имплицитног</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уверења</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да</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ћемо</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ако</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довољно</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проучимо</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биологију</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и</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генетику</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објаснити</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већину</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одступања</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у</w:t>
      </w:r>
      <w:r w:rsidR="00FD4D9C"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t>већини</w:t>
      </w:r>
      <w:r w:rsidR="00B96152" w:rsidRPr="00E62336">
        <w:rPr>
          <w:rFonts w:ascii="Times New Roman" w:hAnsi="Times New Roman" w:cs="Times New Roman"/>
          <w:sz w:val="24"/>
          <w:szCs w:val="24"/>
          <w:highlight w:val="yellow"/>
          <w:lang w:val="sr-Latn-RS"/>
        </w:rPr>
        <w:t xml:space="preserve"> </w:t>
      </w:r>
      <w:r w:rsidRPr="00E62336">
        <w:rPr>
          <w:rFonts w:ascii="Times New Roman" w:hAnsi="Times New Roman" w:cs="Times New Roman"/>
          <w:sz w:val="24"/>
          <w:szCs w:val="24"/>
          <w:highlight w:val="yellow"/>
          <w:lang w:val="sr-Latn-RS"/>
        </w:rPr>
        <w:lastRenderedPageBreak/>
        <w:t>понашања</w:t>
      </w:r>
      <w:commentRangeEnd w:id="1"/>
      <w:r w:rsidR="00E62336">
        <w:rPr>
          <w:rStyle w:val="CommentReference"/>
        </w:rPr>
        <w:commentReference w:id="1"/>
      </w:r>
      <w:r w:rsidR="00B96152" w:rsidRPr="000845D8">
        <w:rPr>
          <w:rFonts w:ascii="Times New Roman" w:hAnsi="Times New Roman" w:cs="Times New Roman"/>
          <w:sz w:val="24"/>
          <w:szCs w:val="24"/>
          <w:lang w:val="sr-Latn-RS"/>
        </w:rPr>
        <w:t xml:space="preserve">“ (Wheaton, 2001, </w:t>
      </w:r>
      <w:r w:rsidRPr="000845D8">
        <w:rPr>
          <w:rFonts w:ascii="Times New Roman" w:hAnsi="Times New Roman" w:cs="Times New Roman"/>
          <w:sz w:val="24"/>
          <w:szCs w:val="24"/>
          <w:lang w:val="sr-Latn-RS"/>
        </w:rPr>
        <w:t>стр</w:t>
      </w:r>
      <w:r w:rsidR="00B96152" w:rsidRPr="000845D8">
        <w:rPr>
          <w:rFonts w:ascii="Times New Roman" w:hAnsi="Times New Roman" w:cs="Times New Roman"/>
          <w:sz w:val="24"/>
          <w:szCs w:val="24"/>
          <w:lang w:val="sr-Latn-RS"/>
        </w:rPr>
        <w:t>.</w:t>
      </w:r>
      <w:r w:rsidR="00FD4D9C" w:rsidRPr="000845D8">
        <w:rPr>
          <w:rFonts w:ascii="Times New Roman" w:hAnsi="Times New Roman" w:cs="Times New Roman"/>
          <w:sz w:val="24"/>
          <w:szCs w:val="24"/>
          <w:lang w:val="sr-Latn-RS"/>
        </w:rPr>
        <w:t xml:space="preserve"> 222). </w:t>
      </w:r>
      <w:r w:rsidRPr="000845D8">
        <w:rPr>
          <w:rFonts w:ascii="Times New Roman" w:hAnsi="Times New Roman" w:cs="Times New Roman"/>
          <w:sz w:val="24"/>
          <w:szCs w:val="24"/>
          <w:lang w:val="sr-Latn-RS"/>
        </w:rPr>
        <w:t>То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свега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гранично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подручје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где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сусрећу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многе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истраживачке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традиције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научне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дисциплине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Историјски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гледано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социологија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мање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виђена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психологије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криминологије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медицине</w:t>
      </w:r>
      <w:r w:rsidR="001B7396" w:rsidRPr="000845D8">
        <w:rPr>
          <w:rFonts w:ascii="Times New Roman" w:hAnsi="Times New Roman" w:cs="Times New Roman"/>
          <w:sz w:val="24"/>
          <w:szCs w:val="24"/>
          <w:lang w:val="sr-Latn-RS"/>
        </w:rPr>
        <w:t>,</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великог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пројекта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друштвене</w:t>
      </w:r>
      <w:r w:rsidR="00FD4D9C"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медицине</w:t>
      </w:r>
      <w:r w:rsidR="00FD4D9C" w:rsidRPr="000845D8">
        <w:rPr>
          <w:rFonts w:ascii="Times New Roman" w:hAnsi="Times New Roman" w:cs="Times New Roman"/>
          <w:sz w:val="24"/>
          <w:szCs w:val="24"/>
          <w:lang w:val="sr-Latn-RS"/>
        </w:rPr>
        <w:t xml:space="preserve"> (Foucault, 2001), </w:t>
      </w:r>
      <w:r w:rsidRPr="000845D8">
        <w:rPr>
          <w:rFonts w:ascii="Times New Roman" w:hAnsi="Times New Roman" w:cs="Times New Roman"/>
          <w:sz w:val="24"/>
          <w:szCs w:val="24"/>
          <w:lang w:val="sr-Latn-RS"/>
        </w:rPr>
        <w:t>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њених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улога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јесте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реконструктивна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домену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друштвене</w:t>
      </w:r>
      <w:r w:rsidR="00FD4D9C"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хигијене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смислу</w:t>
      </w:r>
      <w:r w:rsidR="00FD4D9C" w:rsidRPr="000845D8">
        <w:rPr>
          <w:rFonts w:ascii="Times New Roman" w:hAnsi="Times New Roman" w:cs="Times New Roman"/>
          <w:sz w:val="24"/>
          <w:szCs w:val="24"/>
          <w:lang w:val="sr-Latn-RS"/>
        </w:rPr>
        <w:t xml:space="preserve"> </w:t>
      </w:r>
      <w:r w:rsidR="00FD4D9C" w:rsidRPr="00341F86">
        <w:rPr>
          <w:rFonts w:ascii="Times New Roman" w:hAnsi="Times New Roman" w:cs="Times New Roman"/>
          <w:sz w:val="24"/>
          <w:szCs w:val="24"/>
          <w:highlight w:val="yellow"/>
          <w:lang w:val="sr-Latn-RS"/>
        </w:rPr>
        <w:t>„</w:t>
      </w:r>
      <w:commentRangeStart w:id="2"/>
      <w:r w:rsidRPr="00341F86">
        <w:rPr>
          <w:rFonts w:ascii="Times New Roman" w:hAnsi="Times New Roman" w:cs="Times New Roman"/>
          <w:sz w:val="24"/>
          <w:szCs w:val="24"/>
          <w:highlight w:val="yellow"/>
          <w:lang w:val="sr-Latn-RS"/>
        </w:rPr>
        <w:t>као</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социолози</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истрајамо</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у</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тврдњи</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да</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социологија</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има</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кључну</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улогу</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у</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разумевању</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процеса</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менталног</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здравља</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Питање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је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само</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јесу</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ли</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људи</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довољно</w:t>
      </w:r>
      <w:r w:rsidR="00B96152"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слушали</w:t>
      </w:r>
      <w:commentRangeEnd w:id="2"/>
      <w:r w:rsidR="00E62336" w:rsidRPr="00341F86">
        <w:rPr>
          <w:rStyle w:val="CommentReference"/>
          <w:highlight w:val="yellow"/>
        </w:rPr>
        <w:commentReference w:id="2"/>
      </w:r>
      <w:r w:rsidR="00B96152" w:rsidRPr="00341F86">
        <w:rPr>
          <w:rFonts w:ascii="Times New Roman" w:hAnsi="Times New Roman" w:cs="Times New Roman"/>
          <w:sz w:val="24"/>
          <w:szCs w:val="24"/>
          <w:highlight w:val="yellow"/>
          <w:lang w:val="sr-Latn-RS"/>
        </w:rPr>
        <w:t>?“</w:t>
      </w:r>
      <w:r w:rsidR="00B96152" w:rsidRPr="000845D8">
        <w:rPr>
          <w:rFonts w:ascii="Times New Roman" w:hAnsi="Times New Roman" w:cs="Times New Roman"/>
          <w:sz w:val="24"/>
          <w:szCs w:val="24"/>
          <w:lang w:val="sr-Latn-RS"/>
        </w:rPr>
        <w:t xml:space="preserve"> (Wheaton, 2001, </w:t>
      </w:r>
      <w:r w:rsidRPr="000845D8">
        <w:rPr>
          <w:rFonts w:ascii="Times New Roman" w:hAnsi="Times New Roman" w:cs="Times New Roman"/>
          <w:sz w:val="24"/>
          <w:szCs w:val="24"/>
          <w:lang w:val="sr-Latn-RS"/>
        </w:rPr>
        <w:t>стр</w:t>
      </w:r>
      <w:r w:rsidR="00B96152" w:rsidRPr="000845D8">
        <w:rPr>
          <w:rFonts w:ascii="Times New Roman" w:hAnsi="Times New Roman" w:cs="Times New Roman"/>
          <w:sz w:val="24"/>
          <w:szCs w:val="24"/>
          <w:lang w:val="sr-Latn-RS"/>
        </w:rPr>
        <w:t>.</w:t>
      </w:r>
      <w:r w:rsidR="00FD4D9C" w:rsidRPr="000845D8">
        <w:rPr>
          <w:rFonts w:ascii="Times New Roman" w:hAnsi="Times New Roman" w:cs="Times New Roman"/>
          <w:sz w:val="24"/>
          <w:szCs w:val="24"/>
          <w:lang w:val="sr-Latn-RS"/>
        </w:rPr>
        <w:t xml:space="preserve"> 221). </w:t>
      </w:r>
      <w:r w:rsidRPr="000845D8">
        <w:rPr>
          <w:rFonts w:ascii="Times New Roman" w:hAnsi="Times New Roman" w:cs="Times New Roman"/>
          <w:sz w:val="24"/>
          <w:szCs w:val="24"/>
          <w:lang w:val="sr-Latn-RS"/>
        </w:rPr>
        <w:t>Иако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социологија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социолози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правилу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имају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вишеструке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улоге</w:t>
      </w:r>
      <w:r w:rsidR="00FD4D9C" w:rsidRPr="000845D8">
        <w:rPr>
          <w:rFonts w:ascii="Times New Roman" w:hAnsi="Times New Roman" w:cs="Times New Roman"/>
          <w:sz w:val="24"/>
          <w:szCs w:val="24"/>
          <w:lang w:val="sr-Latn-RS"/>
        </w:rPr>
        <w:t xml:space="preserve"> „</w:t>
      </w:r>
      <w:commentRangeStart w:id="3"/>
      <w:r w:rsidRPr="00341F86">
        <w:rPr>
          <w:rFonts w:ascii="Times New Roman" w:hAnsi="Times New Roman" w:cs="Times New Roman"/>
          <w:sz w:val="24"/>
          <w:szCs w:val="24"/>
          <w:highlight w:val="yellow"/>
          <w:lang w:val="sr-Latn-RS"/>
        </w:rPr>
        <w:t>с</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друге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стране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наше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двојне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улоге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ми</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смо</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одговорни</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за</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стварање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менталног</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здравља</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као</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битног</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концепта</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у</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другим</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подручјима</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наше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дисциплине</w:t>
      </w:r>
      <w:r w:rsidR="00FD4D9C" w:rsidRPr="00341F86">
        <w:rPr>
          <w:rFonts w:ascii="Times New Roman" w:hAnsi="Times New Roman" w:cs="Times New Roman"/>
          <w:sz w:val="24"/>
          <w:szCs w:val="24"/>
          <w:highlight w:val="yellow"/>
          <w:lang w:val="sr-Latn-RS"/>
        </w:rPr>
        <w:t xml:space="preserve"> – </w:t>
      </w:r>
      <w:r w:rsidRPr="00341F86">
        <w:rPr>
          <w:rFonts w:ascii="Times New Roman" w:hAnsi="Times New Roman" w:cs="Times New Roman"/>
          <w:sz w:val="24"/>
          <w:szCs w:val="24"/>
          <w:highlight w:val="yellow"/>
          <w:lang w:val="sr-Latn-RS"/>
        </w:rPr>
        <w:t>од</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рода</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до</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породице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рада</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стратификације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друштвених</w:t>
      </w:r>
      <w:r w:rsidR="00B96152"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промена</w:t>
      </w:r>
      <w:commentRangeEnd w:id="3"/>
      <w:r w:rsidR="00E62336" w:rsidRPr="00341F86">
        <w:rPr>
          <w:rStyle w:val="CommentReference"/>
          <w:highlight w:val="yellow"/>
        </w:rPr>
        <w:commentReference w:id="3"/>
      </w:r>
      <w:r w:rsidR="00B96152" w:rsidRPr="000845D8">
        <w:rPr>
          <w:rFonts w:ascii="Times New Roman" w:hAnsi="Times New Roman" w:cs="Times New Roman"/>
          <w:sz w:val="24"/>
          <w:szCs w:val="24"/>
          <w:lang w:val="sr-Latn-RS"/>
        </w:rPr>
        <w:t>..</w:t>
      </w:r>
      <w:r w:rsidR="0099057F" w:rsidRPr="000845D8">
        <w:rPr>
          <w:rFonts w:ascii="Times New Roman" w:hAnsi="Times New Roman" w:cs="Times New Roman"/>
          <w:sz w:val="24"/>
          <w:szCs w:val="24"/>
          <w:lang w:val="sr-Latn-RS"/>
        </w:rPr>
        <w:t>.</w:t>
      </w:r>
      <w:r w:rsidR="00B96152" w:rsidRPr="000845D8">
        <w:rPr>
          <w:rFonts w:ascii="Times New Roman" w:hAnsi="Times New Roman" w:cs="Times New Roman"/>
          <w:sz w:val="24"/>
          <w:szCs w:val="24"/>
          <w:lang w:val="sr-Latn-RS"/>
        </w:rPr>
        <w:t xml:space="preserve">“ (Wheaton, 2001, </w:t>
      </w:r>
      <w:r w:rsidRPr="000845D8">
        <w:rPr>
          <w:rFonts w:ascii="Times New Roman" w:hAnsi="Times New Roman" w:cs="Times New Roman"/>
          <w:sz w:val="24"/>
          <w:szCs w:val="24"/>
          <w:lang w:val="sr-Latn-RS"/>
        </w:rPr>
        <w:t>стр</w:t>
      </w:r>
      <w:r w:rsidR="00B96152" w:rsidRPr="000845D8">
        <w:rPr>
          <w:rFonts w:ascii="Times New Roman" w:hAnsi="Times New Roman" w:cs="Times New Roman"/>
          <w:sz w:val="24"/>
          <w:szCs w:val="24"/>
          <w:lang w:val="sr-Latn-RS"/>
        </w:rPr>
        <w:t>. 227; Pearlin, 1989,</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B96152" w:rsidRPr="000845D8">
        <w:rPr>
          <w:rFonts w:ascii="Times New Roman" w:hAnsi="Times New Roman" w:cs="Times New Roman"/>
          <w:sz w:val="24"/>
          <w:szCs w:val="24"/>
          <w:lang w:val="sr-Latn-RS"/>
        </w:rPr>
        <w:t xml:space="preserve">. </w:t>
      </w:r>
      <w:r w:rsidR="00FD4D9C" w:rsidRPr="000845D8">
        <w:rPr>
          <w:rFonts w:ascii="Times New Roman" w:hAnsi="Times New Roman" w:cs="Times New Roman"/>
          <w:sz w:val="24"/>
          <w:szCs w:val="24"/>
          <w:lang w:val="sr-Latn-RS"/>
        </w:rPr>
        <w:t xml:space="preserve">241). </w:t>
      </w:r>
      <w:r w:rsidRPr="000845D8">
        <w:rPr>
          <w:rFonts w:ascii="Times New Roman" w:hAnsi="Times New Roman" w:cs="Times New Roman"/>
          <w:sz w:val="24"/>
          <w:szCs w:val="24"/>
          <w:lang w:val="sr-Latn-RS"/>
        </w:rPr>
        <w:t>Одговорност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социологије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још</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класичних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Диркемових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хипотеза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јесте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commentRangeStart w:id="4"/>
      <w:r w:rsidRPr="00341F86">
        <w:rPr>
          <w:rFonts w:ascii="Times New Roman" w:hAnsi="Times New Roman" w:cs="Times New Roman"/>
          <w:sz w:val="24"/>
          <w:szCs w:val="24"/>
          <w:highlight w:val="yellow"/>
          <w:lang w:val="sr-Latn-RS"/>
        </w:rPr>
        <w:t>укаже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на</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улогу</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друштвене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узрочности</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у</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менталном</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здрављу</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као</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део</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шире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традиције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која</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се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бави</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утврђивањем</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повезаности</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између</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друштвене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структуре</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и</w:t>
      </w:r>
      <w:r w:rsidR="00FD4D9C" w:rsidRPr="00341F86">
        <w:rPr>
          <w:rFonts w:ascii="Times New Roman" w:hAnsi="Times New Roman" w:cs="Times New Roman"/>
          <w:sz w:val="24"/>
          <w:szCs w:val="24"/>
          <w:highlight w:val="yellow"/>
          <w:lang w:val="sr-Latn-RS"/>
        </w:rPr>
        <w:t xml:space="preserve"> </w:t>
      </w:r>
      <w:r w:rsidRPr="00341F86">
        <w:rPr>
          <w:rFonts w:ascii="Times New Roman" w:hAnsi="Times New Roman" w:cs="Times New Roman"/>
          <w:sz w:val="24"/>
          <w:szCs w:val="24"/>
          <w:highlight w:val="yellow"/>
          <w:lang w:val="sr-Latn-RS"/>
        </w:rPr>
        <w:t>појединца</w:t>
      </w:r>
      <w:commentRangeEnd w:id="4"/>
      <w:r w:rsidR="00E62336" w:rsidRPr="00341F86">
        <w:rPr>
          <w:rStyle w:val="CommentReference"/>
          <w:highlight w:val="yellow"/>
        </w:rPr>
        <w:commentReference w:id="4"/>
      </w:r>
      <w:r w:rsidR="00FD4D9C" w:rsidRPr="000845D8">
        <w:rPr>
          <w:rFonts w:ascii="Times New Roman" w:hAnsi="Times New Roman" w:cs="Times New Roman"/>
          <w:sz w:val="24"/>
          <w:szCs w:val="24"/>
          <w:lang w:val="sr-Latn-RS"/>
        </w:rPr>
        <w:t>“ (</w:t>
      </w:r>
      <w:r w:rsidR="00CC5598" w:rsidRPr="000845D8">
        <w:rPr>
          <w:rFonts w:ascii="Times New Roman" w:hAnsi="Times New Roman" w:cs="Times New Roman"/>
          <w:sz w:val="24"/>
          <w:szCs w:val="24"/>
          <w:lang w:val="sr-Latn-RS"/>
        </w:rPr>
        <w:t>Wheaton, 2001</w:t>
      </w:r>
      <w:r w:rsidR="00B9615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B96152" w:rsidRPr="000845D8">
        <w:rPr>
          <w:rFonts w:ascii="Times New Roman" w:hAnsi="Times New Roman" w:cs="Times New Roman"/>
          <w:sz w:val="24"/>
          <w:szCs w:val="24"/>
          <w:lang w:val="sr-Latn-RS"/>
        </w:rPr>
        <w:t>.</w:t>
      </w:r>
      <w:r w:rsidR="00FD4D9C" w:rsidRPr="000845D8">
        <w:rPr>
          <w:rFonts w:ascii="Times New Roman" w:hAnsi="Times New Roman" w:cs="Times New Roman"/>
          <w:sz w:val="24"/>
          <w:szCs w:val="24"/>
          <w:lang w:val="sr-Latn-RS"/>
        </w:rPr>
        <w:t xml:space="preserve"> 227). </w:t>
      </w:r>
      <w:r w:rsidRPr="000845D8">
        <w:rPr>
          <w:rFonts w:ascii="Times New Roman" w:hAnsi="Times New Roman" w:cs="Times New Roman"/>
          <w:sz w:val="24"/>
          <w:szCs w:val="24"/>
          <w:lang w:val="sr-Latn-RS"/>
        </w:rPr>
        <w:t>Социологија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никада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бавила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појединачним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проблемима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још</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раној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моралној</w:t>
      </w:r>
      <w:r w:rsidR="00FD4D9C"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статистици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деветнаестог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века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увидела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чврсту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корелативност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психичког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неспорно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чврсту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повезаност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између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начина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структуре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обликују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мноштва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социологија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никада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јасно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прецизно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идентификује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структуралне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факторе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каузалном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моделу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нужно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једносмерно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деловали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Још</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увек</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мало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знамо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специфичним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механизмима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преко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фактори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утичу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појаву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душевних</w:t>
      </w:r>
      <w:r w:rsidR="00B9615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B96152" w:rsidRPr="000845D8">
        <w:rPr>
          <w:rFonts w:ascii="Times New Roman" w:hAnsi="Times New Roman" w:cs="Times New Roman"/>
          <w:sz w:val="24"/>
          <w:szCs w:val="24"/>
          <w:lang w:val="sr-Latn-RS"/>
        </w:rPr>
        <w:t xml:space="preserve">“ (Goldstein, 1979, </w:t>
      </w:r>
      <w:r w:rsidRPr="000845D8">
        <w:rPr>
          <w:rFonts w:ascii="Times New Roman" w:hAnsi="Times New Roman" w:cs="Times New Roman"/>
          <w:sz w:val="24"/>
          <w:szCs w:val="24"/>
          <w:lang w:val="sr-Latn-RS"/>
        </w:rPr>
        <w:t>стр</w:t>
      </w:r>
      <w:r w:rsidR="00B96152" w:rsidRPr="000845D8">
        <w:rPr>
          <w:rFonts w:ascii="Times New Roman" w:hAnsi="Times New Roman" w:cs="Times New Roman"/>
          <w:sz w:val="24"/>
          <w:szCs w:val="24"/>
          <w:lang w:val="sr-Latn-RS"/>
        </w:rPr>
        <w:t>.</w:t>
      </w:r>
      <w:r w:rsidR="00FD4D9C" w:rsidRPr="000845D8">
        <w:rPr>
          <w:rFonts w:ascii="Times New Roman" w:hAnsi="Times New Roman" w:cs="Times New Roman"/>
          <w:sz w:val="24"/>
          <w:szCs w:val="24"/>
          <w:lang w:val="sr-Latn-RS"/>
        </w:rPr>
        <w:t xml:space="preserve"> 391)</w:t>
      </w:r>
      <w:r w:rsidR="0083521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w:t>
      </w:r>
      <w:r w:rsidR="0083521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ипак</w:t>
      </w:r>
      <w:r w:rsidR="0083521A" w:rsidRPr="000845D8">
        <w:rPr>
          <w:rFonts w:ascii="Times New Roman" w:hAnsi="Times New Roman" w:cs="Times New Roman"/>
          <w:sz w:val="24"/>
          <w:szCs w:val="24"/>
          <w:lang w:val="sr-Latn-RS"/>
        </w:rPr>
        <w:t>,</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чврсте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корелативности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сасвим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довољни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легитимни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научни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налази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Уколико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постоји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веће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социолошко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откриће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открића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друштва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чињенице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друштвени</w:t>
      </w:r>
      <w:r w:rsidR="00FD4D9C"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капитал</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његова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неоспорна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повезаност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појединачним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колективним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животима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смислу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социологија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открива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противречни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двоструки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карактер</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структуре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похрањени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интегративни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потенцијали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обезбеде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солидарност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основу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позитивно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делује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појединаца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док</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делује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дезинтегративни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стресогени</w:t>
      </w:r>
      <w:r w:rsidR="00FD4D9C" w:rsidRPr="000845D8">
        <w:rPr>
          <w:rFonts w:ascii="Times New Roman" w:hAnsi="Times New Roman" w:cs="Times New Roman"/>
          <w:sz w:val="24"/>
          <w:szCs w:val="24"/>
          <w:lang w:val="sr-Latn-RS"/>
        </w:rPr>
        <w:t xml:space="preserve"> (Pearl</w:t>
      </w:r>
      <w:r w:rsidR="00B96152" w:rsidRPr="000845D8">
        <w:rPr>
          <w:rFonts w:ascii="Times New Roman" w:hAnsi="Times New Roman" w:cs="Times New Roman"/>
          <w:sz w:val="24"/>
          <w:szCs w:val="24"/>
          <w:lang w:val="sr-Latn-RS"/>
        </w:rPr>
        <w:t xml:space="preserve">in, 1989, </w:t>
      </w:r>
      <w:r w:rsidRPr="000845D8">
        <w:rPr>
          <w:rFonts w:ascii="Times New Roman" w:hAnsi="Times New Roman" w:cs="Times New Roman"/>
          <w:sz w:val="24"/>
          <w:szCs w:val="24"/>
          <w:lang w:val="sr-Latn-RS"/>
        </w:rPr>
        <w:t>стр</w:t>
      </w:r>
      <w:r w:rsidR="00B96152" w:rsidRPr="000845D8">
        <w:rPr>
          <w:rFonts w:ascii="Times New Roman" w:hAnsi="Times New Roman" w:cs="Times New Roman"/>
          <w:sz w:val="24"/>
          <w:szCs w:val="24"/>
          <w:lang w:val="sr-Latn-RS"/>
        </w:rPr>
        <w:t xml:space="preserve">. 242; Aneshensel, 2015, </w:t>
      </w:r>
      <w:r w:rsidRPr="000845D8">
        <w:rPr>
          <w:rFonts w:ascii="Times New Roman" w:hAnsi="Times New Roman" w:cs="Times New Roman"/>
          <w:sz w:val="24"/>
          <w:szCs w:val="24"/>
          <w:lang w:val="sr-Latn-RS"/>
        </w:rPr>
        <w:t>стр</w:t>
      </w:r>
      <w:r w:rsidR="00B96152" w:rsidRPr="000845D8">
        <w:rPr>
          <w:rFonts w:ascii="Times New Roman" w:hAnsi="Times New Roman" w:cs="Times New Roman"/>
          <w:sz w:val="24"/>
          <w:szCs w:val="24"/>
          <w:lang w:val="sr-Latn-RS"/>
        </w:rPr>
        <w:t>.</w:t>
      </w:r>
      <w:r w:rsidR="00FD4D9C" w:rsidRPr="000845D8">
        <w:rPr>
          <w:rFonts w:ascii="Times New Roman" w:hAnsi="Times New Roman" w:cs="Times New Roman"/>
          <w:sz w:val="24"/>
          <w:szCs w:val="24"/>
          <w:lang w:val="sr-Latn-RS"/>
        </w:rPr>
        <w:t xml:space="preserve"> 171)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патогени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чинилац</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Прву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употребу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w:t>
      </w:r>
      <w:r w:rsidR="00FD4D9C" w:rsidRPr="000845D8">
        <w:rPr>
          <w:rFonts w:ascii="Times New Roman" w:hAnsi="Times New Roman" w:cs="Times New Roman"/>
          <w:sz w:val="24"/>
          <w:szCs w:val="24"/>
          <w:lang w:val="sr-Latn-RS"/>
        </w:rPr>
        <w:t xml:space="preserve"> (</w:t>
      </w:r>
      <w:r w:rsidR="00FD4D9C" w:rsidRPr="000845D8">
        <w:rPr>
          <w:rFonts w:ascii="Times New Roman" w:hAnsi="Times New Roman" w:cs="Times New Roman"/>
          <w:i/>
          <w:sz w:val="24"/>
          <w:szCs w:val="24"/>
          <w:lang w:val="sr-Latn-RS"/>
        </w:rPr>
        <w:t>social capital</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дугујемо</w:t>
      </w:r>
      <w:r w:rsidR="008A470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Џејн</w:t>
      </w:r>
      <w:r w:rsidR="008A470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Џејкобс</w:t>
      </w:r>
      <w:r w:rsidR="008A4704" w:rsidRPr="000845D8">
        <w:rPr>
          <w:rFonts w:ascii="Times New Roman" w:hAnsi="Times New Roman" w:cs="Times New Roman"/>
          <w:sz w:val="24"/>
          <w:szCs w:val="24"/>
          <w:lang w:val="sr-Latn-RS"/>
        </w:rPr>
        <w:t xml:space="preserve"> (Jane Jacobs):</w:t>
      </w:r>
    </w:p>
    <w:p w14:paraId="0C9CE45E" w14:textId="77777777" w:rsidR="008A4704" w:rsidRPr="000845D8" w:rsidRDefault="008A4704" w:rsidP="008A4704">
      <w:pPr>
        <w:spacing w:after="0" w:line="240" w:lineRule="auto"/>
        <w:ind w:firstLine="720"/>
        <w:jc w:val="both"/>
        <w:rPr>
          <w:rFonts w:ascii="Times New Roman" w:hAnsi="Times New Roman" w:cs="Times New Roman"/>
          <w:sz w:val="24"/>
          <w:szCs w:val="24"/>
          <w:lang w:val="sr-Latn-RS"/>
        </w:rPr>
      </w:pPr>
    </w:p>
    <w:p w14:paraId="3EC7D435" w14:textId="1F5DA591" w:rsidR="00FD4D9C" w:rsidRPr="000845D8" w:rsidRDefault="00535761" w:rsidP="008A4704">
      <w:pPr>
        <w:spacing w:after="0" w:line="240" w:lineRule="auto"/>
        <w:ind w:left="426"/>
        <w:jc w:val="both"/>
        <w:rPr>
          <w:rFonts w:ascii="Times New Roman" w:hAnsi="Times New Roman" w:cs="Times New Roman"/>
          <w:sz w:val="24"/>
          <w:szCs w:val="24"/>
          <w:lang w:val="sr-Latn-RS"/>
        </w:rPr>
      </w:pPr>
      <w:commentRangeStart w:id="5"/>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самоуправа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суседству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функционисала</w:t>
      </w:r>
      <w:r w:rsidR="00FD4D9C" w:rsidRPr="000845D8">
        <w:rPr>
          <w:rFonts w:ascii="Times New Roman" w:hAnsi="Times New Roman" w:cs="Times New Roman"/>
          <w:sz w:val="24"/>
          <w:szCs w:val="24"/>
          <w:lang w:val="sr-Latn-RS"/>
        </w:rPr>
        <w:t xml:space="preserve"> – </w:t>
      </w:r>
      <w:r w:rsidRPr="000845D8">
        <w:rPr>
          <w:rFonts w:ascii="Times New Roman" w:hAnsi="Times New Roman" w:cs="Times New Roman"/>
          <w:sz w:val="24"/>
          <w:szCs w:val="24"/>
          <w:lang w:val="sr-Latn-RS"/>
        </w:rPr>
        <w:t>сваки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прираштај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становништва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мора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обухватити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ће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јачати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мрежу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околним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окружењем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Овакве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мреже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представљају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незамењив</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ситуацији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кад</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изгубљен</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разлога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добит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обезбеђивао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такође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нестаје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неповрат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док</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срећном</w:t>
      </w:r>
      <w:r w:rsidR="000C46A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случајношћу</w:t>
      </w:r>
      <w:r w:rsidR="000C46A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поново</w:t>
      </w:r>
      <w:r w:rsidR="000C46A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0C46A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оствари</w:t>
      </w:r>
      <w:r w:rsidR="00FD4D9C" w:rsidRPr="000845D8">
        <w:rPr>
          <w:rFonts w:ascii="Times New Roman" w:hAnsi="Times New Roman" w:cs="Times New Roman"/>
          <w:sz w:val="24"/>
          <w:szCs w:val="24"/>
          <w:lang w:val="sr-Latn-RS"/>
        </w:rPr>
        <w:t xml:space="preserve"> (</w:t>
      </w:r>
      <w:r w:rsidR="00B95690">
        <w:rPr>
          <w:rFonts w:ascii="Times New Roman" w:hAnsi="Times New Roman" w:cs="Times New Roman"/>
          <w:sz w:val="24"/>
          <w:szCs w:val="24"/>
          <w:lang w:val="sr-Latn-RS"/>
        </w:rPr>
        <w:t>Jacobs</w:t>
      </w:r>
      <w:r w:rsidR="00FD4D9C" w:rsidRPr="000845D8">
        <w:rPr>
          <w:rFonts w:ascii="Times New Roman" w:hAnsi="Times New Roman" w:cs="Times New Roman"/>
          <w:sz w:val="24"/>
          <w:szCs w:val="24"/>
          <w:lang w:val="sr-Latn-RS"/>
        </w:rPr>
        <w:t>, 2011</w:t>
      </w:r>
      <w:r w:rsidR="00B9615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B96152" w:rsidRPr="000845D8">
        <w:rPr>
          <w:rFonts w:ascii="Times New Roman" w:hAnsi="Times New Roman" w:cs="Times New Roman"/>
          <w:sz w:val="24"/>
          <w:szCs w:val="24"/>
          <w:lang w:val="sr-Latn-RS"/>
        </w:rPr>
        <w:t>.</w:t>
      </w:r>
      <w:r w:rsidR="00FD4D9C" w:rsidRPr="000845D8">
        <w:rPr>
          <w:rFonts w:ascii="Times New Roman" w:hAnsi="Times New Roman" w:cs="Times New Roman"/>
          <w:sz w:val="24"/>
          <w:szCs w:val="24"/>
          <w:lang w:val="sr-Latn-RS"/>
        </w:rPr>
        <w:t xml:space="preserve"> 155).</w:t>
      </w:r>
      <w:commentRangeEnd w:id="5"/>
      <w:r w:rsidR="00F23FD0">
        <w:rPr>
          <w:rStyle w:val="CommentReference"/>
        </w:rPr>
        <w:commentReference w:id="5"/>
      </w:r>
    </w:p>
    <w:p w14:paraId="4815D3D2" w14:textId="77777777" w:rsidR="008A4704" w:rsidRPr="000845D8" w:rsidRDefault="008A4704" w:rsidP="008A4704">
      <w:pPr>
        <w:spacing w:after="0" w:line="240" w:lineRule="auto"/>
        <w:ind w:left="426"/>
        <w:jc w:val="both"/>
        <w:rPr>
          <w:rFonts w:ascii="Times New Roman" w:hAnsi="Times New Roman" w:cs="Times New Roman"/>
          <w:sz w:val="24"/>
          <w:szCs w:val="24"/>
          <w:lang w:val="sr-Latn-RS"/>
        </w:rPr>
      </w:pPr>
    </w:p>
    <w:p w14:paraId="1324D46A" w14:textId="74CC170D" w:rsidR="00FD4D9C" w:rsidRPr="000845D8" w:rsidRDefault="00535761" w:rsidP="008A4704">
      <w:pPr>
        <w:spacing w:after="0" w:line="240" w:lineRule="auto"/>
        <w:ind w:firstLine="426"/>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него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што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Џејн</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Џејкобс</w:t>
      </w:r>
      <w:r w:rsidR="00FD4D9C" w:rsidRPr="000845D8">
        <w:rPr>
          <w:rFonts w:ascii="Times New Roman" w:hAnsi="Times New Roman" w:cs="Times New Roman"/>
          <w:sz w:val="24"/>
          <w:szCs w:val="24"/>
          <w:lang w:val="sr-Latn-RS"/>
        </w:rPr>
        <w:t xml:space="preserve"> 1961. </w:t>
      </w:r>
      <w:r w:rsidRPr="000845D8">
        <w:rPr>
          <w:rFonts w:ascii="Times New Roman" w:hAnsi="Times New Roman" w:cs="Times New Roman"/>
          <w:sz w:val="24"/>
          <w:szCs w:val="24"/>
          <w:lang w:val="sr-Latn-RS"/>
        </w:rPr>
        <w:t>године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чувеном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делу</w:t>
      </w:r>
      <w:r w:rsidR="00FD4D9C" w:rsidRPr="000845D8">
        <w:rPr>
          <w:rFonts w:ascii="Times New Roman" w:hAnsi="Times New Roman" w:cs="Times New Roman"/>
          <w:sz w:val="24"/>
          <w:szCs w:val="24"/>
          <w:lang w:val="sr-Latn-RS"/>
        </w:rPr>
        <w:t xml:space="preserve"> </w:t>
      </w:r>
      <w:commentRangeStart w:id="6"/>
      <w:r w:rsidRPr="000845D8">
        <w:rPr>
          <w:rFonts w:ascii="Times New Roman" w:hAnsi="Times New Roman" w:cs="Times New Roman"/>
          <w:i/>
          <w:sz w:val="24"/>
          <w:szCs w:val="24"/>
          <w:lang w:val="sr-Latn-RS"/>
        </w:rPr>
        <w:t>Смрт</w:t>
      </w:r>
      <w:r w:rsidR="00FD4D9C"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и</w:t>
      </w:r>
      <w:r w:rsidR="00FD4D9C"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живот</w:t>
      </w:r>
      <w:r w:rsidR="00FD4D9C"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великих</w:t>
      </w:r>
      <w:r w:rsidR="00FD4D9C"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америчких</w:t>
      </w:r>
      <w:r w:rsidR="00FD4D9C"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градова</w:t>
      </w:r>
      <w:r w:rsidR="00FD4D9C" w:rsidRPr="000845D8">
        <w:rPr>
          <w:rFonts w:ascii="Times New Roman" w:hAnsi="Times New Roman" w:cs="Times New Roman"/>
          <w:sz w:val="24"/>
          <w:szCs w:val="24"/>
          <w:lang w:val="sr-Latn-RS"/>
        </w:rPr>
        <w:t xml:space="preserve"> </w:t>
      </w:r>
      <w:commentRangeEnd w:id="6"/>
      <w:r w:rsidR="00F23FD0">
        <w:rPr>
          <w:rStyle w:val="CommentReference"/>
        </w:rPr>
        <w:commentReference w:id="6"/>
      </w:r>
      <w:r w:rsidRPr="000845D8">
        <w:rPr>
          <w:rFonts w:ascii="Times New Roman" w:hAnsi="Times New Roman" w:cs="Times New Roman"/>
          <w:sz w:val="24"/>
          <w:szCs w:val="24"/>
          <w:lang w:val="sr-Latn-RS"/>
        </w:rPr>
        <w:t>по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први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пут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употребила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појам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капитала</w:t>
      </w:r>
      <w:r w:rsidR="0000120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F214B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прославио</w:t>
      </w:r>
      <w:r w:rsidR="0000120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га</w:t>
      </w:r>
      <w:r w:rsidR="0000120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Роберт</w:t>
      </w:r>
      <w:r w:rsidR="00001208" w:rsidRPr="000845D8">
        <w:rPr>
          <w:rFonts w:ascii="Times New Roman" w:hAnsi="Times New Roman" w:cs="Times New Roman"/>
          <w:sz w:val="24"/>
          <w:szCs w:val="24"/>
          <w:lang w:val="sr-Latn-RS"/>
        </w:rPr>
        <w:t xml:space="preserve"> </w:t>
      </w:r>
      <w:r w:rsidRPr="002126F2">
        <w:rPr>
          <w:rFonts w:ascii="Times New Roman" w:hAnsi="Times New Roman" w:cs="Times New Roman"/>
          <w:sz w:val="24"/>
          <w:szCs w:val="24"/>
          <w:lang w:val="sr-Latn-RS"/>
        </w:rPr>
        <w:t>Патнам</w:t>
      </w:r>
      <w:r w:rsidR="0099057F" w:rsidRPr="002126F2">
        <w:rPr>
          <w:rFonts w:ascii="Times New Roman" w:hAnsi="Times New Roman" w:cs="Times New Roman"/>
          <w:sz w:val="24"/>
          <w:szCs w:val="24"/>
          <w:lang w:val="sr-Latn-RS"/>
        </w:rPr>
        <w:t xml:space="preserve"> (Putnam</w:t>
      </w:r>
      <w:r w:rsidR="00E2314B" w:rsidRPr="002126F2">
        <w:rPr>
          <w:rFonts w:ascii="Times New Roman" w:hAnsi="Times New Roman" w:cs="Times New Roman"/>
          <w:sz w:val="24"/>
          <w:szCs w:val="24"/>
          <w:lang w:val="sr-Latn-RS"/>
        </w:rPr>
        <w:t>, 2008</w:t>
      </w:r>
      <w:r w:rsidR="0099057F" w:rsidRPr="002126F2">
        <w:rPr>
          <w:rFonts w:ascii="Times New Roman" w:hAnsi="Times New Roman" w:cs="Times New Roman"/>
          <w:sz w:val="24"/>
          <w:szCs w:val="24"/>
          <w:lang w:val="sr-Latn-RS"/>
        </w:rPr>
        <w:t>)</w:t>
      </w:r>
      <w:r w:rsidR="00FD4D9C" w:rsidRPr="002126F2">
        <w:rPr>
          <w:rFonts w:ascii="Times New Roman" w:hAnsi="Times New Roman" w:cs="Times New Roman"/>
          <w:sz w:val="24"/>
          <w:szCs w:val="24"/>
          <w:lang w:val="sr-Latn-RS"/>
        </w:rPr>
        <w:t xml:space="preserve">, </w:t>
      </w:r>
      <w:r w:rsidRPr="002126F2">
        <w:rPr>
          <w:rFonts w:ascii="Times New Roman" w:hAnsi="Times New Roman" w:cs="Times New Roman"/>
          <w:sz w:val="24"/>
          <w:szCs w:val="24"/>
          <w:lang w:val="sr-Latn-RS"/>
        </w:rPr>
        <w:t>многа</w:t>
      </w:r>
      <w:r w:rsidR="00FD4D9C" w:rsidRPr="002126F2">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свега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урбаносоциолошка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трагу</w:t>
      </w:r>
      <w:r w:rsidR="00B52337">
        <w:rPr>
          <w:rFonts w:ascii="Times New Roman" w:hAnsi="Times New Roman" w:cs="Times New Roman"/>
          <w:sz w:val="24"/>
          <w:szCs w:val="24"/>
          <w:lang w:val="sr-Latn-RS"/>
        </w:rPr>
        <w:t>, иако нису користила тај појам.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класично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социолошко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наслеђе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заинтересованости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треба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уврстити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Зимелова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метрополитенског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начина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рећи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пионирској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студији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Зимел</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тенисовској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традицији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разликовања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заједнице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грађанског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примећује</w:t>
      </w:r>
      <w:r w:rsidR="00FD4D9C" w:rsidRPr="000845D8">
        <w:rPr>
          <w:rFonts w:ascii="Times New Roman" w:hAnsi="Times New Roman" w:cs="Times New Roman"/>
          <w:sz w:val="24"/>
          <w:szCs w:val="24"/>
          <w:lang w:val="sr-Latn-RS"/>
        </w:rPr>
        <w:t xml:space="preserve">: </w:t>
      </w:r>
    </w:p>
    <w:p w14:paraId="3C6E3D02" w14:textId="77777777" w:rsidR="008A4704" w:rsidRPr="000845D8" w:rsidRDefault="008A4704" w:rsidP="008A4704">
      <w:pPr>
        <w:spacing w:after="0" w:line="240" w:lineRule="auto"/>
        <w:ind w:left="426"/>
        <w:jc w:val="both"/>
        <w:rPr>
          <w:rFonts w:ascii="Times New Roman" w:hAnsi="Times New Roman" w:cs="Times New Roman"/>
          <w:sz w:val="24"/>
          <w:szCs w:val="24"/>
          <w:lang w:val="sr-Latn-RS"/>
        </w:rPr>
      </w:pPr>
    </w:p>
    <w:p w14:paraId="06F5B436" w14:textId="06D9626C" w:rsidR="00FD4D9C" w:rsidRPr="000845D8" w:rsidRDefault="00535761" w:rsidP="008A4704">
      <w:pPr>
        <w:spacing w:after="0" w:line="240" w:lineRule="auto"/>
        <w:ind w:left="426"/>
        <w:jc w:val="both"/>
        <w:rPr>
          <w:rFonts w:ascii="Times New Roman" w:hAnsi="Times New Roman" w:cs="Times New Roman"/>
          <w:sz w:val="24"/>
          <w:szCs w:val="24"/>
          <w:lang w:val="sr-Latn-RS"/>
        </w:rPr>
      </w:pPr>
      <w:commentRangeStart w:id="7"/>
      <w:r w:rsidRPr="000845D8">
        <w:rPr>
          <w:rFonts w:ascii="Times New Roman" w:hAnsi="Times New Roman" w:cs="Times New Roman"/>
          <w:sz w:val="24"/>
          <w:szCs w:val="24"/>
          <w:lang w:val="sr-Latn-RS"/>
        </w:rPr>
        <w:lastRenderedPageBreak/>
        <w:t>Психолошка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основа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метрополитанског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типа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индивидуалности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састоји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интензификацији</w:t>
      </w:r>
      <w:r w:rsidR="00FD4D9C"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нервне</w:t>
      </w:r>
      <w:r w:rsidR="00FD4D9C"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стимулације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што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резултат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брзих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непрекидних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промена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спољашњих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унутрашњих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стимулуса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Човек</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0740C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биће</w:t>
      </w:r>
      <w:r w:rsidR="000740C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сталне</w:t>
      </w:r>
      <w:r w:rsidR="000740C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промене</w:t>
      </w:r>
      <w:r w:rsidR="000740C4" w:rsidRPr="000845D8">
        <w:rPr>
          <w:rFonts w:ascii="Times New Roman" w:hAnsi="Times New Roman" w:cs="Times New Roman"/>
          <w:sz w:val="24"/>
          <w:szCs w:val="24"/>
          <w:lang w:val="sr-Latn-RS"/>
        </w:rPr>
        <w:t>...</w:t>
      </w:r>
      <w:r w:rsidR="003C6EE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преласком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улице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темпом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разноликошћу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економског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професионалног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велеград</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намеће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дубоку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супротност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малом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граду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сеоском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погледу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основа</w:t>
      </w:r>
      <w:r w:rsidR="003C6EE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психичког</w:t>
      </w:r>
      <w:r w:rsidR="003C6EE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w:t>
      </w:r>
      <w:commentRangeEnd w:id="7"/>
      <w:r w:rsidR="00F23FD0">
        <w:rPr>
          <w:rStyle w:val="CommentReference"/>
        </w:rPr>
        <w:commentReference w:id="7"/>
      </w:r>
      <w:r w:rsidRPr="000845D8">
        <w:rPr>
          <w:rFonts w:ascii="Times New Roman" w:hAnsi="Times New Roman" w:cs="Times New Roman"/>
          <w:sz w:val="24"/>
          <w:szCs w:val="24"/>
          <w:lang w:val="sr-Latn-RS"/>
        </w:rPr>
        <w:t>а</w:t>
      </w:r>
      <w:r w:rsidR="00B96152" w:rsidRPr="000845D8">
        <w:rPr>
          <w:rFonts w:ascii="Times New Roman" w:hAnsi="Times New Roman" w:cs="Times New Roman"/>
          <w:sz w:val="24"/>
          <w:szCs w:val="24"/>
          <w:lang w:val="sr-Latn-RS"/>
        </w:rPr>
        <w:t xml:space="preserve"> (</w:t>
      </w:r>
      <w:r w:rsidR="002126F2">
        <w:rPr>
          <w:rFonts w:ascii="Times New Roman" w:hAnsi="Times New Roman" w:cs="Times New Roman"/>
          <w:sz w:val="24"/>
          <w:szCs w:val="24"/>
          <w:lang w:val="sr-Latn-RS"/>
        </w:rPr>
        <w:t>Simmel</w:t>
      </w:r>
      <w:r w:rsidR="00B96152" w:rsidRPr="000845D8">
        <w:rPr>
          <w:rFonts w:ascii="Times New Roman" w:hAnsi="Times New Roman" w:cs="Times New Roman"/>
          <w:sz w:val="24"/>
          <w:szCs w:val="24"/>
          <w:lang w:val="sr-Latn-RS"/>
        </w:rPr>
        <w:t xml:space="preserve">, 2008, </w:t>
      </w:r>
      <w:r w:rsidRPr="000845D8">
        <w:rPr>
          <w:rFonts w:ascii="Times New Roman" w:hAnsi="Times New Roman" w:cs="Times New Roman"/>
          <w:sz w:val="24"/>
          <w:szCs w:val="24"/>
          <w:lang w:val="sr-Latn-RS"/>
        </w:rPr>
        <w:t>стр</w:t>
      </w:r>
      <w:r w:rsidR="00B96152" w:rsidRPr="000845D8">
        <w:rPr>
          <w:rFonts w:ascii="Times New Roman" w:hAnsi="Times New Roman" w:cs="Times New Roman"/>
          <w:sz w:val="24"/>
          <w:szCs w:val="24"/>
          <w:lang w:val="sr-Latn-RS"/>
        </w:rPr>
        <w:t>.</w:t>
      </w:r>
      <w:r w:rsidR="00FD4D9C" w:rsidRPr="000845D8">
        <w:rPr>
          <w:rFonts w:ascii="Times New Roman" w:hAnsi="Times New Roman" w:cs="Times New Roman"/>
          <w:sz w:val="24"/>
          <w:szCs w:val="24"/>
          <w:lang w:val="sr-Latn-RS"/>
        </w:rPr>
        <w:t xml:space="preserve"> 281)</w:t>
      </w:r>
      <w:r w:rsidR="005879E0" w:rsidRPr="000845D8">
        <w:rPr>
          <w:rFonts w:ascii="Times New Roman" w:hAnsi="Times New Roman" w:cs="Times New Roman"/>
          <w:sz w:val="24"/>
          <w:szCs w:val="24"/>
          <w:lang w:val="sr-Latn-RS"/>
        </w:rPr>
        <w:t>.</w:t>
      </w:r>
    </w:p>
    <w:p w14:paraId="6C274393" w14:textId="77777777" w:rsidR="008A4704" w:rsidRPr="000845D8" w:rsidRDefault="008A4704" w:rsidP="00B335B4">
      <w:pPr>
        <w:spacing w:after="0" w:line="240" w:lineRule="auto"/>
        <w:jc w:val="both"/>
        <w:rPr>
          <w:rFonts w:ascii="Times New Roman" w:hAnsi="Times New Roman" w:cs="Times New Roman"/>
          <w:sz w:val="24"/>
          <w:szCs w:val="24"/>
          <w:lang w:val="sr-Latn-RS"/>
        </w:rPr>
      </w:pPr>
    </w:p>
    <w:p w14:paraId="1B0F3CF5" w14:textId="2ABF7646" w:rsidR="00FD4D9C" w:rsidRPr="000845D8" w:rsidRDefault="00535761" w:rsidP="008A4704">
      <w:pPr>
        <w:spacing w:after="0" w:line="240" w:lineRule="auto"/>
        <w:ind w:firstLine="426"/>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С</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Атлантика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релативно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самосталан</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аутентични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развој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америчке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социолошке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традиције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свега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оквирима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Чикашке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школе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заснивао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почетку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преокупацији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емпиријским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истраживањима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области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социјалне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патологије</w:t>
      </w:r>
      <w:r w:rsidR="00FD4D9C" w:rsidRPr="000845D8">
        <w:rPr>
          <w:rFonts w:ascii="Times New Roman" w:hAnsi="Times New Roman" w:cs="Times New Roman"/>
          <w:sz w:val="24"/>
          <w:szCs w:val="24"/>
          <w:lang w:val="sr-Latn-RS"/>
        </w:rPr>
        <w:t xml:space="preserve"> – </w:t>
      </w:r>
      <w:r w:rsidRPr="000845D8">
        <w:rPr>
          <w:rFonts w:ascii="Times New Roman" w:hAnsi="Times New Roman" w:cs="Times New Roman"/>
          <w:sz w:val="24"/>
          <w:szCs w:val="24"/>
          <w:lang w:val="sr-Latn-RS"/>
        </w:rPr>
        <w:t>друге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стране</w:t>
      </w:r>
      <w:r w:rsidR="00FD4D9C" w:rsidRPr="000845D8">
        <w:rPr>
          <w:rFonts w:ascii="Times New Roman" w:hAnsi="Times New Roman" w:cs="Times New Roman"/>
          <w:sz w:val="24"/>
          <w:szCs w:val="24"/>
          <w:lang w:val="sr-Latn-RS"/>
        </w:rPr>
        <w:t xml:space="preserve"> </w:t>
      </w:r>
      <w:r w:rsidR="00D319D5" w:rsidRPr="000845D8">
        <w:rPr>
          <w:rFonts w:ascii="Times New Roman" w:hAnsi="Times New Roman" w:cs="Times New Roman"/>
          <w:sz w:val="24"/>
          <w:szCs w:val="24"/>
          <w:lang w:val="sr-Latn-RS"/>
        </w:rPr>
        <w:t>„</w:t>
      </w:r>
      <w:r w:rsidRPr="000845D8">
        <w:rPr>
          <w:rFonts w:ascii="Times New Roman" w:hAnsi="Times New Roman" w:cs="Times New Roman"/>
          <w:sz w:val="24"/>
          <w:szCs w:val="24"/>
          <w:lang w:val="sr-Latn-RS"/>
        </w:rPr>
        <w:t>новчића</w:t>
      </w:r>
      <w:r w:rsidR="00D319D5" w:rsidRPr="000845D8">
        <w:rPr>
          <w:rFonts w:ascii="Times New Roman" w:hAnsi="Times New Roman" w:cs="Times New Roman"/>
          <w:sz w:val="24"/>
          <w:szCs w:val="24"/>
          <w:lang w:val="sr-Latn-RS"/>
        </w:rPr>
        <w:t>“</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класична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још</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увек</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снажним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утицајима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Паркове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00BD468C">
        <w:rPr>
          <w:rFonts w:ascii="Times New Roman" w:hAnsi="Times New Roman" w:cs="Times New Roman"/>
          <w:sz w:val="24"/>
          <w:szCs w:val="24"/>
          <w:lang w:val="sr-Latn-RS"/>
        </w:rPr>
        <w:t>Бер</w:t>
      </w:r>
      <w:r w:rsidR="00BD468C">
        <w:rPr>
          <w:rFonts w:ascii="Times New Roman" w:hAnsi="Times New Roman" w:cs="Times New Roman"/>
          <w:sz w:val="24"/>
          <w:szCs w:val="24"/>
          <w:lang w:val="sr-Cyrl-RS"/>
        </w:rPr>
        <w:t>џ</w:t>
      </w:r>
      <w:r w:rsidRPr="000845D8">
        <w:rPr>
          <w:rFonts w:ascii="Times New Roman" w:hAnsi="Times New Roman" w:cs="Times New Roman"/>
          <w:sz w:val="24"/>
          <w:szCs w:val="24"/>
          <w:lang w:val="sr-Latn-RS"/>
        </w:rPr>
        <w:t>есове</w:t>
      </w:r>
      <w:r w:rsidR="006C4785">
        <w:rPr>
          <w:rFonts w:ascii="Times New Roman" w:hAnsi="Times New Roman" w:cs="Times New Roman"/>
          <w:sz w:val="24"/>
          <w:szCs w:val="24"/>
          <w:lang w:val="sr-Cyrl-RS"/>
        </w:rPr>
        <w:t xml:space="preserve"> </w:t>
      </w:r>
      <w:r w:rsidR="006C4785">
        <w:rPr>
          <w:rFonts w:ascii="Times New Roman" w:hAnsi="Times New Roman" w:cs="Times New Roman"/>
          <w:sz w:val="24"/>
          <w:szCs w:val="24"/>
          <w:lang w:val="sr-Latn-RS"/>
        </w:rPr>
        <w:t>(</w:t>
      </w:r>
      <w:r w:rsidR="00BD468C">
        <w:rPr>
          <w:rFonts w:ascii="Times New Roman" w:hAnsi="Times New Roman" w:cs="Times New Roman"/>
          <w:sz w:val="24"/>
          <w:szCs w:val="24"/>
          <w:lang w:val="sr-Cyrl-RS"/>
        </w:rPr>
        <w:t>B</w:t>
      </w:r>
      <w:r w:rsidR="00BD468C">
        <w:rPr>
          <w:rFonts w:ascii="Times New Roman" w:hAnsi="Times New Roman" w:cs="Times New Roman"/>
          <w:sz w:val="24"/>
          <w:szCs w:val="24"/>
          <w:lang w:val="sr-Latn-RS"/>
        </w:rPr>
        <w:t>u</w:t>
      </w:r>
      <w:r w:rsidR="00BD468C">
        <w:rPr>
          <w:rFonts w:ascii="Times New Roman" w:hAnsi="Times New Roman" w:cs="Times New Roman"/>
          <w:sz w:val="24"/>
          <w:szCs w:val="24"/>
          <w:lang w:val="sr-Cyrl-RS"/>
        </w:rPr>
        <w:t>rgess)</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еколошке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концепције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града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еколошка</w:t>
      </w:r>
      <w:r w:rsidR="00FD4D9C" w:rsidRPr="000845D8">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чињеница</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грађене</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средине</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већ</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и</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стање</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духа</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Управо</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то</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омогућава</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да</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се</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успоставе</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корелације</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између</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друштва</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и</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нашег</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унутрашњег</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живота</w:t>
      </w:r>
      <w:r w:rsidR="00BD468C" w:rsidRPr="00F23FD0">
        <w:rPr>
          <w:rFonts w:ascii="Times New Roman" w:hAnsi="Times New Roman" w:cs="Times New Roman"/>
          <w:sz w:val="24"/>
          <w:szCs w:val="24"/>
          <w:lang w:val="sr-Latn-RS"/>
        </w:rPr>
        <w:t>,</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у</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дијалектичкој</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испреплетаности</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човекових</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прихичких</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процеса</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и</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друштвеног</w:t>
      </w:r>
      <w:r w:rsidR="00013038"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окружења</w:t>
      </w:r>
      <w:r w:rsidR="00013038" w:rsidRPr="00F23FD0">
        <w:rPr>
          <w:rFonts w:ascii="Times New Roman" w:hAnsi="Times New Roman" w:cs="Times New Roman"/>
          <w:sz w:val="24"/>
          <w:szCs w:val="24"/>
          <w:lang w:val="sr-Latn-RS"/>
        </w:rPr>
        <w:t>.</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Оно</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што</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се</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може</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наслутити</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као</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веза</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друштвеног</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капитала</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и</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менталног</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здравља</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већ</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је</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овде</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постављења</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и</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то</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као</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низ</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емпиријских</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налаза</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У</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златном</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раздобљу</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Чикашке</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школе</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настају</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незаобилазне</w:t>
      </w:r>
      <w:r w:rsidR="00FD4D9C" w:rsidRPr="00F23FD0">
        <w:rPr>
          <w:rFonts w:ascii="Times New Roman" w:hAnsi="Times New Roman" w:cs="Times New Roman"/>
          <w:sz w:val="24"/>
          <w:szCs w:val="24"/>
          <w:lang w:val="sr-Latn-RS"/>
        </w:rPr>
        <w:t xml:space="preserve"> </w:t>
      </w:r>
      <w:r w:rsidRPr="00F23FD0">
        <w:rPr>
          <w:rFonts w:ascii="Times New Roman" w:hAnsi="Times New Roman" w:cs="Times New Roman"/>
          <w:sz w:val="24"/>
          <w:szCs w:val="24"/>
          <w:lang w:val="sr-Latn-RS"/>
        </w:rPr>
        <w:t>студије</w:t>
      </w:r>
      <w:r w:rsidR="00FD4D9C" w:rsidRPr="00F23FD0">
        <w:rPr>
          <w:rFonts w:ascii="Times New Roman" w:hAnsi="Times New Roman" w:cs="Times New Roman"/>
          <w:sz w:val="24"/>
          <w:szCs w:val="24"/>
          <w:lang w:val="sr-Latn-RS"/>
        </w:rPr>
        <w:t>: „</w:t>
      </w:r>
      <w:r w:rsidR="00F23FD0" w:rsidRPr="00CC2878">
        <w:rPr>
          <w:rFonts w:ascii="Times New Roman" w:hAnsi="Times New Roman" w:cs="Times New Roman"/>
          <w:sz w:val="24"/>
          <w:szCs w:val="24"/>
          <w:lang w:val="sr-Latn-RS"/>
        </w:rPr>
        <w:t>Cultural conflict and marginal man</w:t>
      </w:r>
      <w:r w:rsidR="00FD4D9C" w:rsidRPr="00B84971">
        <w:rPr>
          <w:rFonts w:ascii="Times New Roman" w:hAnsi="Times New Roman" w:cs="Times New Roman"/>
          <w:sz w:val="24"/>
          <w:szCs w:val="24"/>
          <w:lang w:val="sr-Latn-RS"/>
        </w:rPr>
        <w:t>“ (</w:t>
      </w:r>
      <w:r w:rsidR="004615E9">
        <w:rPr>
          <w:rFonts w:ascii="Times New Roman" w:hAnsi="Times New Roman" w:cs="Times New Roman"/>
          <w:sz w:val="24"/>
          <w:szCs w:val="24"/>
        </w:rPr>
        <w:t xml:space="preserve">Park, </w:t>
      </w:r>
      <w:r w:rsidR="00FD4D9C" w:rsidRPr="00B84971">
        <w:rPr>
          <w:rFonts w:ascii="Times New Roman" w:hAnsi="Times New Roman" w:cs="Times New Roman"/>
          <w:sz w:val="24"/>
          <w:szCs w:val="24"/>
          <w:lang w:val="sr-Latn-RS"/>
        </w:rPr>
        <w:t>[1937] 2012), „</w:t>
      </w:r>
      <w:r w:rsidR="00F23FD0" w:rsidRPr="00CC2878">
        <w:rPr>
          <w:rFonts w:ascii="Times New Roman" w:hAnsi="Times New Roman" w:cs="Times New Roman"/>
          <w:sz w:val="24"/>
          <w:szCs w:val="24"/>
          <w:lang w:val="sr-Latn-RS"/>
        </w:rPr>
        <w:t>The Problem of the Marginal Man</w:t>
      </w:r>
      <w:r w:rsidR="00FD4D9C" w:rsidRPr="00B84971">
        <w:rPr>
          <w:rFonts w:ascii="Times New Roman" w:hAnsi="Times New Roman" w:cs="Times New Roman"/>
          <w:sz w:val="24"/>
          <w:szCs w:val="24"/>
          <w:lang w:val="sr-Latn-RS"/>
        </w:rPr>
        <w:t>“ (</w:t>
      </w:r>
      <w:r w:rsidR="00FE3FFA" w:rsidRPr="00CC2878">
        <w:rPr>
          <w:rFonts w:ascii="Times New Roman" w:hAnsi="Times New Roman" w:cs="Times New Roman"/>
          <w:sz w:val="24"/>
          <w:szCs w:val="24"/>
          <w:lang w:val="sr-Latn-RS"/>
        </w:rPr>
        <w:t>Stonequist</w:t>
      </w:r>
      <w:r w:rsidR="004615E9">
        <w:rPr>
          <w:rFonts w:ascii="Times New Roman" w:hAnsi="Times New Roman" w:cs="Times New Roman"/>
          <w:sz w:val="24"/>
          <w:szCs w:val="24"/>
          <w:lang w:val="sr-Latn-RS"/>
        </w:rPr>
        <w:t xml:space="preserve">, </w:t>
      </w:r>
      <w:r w:rsidR="00FD4D9C" w:rsidRPr="00B84971">
        <w:rPr>
          <w:rFonts w:ascii="Times New Roman" w:hAnsi="Times New Roman" w:cs="Times New Roman"/>
          <w:sz w:val="24"/>
          <w:szCs w:val="24"/>
          <w:lang w:val="sr-Latn-RS"/>
        </w:rPr>
        <w:t>[1935] 2012), „</w:t>
      </w:r>
      <w:r w:rsidR="00F23FD0" w:rsidRPr="00CC2878">
        <w:rPr>
          <w:rFonts w:ascii="Times New Roman" w:hAnsi="Times New Roman" w:cs="Times New Roman"/>
          <w:sz w:val="24"/>
          <w:szCs w:val="24"/>
          <w:lang w:val="sr-Latn-RS"/>
        </w:rPr>
        <w:t>The Unadjusted Girl</w:t>
      </w:r>
      <w:r w:rsidR="00FD4D9C" w:rsidRPr="00B84971">
        <w:rPr>
          <w:rFonts w:ascii="Times New Roman" w:hAnsi="Times New Roman" w:cs="Times New Roman"/>
          <w:sz w:val="24"/>
          <w:szCs w:val="24"/>
          <w:lang w:val="sr-Latn-RS"/>
        </w:rPr>
        <w:t>“ (</w:t>
      </w:r>
      <w:r w:rsidR="004615E9">
        <w:rPr>
          <w:rFonts w:ascii="Times New Roman" w:hAnsi="Times New Roman" w:cs="Times New Roman"/>
          <w:sz w:val="24"/>
          <w:szCs w:val="24"/>
          <w:lang w:val="sr-Latn-RS"/>
        </w:rPr>
        <w:t>T</w:t>
      </w:r>
      <w:r w:rsidR="00FE3FFA">
        <w:rPr>
          <w:rFonts w:ascii="Times New Roman" w:hAnsi="Times New Roman" w:cs="Times New Roman"/>
          <w:sz w:val="24"/>
          <w:szCs w:val="24"/>
          <w:lang w:val="sr-Latn-RS"/>
        </w:rPr>
        <w:t>h</w:t>
      </w:r>
      <w:r w:rsidR="004615E9">
        <w:rPr>
          <w:rFonts w:ascii="Times New Roman" w:hAnsi="Times New Roman" w:cs="Times New Roman"/>
          <w:sz w:val="24"/>
          <w:szCs w:val="24"/>
          <w:lang w:val="sr-Latn-RS"/>
        </w:rPr>
        <w:t xml:space="preserve">omas, </w:t>
      </w:r>
      <w:r w:rsidR="00FD4D9C" w:rsidRPr="00B84971">
        <w:rPr>
          <w:rFonts w:ascii="Times New Roman" w:hAnsi="Times New Roman" w:cs="Times New Roman"/>
          <w:sz w:val="24"/>
          <w:szCs w:val="24"/>
          <w:lang w:val="sr-Latn-RS"/>
        </w:rPr>
        <w:t>[1923] 2012), „</w:t>
      </w:r>
      <w:r w:rsidR="00F23FD0" w:rsidRPr="00CC2878">
        <w:rPr>
          <w:rFonts w:ascii="Times New Roman" w:hAnsi="Times New Roman" w:cs="Times New Roman"/>
          <w:sz w:val="24"/>
          <w:szCs w:val="24"/>
          <w:lang w:val="sr-Latn-RS"/>
        </w:rPr>
        <w:t>Urbanism as a Way of Life</w:t>
      </w:r>
      <w:r w:rsidR="00FD4D9C" w:rsidRPr="00B84971">
        <w:rPr>
          <w:rFonts w:ascii="Times New Roman" w:hAnsi="Times New Roman" w:cs="Times New Roman"/>
          <w:sz w:val="24"/>
          <w:szCs w:val="24"/>
          <w:lang w:val="sr-Latn-RS"/>
        </w:rPr>
        <w:t>“ (</w:t>
      </w:r>
      <w:r w:rsidR="00FE3FFA">
        <w:rPr>
          <w:rFonts w:ascii="Times New Roman" w:hAnsi="Times New Roman" w:cs="Times New Roman"/>
          <w:sz w:val="24"/>
          <w:szCs w:val="24"/>
          <w:lang w:val="sr-Latn-RS"/>
        </w:rPr>
        <w:t>W</w:t>
      </w:r>
      <w:r w:rsidR="004615E9">
        <w:rPr>
          <w:rFonts w:ascii="Times New Roman" w:hAnsi="Times New Roman" w:cs="Times New Roman"/>
          <w:sz w:val="24"/>
          <w:szCs w:val="24"/>
          <w:lang w:val="sr-Latn-RS"/>
        </w:rPr>
        <w:t>irt</w:t>
      </w:r>
      <w:r w:rsidR="00FE3FFA">
        <w:rPr>
          <w:rFonts w:ascii="Times New Roman" w:hAnsi="Times New Roman" w:cs="Times New Roman"/>
          <w:sz w:val="24"/>
          <w:szCs w:val="24"/>
          <w:lang w:val="sr-Latn-RS"/>
        </w:rPr>
        <w:t>h</w:t>
      </w:r>
      <w:r w:rsidR="004615E9">
        <w:rPr>
          <w:rFonts w:ascii="Times New Roman" w:hAnsi="Times New Roman" w:cs="Times New Roman"/>
          <w:sz w:val="24"/>
          <w:szCs w:val="24"/>
          <w:lang w:val="sr-Latn-RS"/>
        </w:rPr>
        <w:t xml:space="preserve">, </w:t>
      </w:r>
      <w:r w:rsidR="00FD4D9C" w:rsidRPr="00B84971">
        <w:rPr>
          <w:rFonts w:ascii="Times New Roman" w:hAnsi="Times New Roman" w:cs="Times New Roman"/>
          <w:sz w:val="24"/>
          <w:szCs w:val="24"/>
          <w:lang w:val="sr-Latn-RS"/>
        </w:rPr>
        <w:t>[1938] 2012), „</w:t>
      </w:r>
      <w:r w:rsidR="00F23FD0" w:rsidRPr="00CC2878">
        <w:rPr>
          <w:rFonts w:ascii="Times New Roman" w:hAnsi="Times New Roman" w:cs="Times New Roman"/>
          <w:sz w:val="24"/>
          <w:szCs w:val="24"/>
          <w:lang w:val="sr-Latn-RS"/>
        </w:rPr>
        <w:t>Social Change and Status Protest: An Essay on the Marginal Man</w:t>
      </w:r>
      <w:r w:rsidR="00FD4D9C" w:rsidRPr="00B84971">
        <w:rPr>
          <w:rFonts w:ascii="Times New Roman" w:hAnsi="Times New Roman" w:cs="Times New Roman"/>
          <w:sz w:val="24"/>
          <w:szCs w:val="24"/>
          <w:lang w:val="sr-Latn-RS"/>
        </w:rPr>
        <w:t>“ (</w:t>
      </w:r>
      <w:r w:rsidR="00FE3FFA" w:rsidRPr="00CC2878">
        <w:rPr>
          <w:rFonts w:ascii="Times New Roman" w:hAnsi="Times New Roman" w:cs="Times New Roman"/>
          <w:sz w:val="24"/>
          <w:szCs w:val="24"/>
          <w:lang w:val="sr-Latn-RS"/>
        </w:rPr>
        <w:t>Hughes</w:t>
      </w:r>
      <w:r w:rsidR="004615E9">
        <w:rPr>
          <w:rFonts w:ascii="Times New Roman" w:hAnsi="Times New Roman" w:cs="Times New Roman"/>
          <w:sz w:val="24"/>
          <w:szCs w:val="24"/>
          <w:lang w:val="sr-Latn-RS"/>
        </w:rPr>
        <w:t xml:space="preserve">, </w:t>
      </w:r>
      <w:r w:rsidR="00FD4D9C" w:rsidRPr="00B84971">
        <w:rPr>
          <w:rFonts w:ascii="Times New Roman" w:hAnsi="Times New Roman" w:cs="Times New Roman"/>
          <w:sz w:val="24"/>
          <w:szCs w:val="24"/>
        </w:rPr>
        <w:t xml:space="preserve">[1949] </w:t>
      </w:r>
      <w:r w:rsidR="00FD4D9C" w:rsidRPr="00B84971">
        <w:rPr>
          <w:rFonts w:ascii="Times New Roman" w:hAnsi="Times New Roman" w:cs="Times New Roman"/>
          <w:sz w:val="24"/>
          <w:szCs w:val="24"/>
          <w:lang w:val="sr-Latn-RS"/>
        </w:rPr>
        <w:t xml:space="preserve">2012). </w:t>
      </w:r>
      <w:r w:rsidRPr="00B84971">
        <w:rPr>
          <w:rFonts w:ascii="Times New Roman" w:hAnsi="Times New Roman" w:cs="Times New Roman"/>
          <w:sz w:val="24"/>
          <w:szCs w:val="24"/>
          <w:lang w:val="sr-Latn-RS"/>
        </w:rPr>
        <w:t>Ова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рани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радови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прокрчили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су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пут</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наредној</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генерацији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чија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ће</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емпиријска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истраживања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области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менталног</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здравља</w:t>
      </w:r>
      <w:r w:rsidR="00A866BE">
        <w:rPr>
          <w:rFonts w:ascii="Times New Roman" w:hAnsi="Times New Roman" w:cs="Times New Roman"/>
          <w:sz w:val="24"/>
          <w:szCs w:val="24"/>
          <w:lang w:val="sr-Latn-RS"/>
        </w:rPr>
        <w:t xml:space="preserve"> </w:t>
      </w:r>
      <w:r w:rsidR="00651623">
        <w:rPr>
          <w:rFonts w:ascii="Times New Roman" w:hAnsi="Times New Roman" w:cs="Times New Roman"/>
          <w:sz w:val="24"/>
          <w:szCs w:val="24"/>
          <w:lang w:val="sr-Cyrl-RS"/>
        </w:rPr>
        <w:t xml:space="preserve">и менталних поремећаја </w:t>
      </w:r>
      <w:r w:rsidRPr="00B84971">
        <w:rPr>
          <w:rFonts w:ascii="Times New Roman" w:hAnsi="Times New Roman" w:cs="Times New Roman"/>
          <w:sz w:val="24"/>
          <w:szCs w:val="24"/>
          <w:lang w:val="sr-Latn-RS"/>
        </w:rPr>
        <w:t>представљати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полазну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тачку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свих</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каснијих</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савремених</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истраживачких</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пракси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Сада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већ</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чувено</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незаобилазно</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истраживање</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овој</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области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Ферисово</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Данамово</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дело</w:t>
      </w:r>
      <w:r w:rsidR="00FD4D9C" w:rsidRPr="00B84971">
        <w:rPr>
          <w:rFonts w:ascii="Times New Roman" w:hAnsi="Times New Roman" w:cs="Times New Roman"/>
          <w:sz w:val="24"/>
          <w:szCs w:val="24"/>
          <w:lang w:val="sr-Latn-RS"/>
        </w:rPr>
        <w:t xml:space="preserve"> </w:t>
      </w:r>
      <w:r w:rsidR="002B39D7" w:rsidRPr="000845D8">
        <w:rPr>
          <w:rFonts w:ascii="Times New Roman" w:hAnsi="Times New Roman" w:cs="Times New Roman"/>
          <w:i/>
          <w:sz w:val="24"/>
          <w:szCs w:val="24"/>
          <w:lang w:val="sr-Latn-RS"/>
        </w:rPr>
        <w:t>Mental Disorders in Urban Areas</w:t>
      </w:r>
      <w:r w:rsidR="002B39D7" w:rsidRPr="00B84971">
        <w:rPr>
          <w:rFonts w:ascii="Times New Roman" w:hAnsi="Times New Roman" w:cs="Times New Roman"/>
          <w:sz w:val="24"/>
          <w:szCs w:val="24"/>
          <w:lang w:val="sr-Latn-RS"/>
        </w:rPr>
        <w:t xml:space="preserve"> </w:t>
      </w:r>
      <w:r w:rsidR="00FD4D9C" w:rsidRPr="00B84971">
        <w:rPr>
          <w:rFonts w:ascii="Times New Roman" w:hAnsi="Times New Roman" w:cs="Times New Roman"/>
          <w:sz w:val="24"/>
          <w:szCs w:val="24"/>
          <w:lang w:val="sr-Latn-RS"/>
        </w:rPr>
        <w:t>(</w:t>
      </w:r>
      <w:r w:rsidR="005E3A70" w:rsidRPr="00B84971">
        <w:rPr>
          <w:rFonts w:ascii="Times New Roman" w:hAnsi="Times New Roman" w:cs="Times New Roman"/>
          <w:sz w:val="24"/>
          <w:szCs w:val="24"/>
          <w:lang w:val="sr-Latn-RS"/>
        </w:rPr>
        <w:t>Faris, Dunham</w:t>
      </w:r>
      <w:r w:rsidR="00FD4D9C" w:rsidRPr="00B84971">
        <w:rPr>
          <w:rFonts w:ascii="Times New Roman" w:hAnsi="Times New Roman" w:cs="Times New Roman"/>
          <w:sz w:val="24"/>
          <w:szCs w:val="24"/>
          <w:lang w:val="sr-Latn-RS"/>
        </w:rPr>
        <w:t>, 19</w:t>
      </w:r>
      <w:r w:rsidR="00B30FE1" w:rsidRPr="00B84971">
        <w:rPr>
          <w:rFonts w:ascii="Times New Roman" w:hAnsi="Times New Roman" w:cs="Times New Roman"/>
          <w:sz w:val="24"/>
          <w:szCs w:val="24"/>
          <w:lang w:val="sr-Latn-RS"/>
        </w:rPr>
        <w:t xml:space="preserve">39) </w:t>
      </w:r>
      <w:r w:rsidRPr="00B84971">
        <w:rPr>
          <w:rFonts w:ascii="Times New Roman" w:hAnsi="Times New Roman" w:cs="Times New Roman"/>
          <w:sz w:val="24"/>
          <w:szCs w:val="24"/>
          <w:lang w:val="sr-Latn-RS"/>
        </w:rPr>
        <w:t>на</w:t>
      </w:r>
      <w:r w:rsidR="00B30FE1"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узорку</w:t>
      </w:r>
      <w:r w:rsidR="00B30FE1"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од</w:t>
      </w:r>
      <w:r w:rsidR="00B30FE1" w:rsidRPr="00B84971">
        <w:rPr>
          <w:rFonts w:ascii="Times New Roman" w:hAnsi="Times New Roman" w:cs="Times New Roman"/>
          <w:sz w:val="24"/>
          <w:szCs w:val="24"/>
          <w:lang w:val="sr-Latn-RS"/>
        </w:rPr>
        <w:t xml:space="preserve"> 34.864 </w:t>
      </w:r>
      <w:r w:rsidRPr="00B84971">
        <w:rPr>
          <w:rFonts w:ascii="Times New Roman" w:hAnsi="Times New Roman" w:cs="Times New Roman"/>
          <w:sz w:val="24"/>
          <w:szCs w:val="24"/>
          <w:lang w:val="sr-Latn-RS"/>
        </w:rPr>
        <w:t>случаја</w:t>
      </w:r>
      <w:r w:rsidR="00B30FE1" w:rsidRPr="00B84971">
        <w:rPr>
          <w:rFonts w:ascii="Times New Roman" w:hAnsi="Times New Roman" w:cs="Times New Roman"/>
          <w:sz w:val="24"/>
          <w:szCs w:val="24"/>
          <w:lang w:val="sr-Latn-RS"/>
        </w:rPr>
        <w:t>,</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четири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државне</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болнице</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осам</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приватних</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санаторијума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Чикагу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периоду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од</w:t>
      </w:r>
      <w:r w:rsidR="00FD4D9C" w:rsidRPr="00B84971">
        <w:rPr>
          <w:rFonts w:ascii="Times New Roman" w:hAnsi="Times New Roman" w:cs="Times New Roman"/>
          <w:sz w:val="24"/>
          <w:szCs w:val="24"/>
          <w:lang w:val="sr-Latn-RS"/>
        </w:rPr>
        <w:t xml:space="preserve"> 1922. </w:t>
      </w:r>
      <w:r w:rsidRPr="00B84971">
        <w:rPr>
          <w:rFonts w:ascii="Times New Roman" w:hAnsi="Times New Roman" w:cs="Times New Roman"/>
          <w:sz w:val="24"/>
          <w:szCs w:val="24"/>
          <w:lang w:val="sr-Latn-RS"/>
        </w:rPr>
        <w:t>до</w:t>
      </w:r>
      <w:r w:rsidR="00FD4D9C" w:rsidRPr="00B84971">
        <w:rPr>
          <w:rFonts w:ascii="Times New Roman" w:hAnsi="Times New Roman" w:cs="Times New Roman"/>
          <w:sz w:val="24"/>
          <w:szCs w:val="24"/>
          <w:lang w:val="sr-Latn-RS"/>
        </w:rPr>
        <w:t xml:space="preserve"> 1934. </w:t>
      </w:r>
      <w:r w:rsidRPr="00B84971">
        <w:rPr>
          <w:rFonts w:ascii="Times New Roman" w:hAnsi="Times New Roman" w:cs="Times New Roman"/>
          <w:sz w:val="24"/>
          <w:szCs w:val="24"/>
          <w:lang w:val="sr-Latn-RS"/>
        </w:rPr>
        <w:t>године</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представља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истраживачку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парадигму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мапирања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односа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менталних</w:t>
      </w:r>
      <w:r w:rsidR="00FD4D9C" w:rsidRPr="00B84971">
        <w:rPr>
          <w:rFonts w:ascii="Times New Roman" w:hAnsi="Times New Roman" w:cs="Times New Roman"/>
          <w:sz w:val="24"/>
          <w:szCs w:val="24"/>
          <w:lang w:val="sr-Latn-RS"/>
        </w:rPr>
        <w:t xml:space="preserve"> </w:t>
      </w:r>
      <w:r w:rsidR="00651623">
        <w:rPr>
          <w:rFonts w:ascii="Times New Roman" w:hAnsi="Times New Roman" w:cs="Times New Roman"/>
          <w:sz w:val="24"/>
          <w:szCs w:val="24"/>
          <w:lang w:val="sr-Latn-RS"/>
        </w:rPr>
        <w:t>пореме</w:t>
      </w:r>
      <w:r w:rsidRPr="00B84971">
        <w:rPr>
          <w:rFonts w:ascii="Times New Roman" w:hAnsi="Times New Roman" w:cs="Times New Roman"/>
          <w:sz w:val="24"/>
          <w:szCs w:val="24"/>
          <w:lang w:val="sr-Latn-RS"/>
        </w:rPr>
        <w:t>ћаја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еколошко</w:t>
      </w:r>
      <w:r w:rsidR="00FD4D9C" w:rsidRPr="00B84971">
        <w:rPr>
          <w:rFonts w:ascii="Times New Roman" w:hAnsi="Times New Roman" w:cs="Times New Roman"/>
          <w:sz w:val="24"/>
          <w:szCs w:val="24"/>
          <w:lang w:val="sr-Latn-RS"/>
        </w:rPr>
        <w:t>-</w:t>
      </w:r>
      <w:r w:rsidRPr="00B84971">
        <w:rPr>
          <w:rFonts w:ascii="Times New Roman" w:hAnsi="Times New Roman" w:cs="Times New Roman"/>
          <w:sz w:val="24"/>
          <w:szCs w:val="24"/>
          <w:lang w:val="sr-Latn-RS"/>
        </w:rPr>
        <w:t>урбане</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структуре</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града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Каснија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Шредерова</w:t>
      </w:r>
      <w:r w:rsidR="00FD4D9C" w:rsidRPr="00B84971">
        <w:rPr>
          <w:rFonts w:ascii="Times New Roman" w:hAnsi="Times New Roman" w:cs="Times New Roman"/>
          <w:sz w:val="24"/>
          <w:szCs w:val="24"/>
          <w:lang w:val="sr-Latn-RS"/>
        </w:rPr>
        <w:t xml:space="preserve"> (Schroeder) </w:t>
      </w:r>
      <w:r w:rsidRPr="00B84971">
        <w:rPr>
          <w:rFonts w:ascii="Times New Roman" w:hAnsi="Times New Roman" w:cs="Times New Roman"/>
          <w:sz w:val="24"/>
          <w:szCs w:val="24"/>
          <w:lang w:val="sr-Latn-RS"/>
        </w:rPr>
        <w:t>компративна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истраживања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пет</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градова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потврдила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су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првобитне</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налазе</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Фериса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Данама</w:t>
      </w:r>
      <w:r w:rsidR="00FD4D9C" w:rsidRPr="00B84971">
        <w:rPr>
          <w:rFonts w:ascii="Times New Roman" w:hAnsi="Times New Roman" w:cs="Times New Roman"/>
          <w:sz w:val="24"/>
          <w:szCs w:val="24"/>
          <w:lang w:val="sr-Latn-RS"/>
        </w:rPr>
        <w:t xml:space="preserve"> (Schroeder</w:t>
      </w:r>
      <w:r w:rsidR="001B10D4" w:rsidRPr="00B84971">
        <w:rPr>
          <w:rFonts w:ascii="Times New Roman" w:hAnsi="Times New Roman" w:cs="Times New Roman"/>
          <w:sz w:val="24"/>
          <w:szCs w:val="24"/>
          <w:lang w:val="sr-Latn-RS"/>
        </w:rPr>
        <w:t xml:space="preserve">, 1942, </w:t>
      </w:r>
      <w:r w:rsidRPr="00B84971">
        <w:rPr>
          <w:rFonts w:ascii="Times New Roman" w:hAnsi="Times New Roman" w:cs="Times New Roman"/>
          <w:sz w:val="24"/>
          <w:szCs w:val="24"/>
          <w:lang w:val="sr-Latn-RS"/>
        </w:rPr>
        <w:t>стр</w:t>
      </w:r>
      <w:r w:rsidR="001B10D4" w:rsidRPr="00B84971">
        <w:rPr>
          <w:rFonts w:ascii="Times New Roman" w:hAnsi="Times New Roman" w:cs="Times New Roman"/>
          <w:sz w:val="24"/>
          <w:szCs w:val="24"/>
          <w:lang w:val="sr-Latn-RS"/>
        </w:rPr>
        <w:t>.</w:t>
      </w:r>
      <w:r w:rsidR="00B30FE1" w:rsidRPr="00B84971">
        <w:rPr>
          <w:rFonts w:ascii="Times New Roman" w:hAnsi="Times New Roman" w:cs="Times New Roman"/>
          <w:sz w:val="24"/>
          <w:szCs w:val="24"/>
          <w:lang w:val="sr-Latn-RS"/>
        </w:rPr>
        <w:t xml:space="preserve"> 47)</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који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се</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могу</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свести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на</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следеће</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случајеви</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менталних</w:t>
      </w:r>
      <w:r w:rsidR="00FD4D9C" w:rsidRPr="00B84971">
        <w:rPr>
          <w:rFonts w:ascii="Times New Roman" w:hAnsi="Times New Roman" w:cs="Times New Roman"/>
          <w:sz w:val="24"/>
          <w:szCs w:val="24"/>
          <w:lang w:val="sr-Latn-RS"/>
        </w:rPr>
        <w:t xml:space="preserve"> </w:t>
      </w:r>
      <w:r w:rsidRPr="00B84971">
        <w:rPr>
          <w:rFonts w:ascii="Times New Roman" w:hAnsi="Times New Roman" w:cs="Times New Roman"/>
          <w:sz w:val="24"/>
          <w:szCs w:val="24"/>
          <w:lang w:val="sr-Latn-RS"/>
        </w:rPr>
        <w:t>поремећаја</w:t>
      </w:r>
      <w:r w:rsidR="00FD4D9C" w:rsidRPr="00B84971">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равномерно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дистрибуирани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целој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урбаној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заједници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већ</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великој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концентрисани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одређена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урбана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подручја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постоји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варијација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географској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дистрибуцији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психоза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док</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манично</w:t>
      </w:r>
      <w:r w:rsidR="00FD4D9C" w:rsidRPr="000845D8">
        <w:rPr>
          <w:rFonts w:ascii="Times New Roman" w:hAnsi="Times New Roman" w:cs="Times New Roman"/>
          <w:sz w:val="24"/>
          <w:szCs w:val="24"/>
          <w:lang w:val="sr-Latn-RS"/>
        </w:rPr>
        <w:t>-</w:t>
      </w:r>
      <w:r w:rsidRPr="000845D8">
        <w:rPr>
          <w:rFonts w:ascii="Times New Roman" w:hAnsi="Times New Roman" w:cs="Times New Roman"/>
          <w:sz w:val="24"/>
          <w:szCs w:val="24"/>
          <w:lang w:val="sr-Latn-RS"/>
        </w:rPr>
        <w:t>депресивни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равномерније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дистрибуирани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урбаној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заједници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целини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градовима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Шредер</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пронашао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заједнички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образац</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корелативности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између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друштвено</w:t>
      </w:r>
      <w:r w:rsidR="00FD4D9C" w:rsidRPr="000845D8">
        <w:rPr>
          <w:rFonts w:ascii="Times New Roman" w:hAnsi="Times New Roman" w:cs="Times New Roman"/>
          <w:sz w:val="24"/>
          <w:szCs w:val="24"/>
          <w:lang w:val="sr-Latn-RS"/>
        </w:rPr>
        <w:t>-</w:t>
      </w:r>
      <w:r w:rsidRPr="000845D8">
        <w:rPr>
          <w:rFonts w:ascii="Times New Roman" w:hAnsi="Times New Roman" w:cs="Times New Roman"/>
          <w:sz w:val="24"/>
          <w:szCs w:val="24"/>
          <w:lang w:val="sr-Latn-RS"/>
        </w:rPr>
        <w:t>економског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положаја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урбаним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подручјима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где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преовладава</w:t>
      </w:r>
      <w:r w:rsidR="00651623">
        <w:rPr>
          <w:rFonts w:ascii="Times New Roman" w:hAnsi="Times New Roman" w:cs="Times New Roman"/>
          <w:sz w:val="24"/>
          <w:szCs w:val="24"/>
          <w:lang w:val="sr-Cyrl-RS"/>
        </w:rPr>
        <w:t xml:space="preserve"> високи ниво друштвеног капитала: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индивидуално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породично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власничко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становање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економски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солидне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средње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стабилним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породичним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уравнотеженим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бројчаним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односима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родитеља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деце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постоји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негативна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корелација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поремећајима</w:t>
      </w:r>
      <w:r w:rsidR="00FD4D9C" w:rsidRPr="000845D8">
        <w:rPr>
          <w:rFonts w:ascii="Times New Roman" w:hAnsi="Times New Roman" w:cs="Times New Roman"/>
          <w:sz w:val="24"/>
          <w:szCs w:val="24"/>
          <w:lang w:val="sr-Latn-RS"/>
        </w:rPr>
        <w:t xml:space="preserve"> (</w:t>
      </w:r>
      <w:r w:rsidR="00B15EAC" w:rsidRPr="00B84971">
        <w:rPr>
          <w:rFonts w:ascii="Times New Roman" w:hAnsi="Times New Roman" w:cs="Times New Roman"/>
          <w:sz w:val="24"/>
          <w:szCs w:val="24"/>
          <w:lang w:val="sr-Latn-RS"/>
        </w:rPr>
        <w:t>Schroeder</w:t>
      </w:r>
      <w:r w:rsidR="00B15EAC">
        <w:rPr>
          <w:rFonts w:ascii="Times New Roman" w:hAnsi="Times New Roman" w:cs="Times New Roman"/>
          <w:sz w:val="24"/>
          <w:szCs w:val="24"/>
          <w:lang w:val="sr-Latn-RS"/>
        </w:rPr>
        <w:t>, 1942</w:t>
      </w:r>
      <w:r w:rsidR="001B10D4" w:rsidRPr="000845D8">
        <w:rPr>
          <w:rFonts w:ascii="Times New Roman" w:hAnsi="Times New Roman" w:cs="Times New Roman"/>
          <w:sz w:val="24"/>
          <w:szCs w:val="24"/>
          <w:lang w:val="sr-Latn-RS"/>
        </w:rPr>
        <w:t>,</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1B10D4" w:rsidRPr="000845D8">
        <w:rPr>
          <w:rFonts w:ascii="Times New Roman" w:hAnsi="Times New Roman" w:cs="Times New Roman"/>
          <w:sz w:val="24"/>
          <w:szCs w:val="24"/>
          <w:lang w:val="sr-Latn-RS"/>
        </w:rPr>
        <w:t xml:space="preserve">. </w:t>
      </w:r>
      <w:r w:rsidR="00FD4D9C" w:rsidRPr="000845D8">
        <w:rPr>
          <w:rFonts w:ascii="Times New Roman" w:hAnsi="Times New Roman" w:cs="Times New Roman"/>
          <w:sz w:val="24"/>
          <w:szCs w:val="24"/>
          <w:lang w:val="sr-Latn-RS"/>
        </w:rPr>
        <w:t xml:space="preserve">43). </w:t>
      </w:r>
      <w:r w:rsidRPr="000845D8">
        <w:rPr>
          <w:rFonts w:ascii="Times New Roman" w:hAnsi="Times New Roman" w:cs="Times New Roman"/>
          <w:sz w:val="24"/>
          <w:szCs w:val="24"/>
          <w:lang w:val="sr-Latn-RS"/>
        </w:rPr>
        <w:t>Подручја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позитивном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корелацијом</w:t>
      </w:r>
      <w:r w:rsidR="00092A20">
        <w:rPr>
          <w:rFonts w:ascii="Times New Roman" w:hAnsi="Times New Roman" w:cs="Times New Roman"/>
          <w:sz w:val="24"/>
          <w:szCs w:val="24"/>
          <w:lang w:val="sr-Cyrl-RS"/>
        </w:rPr>
        <w:t xml:space="preserve"> (</w:t>
      </w:r>
      <w:r w:rsidR="00651623">
        <w:rPr>
          <w:rFonts w:ascii="Times New Roman" w:hAnsi="Times New Roman" w:cs="Times New Roman"/>
          <w:sz w:val="24"/>
          <w:szCs w:val="24"/>
          <w:lang w:val="sr-Cyrl-RS"/>
        </w:rPr>
        <w:t>и ниским друштвеним капиталом)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типичне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транзиторне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урбане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зоне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густом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концентрацијом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расно</w:t>
      </w:r>
      <w:r w:rsidR="00FD4D9C" w:rsidRPr="000845D8">
        <w:rPr>
          <w:rFonts w:ascii="Times New Roman" w:hAnsi="Times New Roman" w:cs="Times New Roman"/>
          <w:sz w:val="24"/>
          <w:szCs w:val="24"/>
          <w:lang w:val="sr-Latn-RS"/>
        </w:rPr>
        <w:t>“</w:t>
      </w:r>
      <w:r w:rsidR="00092A20">
        <w:rPr>
          <w:rFonts w:ascii="Times New Roman" w:hAnsi="Times New Roman" w:cs="Times New Roman"/>
          <w:sz w:val="24"/>
          <w:szCs w:val="24"/>
          <w:lang w:val="sr-Cyrl-RS"/>
        </w:rPr>
        <w:t xml:space="preserve"> и етнички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помешаних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ниског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економског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статуса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нешто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нижим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уделом</w:t>
      </w:r>
      <w:r w:rsidR="005A71A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деце</w:t>
      </w:r>
      <w:r w:rsidR="005A71A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A71A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односу</w:t>
      </w:r>
      <w:r w:rsidR="005A71A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5A71A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одрасле</w:t>
      </w:r>
      <w:r w:rsidR="005A71AA" w:rsidRPr="000845D8">
        <w:rPr>
          <w:rFonts w:ascii="Times New Roman" w:hAnsi="Times New Roman" w:cs="Times New Roman"/>
          <w:sz w:val="24"/>
          <w:szCs w:val="24"/>
          <w:lang w:val="sr-Latn-RS"/>
        </w:rPr>
        <w:t xml:space="preserve"> (</w:t>
      </w:r>
      <w:r w:rsidR="00B15EAC" w:rsidRPr="00B84971">
        <w:rPr>
          <w:rFonts w:ascii="Times New Roman" w:hAnsi="Times New Roman" w:cs="Times New Roman"/>
          <w:sz w:val="24"/>
          <w:szCs w:val="24"/>
          <w:lang w:val="sr-Latn-RS"/>
        </w:rPr>
        <w:t>Schroeder, 1942,</w:t>
      </w:r>
      <w:r w:rsidR="005A71A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5A71AA" w:rsidRPr="000845D8">
        <w:rPr>
          <w:rFonts w:ascii="Times New Roman" w:hAnsi="Times New Roman" w:cs="Times New Roman"/>
          <w:sz w:val="24"/>
          <w:szCs w:val="24"/>
          <w:lang w:val="sr-Latn-RS"/>
        </w:rPr>
        <w:t>.</w:t>
      </w:r>
      <w:r w:rsidR="00FD4D9C" w:rsidRPr="000845D8">
        <w:rPr>
          <w:rFonts w:ascii="Times New Roman" w:hAnsi="Times New Roman" w:cs="Times New Roman"/>
          <w:sz w:val="24"/>
          <w:szCs w:val="24"/>
          <w:lang w:val="sr-Latn-RS"/>
        </w:rPr>
        <w:t xml:space="preserve"> 44). </w:t>
      </w:r>
      <w:r w:rsidRPr="000845D8">
        <w:rPr>
          <w:rFonts w:ascii="Times New Roman" w:hAnsi="Times New Roman" w:cs="Times New Roman"/>
          <w:sz w:val="24"/>
          <w:szCs w:val="24"/>
          <w:lang w:val="sr-Latn-RS"/>
        </w:rPr>
        <w:t>Још</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раније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истраживање</w:t>
      </w:r>
      <w:r w:rsidR="00FD4D9C" w:rsidRPr="000845D8">
        <w:rPr>
          <w:rFonts w:ascii="Times New Roman" w:hAnsi="Times New Roman" w:cs="Times New Roman"/>
          <w:sz w:val="24"/>
          <w:szCs w:val="24"/>
          <w:lang w:val="sr-Latn-RS"/>
        </w:rPr>
        <w:t xml:space="preserve"> (Queen, 1940), </w:t>
      </w:r>
      <w:r w:rsidRPr="000845D8">
        <w:rPr>
          <w:rFonts w:ascii="Times New Roman" w:hAnsi="Times New Roman" w:cs="Times New Roman"/>
          <w:sz w:val="24"/>
          <w:szCs w:val="24"/>
          <w:lang w:val="sr-Latn-RS"/>
        </w:rPr>
        <w:t>ослањајући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еколошке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студије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такође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потврдило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значај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Квин</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јасно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уочио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очување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различите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врсте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менталних</w:t>
      </w:r>
      <w:r w:rsidR="00F401A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најтешње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повезано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пет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кључних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фактора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органски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услови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физичко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окружење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културно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окружење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чланство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учествовање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групном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lastRenderedPageBreak/>
        <w:t>непосредни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лични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односи</w:t>
      </w:r>
      <w:r w:rsidR="00FD4D9C" w:rsidRPr="000845D8">
        <w:rPr>
          <w:rFonts w:ascii="Times New Roman" w:hAnsi="Times New Roman" w:cs="Times New Roman"/>
          <w:sz w:val="24"/>
          <w:szCs w:val="24"/>
          <w:lang w:val="sr-Latn-RS"/>
        </w:rPr>
        <w:t xml:space="preserve"> </w:t>
      </w:r>
      <w:r w:rsidR="00CA2A0E" w:rsidRPr="000845D8">
        <w:rPr>
          <w:rFonts w:ascii="Times New Roman" w:hAnsi="Times New Roman" w:cs="Times New Roman"/>
          <w:sz w:val="24"/>
          <w:szCs w:val="24"/>
          <w:lang w:val="sr-Latn-RS"/>
        </w:rPr>
        <w:t>(Queen, 1940,</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CA2A0E" w:rsidRPr="000845D8">
        <w:rPr>
          <w:rFonts w:ascii="Times New Roman" w:hAnsi="Times New Roman" w:cs="Times New Roman"/>
          <w:sz w:val="24"/>
          <w:szCs w:val="24"/>
          <w:lang w:val="sr-Latn-RS"/>
        </w:rPr>
        <w:t xml:space="preserve">. </w:t>
      </w:r>
      <w:r w:rsidR="00FD4D9C" w:rsidRPr="000845D8">
        <w:rPr>
          <w:rFonts w:ascii="Times New Roman" w:hAnsi="Times New Roman" w:cs="Times New Roman"/>
          <w:sz w:val="24"/>
          <w:szCs w:val="24"/>
          <w:lang w:val="sr-Latn-RS"/>
        </w:rPr>
        <w:t xml:space="preserve">202). </w:t>
      </w:r>
      <w:r w:rsidRPr="000845D8">
        <w:rPr>
          <w:rFonts w:ascii="Times New Roman" w:hAnsi="Times New Roman" w:cs="Times New Roman"/>
          <w:sz w:val="24"/>
          <w:szCs w:val="24"/>
          <w:lang w:val="sr-Latn-RS"/>
        </w:rPr>
        <w:t>Од</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каснијих</w:t>
      </w:r>
      <w:r w:rsidR="00FD4D9C" w:rsidRPr="000845D8">
        <w:rPr>
          <w:rFonts w:ascii="Times New Roman" w:hAnsi="Times New Roman" w:cs="Times New Roman"/>
          <w:sz w:val="24"/>
          <w:szCs w:val="24"/>
          <w:lang w:val="sr-Latn-RS"/>
        </w:rPr>
        <w:t xml:space="preserve"> SES-MI</w:t>
      </w:r>
      <w:r w:rsidR="00FD4D9C" w:rsidRPr="000845D8">
        <w:rPr>
          <w:rStyle w:val="FootnoteReference"/>
          <w:rFonts w:ascii="Times New Roman" w:hAnsi="Times New Roman" w:cs="Times New Roman"/>
          <w:sz w:val="24"/>
          <w:szCs w:val="24"/>
          <w:lang w:val="sr-Latn-RS"/>
        </w:rPr>
        <w:footnoteReference w:id="1"/>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након</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светског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рата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свакако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треба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споменути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Доренвендово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истраживање</w:t>
      </w:r>
      <w:r w:rsidR="00FD4D9C" w:rsidRPr="000845D8">
        <w:rPr>
          <w:rFonts w:ascii="Times New Roman" w:hAnsi="Times New Roman" w:cs="Times New Roman"/>
          <w:sz w:val="24"/>
          <w:szCs w:val="24"/>
          <w:lang w:val="sr-Latn-RS"/>
        </w:rPr>
        <w:t xml:space="preserve"> </w:t>
      </w:r>
      <w:r w:rsidR="00FD4D9C" w:rsidRPr="00CF0432">
        <w:rPr>
          <w:rFonts w:ascii="Times New Roman" w:hAnsi="Times New Roman" w:cs="Times New Roman"/>
          <w:sz w:val="24"/>
          <w:szCs w:val="24"/>
          <w:lang w:val="sr-Latn-RS"/>
        </w:rPr>
        <w:t>„</w:t>
      </w:r>
      <w:r w:rsidR="002B39D7" w:rsidRPr="00CF0432">
        <w:rPr>
          <w:rFonts w:ascii="Times New Roman" w:hAnsi="Times New Roman" w:cs="Times New Roman"/>
          <w:sz w:val="24"/>
          <w:szCs w:val="24"/>
          <w:lang w:val="sr-Latn-RS"/>
        </w:rPr>
        <w:t>Social</w:t>
      </w:r>
      <w:r w:rsidR="002B39D7" w:rsidRPr="000845D8">
        <w:rPr>
          <w:rFonts w:ascii="Times New Roman" w:hAnsi="Times New Roman" w:cs="Times New Roman"/>
          <w:sz w:val="24"/>
          <w:szCs w:val="24"/>
          <w:lang w:val="sr-Latn-RS"/>
        </w:rPr>
        <w:t xml:space="preserve"> Status and Psychological </w:t>
      </w:r>
      <w:r w:rsidR="002B39D7" w:rsidRPr="00CF0432">
        <w:rPr>
          <w:rFonts w:ascii="Times New Roman" w:hAnsi="Times New Roman" w:cs="Times New Roman"/>
          <w:sz w:val="24"/>
          <w:szCs w:val="24"/>
          <w:lang w:val="sr-Latn-RS"/>
        </w:rPr>
        <w:t>Disorder</w:t>
      </w:r>
      <w:r w:rsidR="00FD4D9C" w:rsidRPr="00CF0432">
        <w:rPr>
          <w:rFonts w:ascii="Times New Roman" w:hAnsi="Times New Roman" w:cs="Times New Roman"/>
          <w:sz w:val="24"/>
          <w:szCs w:val="24"/>
          <w:lang w:val="sr-Latn-RS"/>
        </w:rPr>
        <w:t>“ (Dohrenwend</w:t>
      </w:r>
      <w:r w:rsidR="00202D66" w:rsidRPr="00CF0432">
        <w:rPr>
          <w:rFonts w:ascii="Times New Roman" w:hAnsi="Times New Roman" w:cs="Times New Roman"/>
          <w:sz w:val="24"/>
          <w:szCs w:val="24"/>
          <w:lang w:val="sr-Latn-RS"/>
        </w:rPr>
        <w:t>,</w:t>
      </w:r>
      <w:r w:rsidR="00FD4D9C" w:rsidRPr="00CF0432">
        <w:rPr>
          <w:rFonts w:ascii="Times New Roman" w:hAnsi="Times New Roman" w:cs="Times New Roman"/>
          <w:sz w:val="24"/>
          <w:szCs w:val="24"/>
          <w:lang w:val="sr-Latn-RS"/>
        </w:rPr>
        <w:t xml:space="preserve"> Dohrenwend, 1969); </w:t>
      </w:r>
      <w:r w:rsidRPr="00CF0432">
        <w:rPr>
          <w:rFonts w:ascii="Times New Roman" w:hAnsi="Times New Roman" w:cs="Times New Roman"/>
          <w:sz w:val="24"/>
          <w:szCs w:val="24"/>
          <w:lang w:val="sr-Latn-RS"/>
        </w:rPr>
        <w:t>Хадсоново</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истраживање</w:t>
      </w:r>
      <w:r w:rsidR="00FD4D9C" w:rsidRPr="00CF0432">
        <w:rPr>
          <w:rFonts w:ascii="Times New Roman" w:hAnsi="Times New Roman" w:cs="Times New Roman"/>
          <w:sz w:val="24"/>
          <w:szCs w:val="24"/>
          <w:lang w:val="sr-Latn-RS"/>
        </w:rPr>
        <w:t xml:space="preserve"> „</w:t>
      </w:r>
      <w:r w:rsidR="002B39D7" w:rsidRPr="00CF0432">
        <w:rPr>
          <w:rFonts w:ascii="Times New Roman" w:hAnsi="Times New Roman" w:cs="Times New Roman"/>
          <w:sz w:val="24"/>
          <w:szCs w:val="24"/>
          <w:lang w:val="sr-Latn-RS"/>
        </w:rPr>
        <w:t>The Social Class and Mental Illness Correlation</w:t>
      </w:r>
      <w:r w:rsidR="00FD4D9C" w:rsidRPr="00CF0432">
        <w:rPr>
          <w:rFonts w:ascii="Times New Roman" w:hAnsi="Times New Roman" w:cs="Times New Roman"/>
          <w:sz w:val="24"/>
          <w:szCs w:val="24"/>
          <w:lang w:val="sr-Latn-RS"/>
        </w:rPr>
        <w:t xml:space="preserve">“ (Hudson, 1988) </w:t>
      </w:r>
      <w:r w:rsidRPr="00CF0432">
        <w:rPr>
          <w:rFonts w:ascii="Times New Roman" w:hAnsi="Times New Roman" w:cs="Times New Roman"/>
          <w:sz w:val="24"/>
          <w:szCs w:val="24"/>
          <w:lang w:val="sr-Latn-RS"/>
        </w:rPr>
        <w:t>које</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критички</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преиспитује</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хипотезу</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да</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ли</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ст</w:t>
      </w:r>
      <w:r w:rsidR="00092A20" w:rsidRPr="00CF0432">
        <w:rPr>
          <w:rFonts w:ascii="Times New Roman" w:hAnsi="Times New Roman" w:cs="Times New Roman"/>
          <w:sz w:val="24"/>
          <w:szCs w:val="24"/>
          <w:lang w:val="sr-Cyrl-RS"/>
        </w:rPr>
        <w:t>р</w:t>
      </w:r>
      <w:r w:rsidRPr="00CF0432">
        <w:rPr>
          <w:rFonts w:ascii="Times New Roman" w:hAnsi="Times New Roman" w:cs="Times New Roman"/>
          <w:sz w:val="24"/>
          <w:szCs w:val="24"/>
          <w:lang w:val="sr-Latn-RS"/>
        </w:rPr>
        <w:t>есогени</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фактор</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ниског</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социоекономског</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положаја</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узрокују</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менталне</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поремећаје</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или</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претходно</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биолошко</w:t>
      </w:r>
      <w:r w:rsidR="00FD4D9C" w:rsidRPr="00CF0432">
        <w:rPr>
          <w:rFonts w:ascii="Times New Roman" w:hAnsi="Times New Roman" w:cs="Times New Roman"/>
          <w:sz w:val="24"/>
          <w:szCs w:val="24"/>
          <w:lang w:val="sr-Latn-RS"/>
        </w:rPr>
        <w:t>-</w:t>
      </w:r>
      <w:r w:rsidRPr="00CF0432">
        <w:rPr>
          <w:rFonts w:ascii="Times New Roman" w:hAnsi="Times New Roman" w:cs="Times New Roman"/>
          <w:sz w:val="24"/>
          <w:szCs w:val="24"/>
          <w:lang w:val="sr-Latn-RS"/>
        </w:rPr>
        <w:t>органско</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утемељење</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менталног</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поремећаја</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узрокује</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лош</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социоекономски</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положај</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Чувена</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истраживања</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Холингсхеда</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и</w:t>
      </w:r>
      <w:r w:rsidR="00FD4D9C"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Редлича</w:t>
      </w:r>
      <w:r w:rsidR="00FD4D9C" w:rsidRPr="00CF0432">
        <w:rPr>
          <w:rFonts w:ascii="Times New Roman" w:hAnsi="Times New Roman" w:cs="Times New Roman"/>
          <w:sz w:val="24"/>
          <w:szCs w:val="24"/>
          <w:lang w:val="sr-Latn-RS"/>
        </w:rPr>
        <w:t xml:space="preserve"> „</w:t>
      </w:r>
      <w:r w:rsidR="002B39D7" w:rsidRPr="00CF0432">
        <w:rPr>
          <w:rFonts w:ascii="Times New Roman" w:hAnsi="Times New Roman" w:cs="Times New Roman"/>
          <w:sz w:val="24"/>
          <w:szCs w:val="24"/>
          <w:lang w:val="sr-Latn-RS"/>
        </w:rPr>
        <w:t>Social Stratification and Psychiatric Disorders</w:t>
      </w:r>
      <w:r w:rsidR="00FD4D9C" w:rsidRPr="00CF0432">
        <w:rPr>
          <w:rFonts w:ascii="Times New Roman" w:hAnsi="Times New Roman" w:cs="Times New Roman"/>
          <w:sz w:val="24"/>
          <w:szCs w:val="24"/>
          <w:lang w:val="sr-Latn-RS"/>
        </w:rPr>
        <w:t>“ (Hollingshead</w:t>
      </w:r>
      <w:r w:rsidR="00202D66" w:rsidRPr="00CF0432">
        <w:rPr>
          <w:rFonts w:ascii="Times New Roman" w:hAnsi="Times New Roman" w:cs="Times New Roman"/>
          <w:sz w:val="24"/>
          <w:szCs w:val="24"/>
          <w:lang w:val="sr-Latn-RS"/>
        </w:rPr>
        <w:t>,</w:t>
      </w:r>
      <w:r w:rsidR="00FD4D9C" w:rsidRPr="00CF0432">
        <w:rPr>
          <w:rFonts w:ascii="Times New Roman" w:hAnsi="Times New Roman" w:cs="Times New Roman"/>
          <w:sz w:val="24"/>
          <w:szCs w:val="24"/>
          <w:lang w:val="sr-Latn-RS"/>
        </w:rPr>
        <w:t xml:space="preserve"> Redlich, 1953) </w:t>
      </w:r>
      <w:r w:rsidRPr="00CF0432">
        <w:rPr>
          <w:rFonts w:ascii="Times New Roman" w:hAnsi="Times New Roman" w:cs="Times New Roman"/>
          <w:sz w:val="24"/>
          <w:szCs w:val="24"/>
          <w:lang w:val="sr-Latn-RS"/>
        </w:rPr>
        <w:t>и</w:t>
      </w:r>
      <w:r w:rsidR="00FD4D9C" w:rsidRPr="00CF0432">
        <w:rPr>
          <w:rFonts w:ascii="Times New Roman" w:hAnsi="Times New Roman" w:cs="Times New Roman"/>
          <w:sz w:val="24"/>
          <w:szCs w:val="24"/>
          <w:lang w:val="sr-Latn-RS"/>
        </w:rPr>
        <w:t xml:space="preserve"> „</w:t>
      </w:r>
      <w:r w:rsidR="002B39D7" w:rsidRPr="00CF0432">
        <w:rPr>
          <w:rFonts w:ascii="Times New Roman" w:hAnsi="Times New Roman" w:cs="Times New Roman"/>
          <w:sz w:val="24"/>
          <w:szCs w:val="24"/>
          <w:lang w:val="sr-Latn-RS"/>
        </w:rPr>
        <w:t>Social Stratification and S</w:t>
      </w:r>
      <w:r w:rsidR="002B39D7" w:rsidRPr="000845D8">
        <w:rPr>
          <w:rFonts w:ascii="Times New Roman" w:hAnsi="Times New Roman" w:cs="Times New Roman"/>
          <w:sz w:val="24"/>
          <w:szCs w:val="24"/>
          <w:lang w:val="sr-Latn-RS"/>
        </w:rPr>
        <w:t>chizophrenia</w:t>
      </w:r>
      <w:r w:rsidR="00FD4D9C" w:rsidRPr="000845D8">
        <w:rPr>
          <w:rFonts w:ascii="Times New Roman" w:hAnsi="Times New Roman" w:cs="Times New Roman"/>
          <w:sz w:val="24"/>
          <w:szCs w:val="24"/>
          <w:lang w:val="sr-Latn-RS"/>
        </w:rPr>
        <w:t xml:space="preserve">“ (1954) </w:t>
      </w:r>
      <w:r w:rsidRPr="000845D8">
        <w:rPr>
          <w:rFonts w:ascii="Times New Roman" w:hAnsi="Times New Roman" w:cs="Times New Roman"/>
          <w:sz w:val="24"/>
          <w:szCs w:val="24"/>
          <w:lang w:val="sr-Latn-RS"/>
        </w:rPr>
        <w:t>вероватно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најутицајнија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након</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светског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рата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утврдила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постоје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јасне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структуралне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разлике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дијагнозе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неуротичне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психотичне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поремећаје</w:t>
      </w:r>
      <w:r w:rsidR="00FD4D9C" w:rsidRPr="000845D8">
        <w:rPr>
          <w:rFonts w:ascii="Times New Roman" w:hAnsi="Times New Roman" w:cs="Times New Roman"/>
          <w:sz w:val="24"/>
          <w:szCs w:val="24"/>
          <w:lang w:val="sr-Latn-RS"/>
        </w:rPr>
        <w:t xml:space="preserve">) </w:t>
      </w:r>
      <w:r w:rsidR="006E5C18" w:rsidRPr="000845D8">
        <w:rPr>
          <w:rFonts w:ascii="Times New Roman" w:hAnsi="Times New Roman" w:cs="Times New Roman"/>
          <w:sz w:val="24"/>
          <w:szCs w:val="24"/>
          <w:lang w:val="sr-Latn-RS"/>
        </w:rPr>
        <w:t>(Hollingshead</w:t>
      </w:r>
      <w:r w:rsidR="00202D66" w:rsidRPr="000845D8">
        <w:rPr>
          <w:rFonts w:ascii="Times New Roman" w:hAnsi="Times New Roman" w:cs="Times New Roman"/>
          <w:sz w:val="24"/>
          <w:szCs w:val="24"/>
          <w:lang w:val="sr-Latn-RS"/>
        </w:rPr>
        <w:t>,</w:t>
      </w:r>
      <w:r w:rsidR="006E5C18" w:rsidRPr="000845D8">
        <w:rPr>
          <w:rFonts w:ascii="Times New Roman" w:hAnsi="Times New Roman" w:cs="Times New Roman"/>
          <w:sz w:val="24"/>
          <w:szCs w:val="24"/>
          <w:lang w:val="sr-Latn-RS"/>
        </w:rPr>
        <w:t xml:space="preserve"> Redlich, 1953, </w:t>
      </w:r>
      <w:r w:rsidRPr="000845D8">
        <w:rPr>
          <w:rFonts w:ascii="Times New Roman" w:hAnsi="Times New Roman" w:cs="Times New Roman"/>
          <w:sz w:val="24"/>
          <w:szCs w:val="24"/>
          <w:lang w:val="sr-Latn-RS"/>
        </w:rPr>
        <w:t>стр</w:t>
      </w:r>
      <w:r w:rsidR="006E5C18" w:rsidRPr="000845D8">
        <w:rPr>
          <w:rFonts w:ascii="Times New Roman" w:hAnsi="Times New Roman" w:cs="Times New Roman"/>
          <w:sz w:val="24"/>
          <w:szCs w:val="24"/>
          <w:lang w:val="sr-Latn-RS"/>
        </w:rPr>
        <w:t xml:space="preserve">. </w:t>
      </w:r>
      <w:r w:rsidR="00FD4D9C" w:rsidRPr="000845D8">
        <w:rPr>
          <w:rFonts w:ascii="Times New Roman" w:hAnsi="Times New Roman" w:cs="Times New Roman"/>
          <w:sz w:val="24"/>
          <w:szCs w:val="24"/>
          <w:lang w:val="sr-Latn-RS"/>
        </w:rPr>
        <w:t xml:space="preserve">167). </w:t>
      </w:r>
      <w:r w:rsidRPr="000845D8">
        <w:rPr>
          <w:rFonts w:ascii="Times New Roman" w:hAnsi="Times New Roman" w:cs="Times New Roman"/>
          <w:sz w:val="24"/>
          <w:szCs w:val="24"/>
          <w:lang w:val="sr-Latn-RS"/>
        </w:rPr>
        <w:t>Ова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студије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показале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постоји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значајна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повезаност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између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положаја</w:t>
      </w:r>
      <w:r w:rsidR="00092A20">
        <w:rPr>
          <w:rFonts w:ascii="Times New Roman" w:hAnsi="Times New Roman" w:cs="Times New Roman"/>
          <w:sz w:val="24"/>
          <w:szCs w:val="24"/>
          <w:lang w:val="sr-Cyrl-RS"/>
        </w:rPr>
        <w:t xml:space="preserve"> (а тиме и друштвеног капитала)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преваленције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схизофрених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узорку</w:t>
      </w:r>
      <w:r w:rsidR="00FD4D9C" w:rsidRPr="000845D8">
        <w:rPr>
          <w:rFonts w:ascii="Times New Roman" w:hAnsi="Times New Roman" w:cs="Times New Roman"/>
          <w:sz w:val="24"/>
          <w:szCs w:val="24"/>
          <w:lang w:val="sr-Latn-RS"/>
        </w:rPr>
        <w:t xml:space="preserve"> 847 </w:t>
      </w:r>
      <w:r w:rsidRPr="000845D8">
        <w:rPr>
          <w:rFonts w:ascii="Times New Roman" w:hAnsi="Times New Roman" w:cs="Times New Roman"/>
          <w:sz w:val="24"/>
          <w:szCs w:val="24"/>
          <w:lang w:val="sr-Latn-RS"/>
        </w:rPr>
        <w:t>пацијента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Хевна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пацијенти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схизофреним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поремећајима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географски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мобилнији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категорији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класе</w:t>
      </w:r>
      <w:r w:rsidR="00FD4D9C" w:rsidRPr="000845D8">
        <w:rPr>
          <w:rFonts w:ascii="Times New Roman" w:hAnsi="Times New Roman" w:cs="Times New Roman"/>
          <w:sz w:val="24"/>
          <w:szCs w:val="24"/>
          <w:lang w:val="sr-Latn-RS"/>
        </w:rPr>
        <w:t xml:space="preserve"> “</w:t>
      </w:r>
      <w:r w:rsidR="00155523">
        <w:rPr>
          <w:rFonts w:ascii="Times New Roman" w:hAnsi="Times New Roman" w:cs="Times New Roman"/>
          <w:sz w:val="24"/>
          <w:szCs w:val="24"/>
        </w:rPr>
        <w:t>V</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неквалификовани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радници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преваленција</w:t>
      </w:r>
      <w:r w:rsidR="00FD4D9C" w:rsidRPr="000845D8">
        <w:rPr>
          <w:rStyle w:val="FootnoteReference"/>
          <w:rFonts w:ascii="Times New Roman" w:hAnsi="Times New Roman" w:cs="Times New Roman"/>
          <w:sz w:val="24"/>
          <w:szCs w:val="24"/>
          <w:lang w:val="sr-Latn-RS"/>
        </w:rPr>
        <w:footnoteReference w:id="2"/>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према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схизофренији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специфичан</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класни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одговор</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квалитет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третмана</w:t>
      </w:r>
      <w:r w:rsidR="00FD4D9C" w:rsidRPr="000845D8">
        <w:rPr>
          <w:rFonts w:ascii="Times New Roman" w:hAnsi="Times New Roman" w:cs="Times New Roman"/>
          <w:sz w:val="24"/>
          <w:szCs w:val="24"/>
          <w:lang w:val="sr-Latn-RS"/>
        </w:rPr>
        <w:t xml:space="preserve"> </w:t>
      </w:r>
      <w:r w:rsidR="006E5C18" w:rsidRPr="000845D8">
        <w:rPr>
          <w:rFonts w:ascii="Times New Roman" w:hAnsi="Times New Roman" w:cs="Times New Roman"/>
          <w:sz w:val="24"/>
          <w:szCs w:val="24"/>
          <w:lang w:val="sr-Latn-RS"/>
        </w:rPr>
        <w:t>(Hollingshead</w:t>
      </w:r>
      <w:r w:rsidR="00202D66" w:rsidRPr="000845D8">
        <w:rPr>
          <w:rFonts w:ascii="Times New Roman" w:hAnsi="Times New Roman" w:cs="Times New Roman"/>
          <w:sz w:val="24"/>
          <w:szCs w:val="24"/>
          <w:lang w:val="sr-Latn-RS"/>
        </w:rPr>
        <w:t>,</w:t>
      </w:r>
      <w:r w:rsidR="006E5C18" w:rsidRPr="000845D8">
        <w:rPr>
          <w:rFonts w:ascii="Times New Roman" w:hAnsi="Times New Roman" w:cs="Times New Roman"/>
          <w:sz w:val="24"/>
          <w:szCs w:val="24"/>
          <w:lang w:val="sr-Latn-RS"/>
        </w:rPr>
        <w:t xml:space="preserve"> Redlich, 1954,</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6E5C18" w:rsidRPr="000845D8">
        <w:rPr>
          <w:rFonts w:ascii="Times New Roman" w:hAnsi="Times New Roman" w:cs="Times New Roman"/>
          <w:sz w:val="24"/>
          <w:szCs w:val="24"/>
          <w:lang w:val="sr-Latn-RS"/>
        </w:rPr>
        <w:t xml:space="preserve">. </w:t>
      </w:r>
      <w:r w:rsidR="00FD4D9C" w:rsidRPr="000845D8">
        <w:rPr>
          <w:rFonts w:ascii="Times New Roman" w:hAnsi="Times New Roman" w:cs="Times New Roman"/>
          <w:sz w:val="24"/>
          <w:szCs w:val="24"/>
          <w:lang w:val="sr-Latn-RS"/>
        </w:rPr>
        <w:t xml:space="preserve">306). </w:t>
      </w:r>
      <w:r w:rsidRPr="000845D8">
        <w:rPr>
          <w:rFonts w:ascii="Times New Roman" w:hAnsi="Times New Roman" w:cs="Times New Roman"/>
          <w:sz w:val="24"/>
          <w:szCs w:val="24"/>
          <w:lang w:val="sr-Latn-RS"/>
        </w:rPr>
        <w:t>Налази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говоре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1% </w:t>
      </w:r>
      <w:r w:rsidRPr="000845D8">
        <w:rPr>
          <w:rFonts w:ascii="Times New Roman" w:hAnsi="Times New Roman" w:cs="Times New Roman"/>
          <w:sz w:val="24"/>
          <w:szCs w:val="24"/>
          <w:lang w:val="sr-Latn-RS"/>
        </w:rPr>
        <w:t>истраживаних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психијатријских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случајева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високој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друштвеној</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класа</w:t>
      </w:r>
      <w:r w:rsidR="00FD4D9C" w:rsidRPr="000845D8">
        <w:rPr>
          <w:rFonts w:ascii="Times New Roman" w:hAnsi="Times New Roman" w:cs="Times New Roman"/>
          <w:sz w:val="24"/>
          <w:szCs w:val="24"/>
          <w:lang w:val="sr-Latn-RS"/>
        </w:rPr>
        <w:t xml:space="preserve"> „</w:t>
      </w:r>
      <w:r w:rsidR="005867F7">
        <w:rPr>
          <w:rFonts w:ascii="Times New Roman" w:hAnsi="Times New Roman" w:cs="Times New Roman"/>
          <w:sz w:val="24"/>
          <w:szCs w:val="24"/>
        </w:rPr>
        <w:t>I</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стране</w:t>
      </w:r>
      <w:r w:rsidR="00FD4D9C" w:rsidRPr="000845D8">
        <w:rPr>
          <w:rFonts w:ascii="Times New Roman" w:hAnsi="Times New Roman" w:cs="Times New Roman"/>
          <w:sz w:val="24"/>
          <w:szCs w:val="24"/>
          <w:lang w:val="sr-Latn-RS"/>
        </w:rPr>
        <w:t xml:space="preserve">, 36,8% </w:t>
      </w:r>
      <w:r w:rsidRPr="000845D8">
        <w:rPr>
          <w:rFonts w:ascii="Times New Roman" w:hAnsi="Times New Roman" w:cs="Times New Roman"/>
          <w:sz w:val="24"/>
          <w:szCs w:val="24"/>
          <w:lang w:val="sr-Latn-RS"/>
        </w:rPr>
        <w:t>психијатријских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болесника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најниже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неквалификованих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радника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класа</w:t>
      </w:r>
      <w:r w:rsidR="006E5C18" w:rsidRPr="000845D8">
        <w:rPr>
          <w:rFonts w:ascii="Times New Roman" w:hAnsi="Times New Roman" w:cs="Times New Roman"/>
          <w:sz w:val="24"/>
          <w:szCs w:val="24"/>
          <w:lang w:val="sr-Latn-RS"/>
        </w:rPr>
        <w:t xml:space="preserve"> „</w:t>
      </w:r>
      <w:r w:rsidR="005867F7">
        <w:rPr>
          <w:rFonts w:ascii="Times New Roman" w:hAnsi="Times New Roman" w:cs="Times New Roman"/>
          <w:sz w:val="24"/>
          <w:szCs w:val="24"/>
          <w:lang w:val="sr-Latn-RS"/>
        </w:rPr>
        <w:t>V</w:t>
      </w:r>
      <w:r w:rsidR="006E5C18" w:rsidRPr="000845D8">
        <w:rPr>
          <w:rFonts w:ascii="Times New Roman" w:hAnsi="Times New Roman" w:cs="Times New Roman"/>
          <w:sz w:val="24"/>
          <w:szCs w:val="24"/>
          <w:lang w:val="sr-Latn-RS"/>
        </w:rPr>
        <w:t>“) (</w:t>
      </w:r>
      <w:r w:rsidRPr="000845D8">
        <w:rPr>
          <w:rFonts w:ascii="Times New Roman" w:hAnsi="Times New Roman" w:cs="Times New Roman"/>
          <w:sz w:val="24"/>
          <w:szCs w:val="24"/>
          <w:lang w:val="sr-Latn-RS"/>
        </w:rPr>
        <w:t>видети</w:t>
      </w:r>
      <w:r w:rsidR="006E5C18" w:rsidRPr="000845D8">
        <w:rPr>
          <w:rFonts w:ascii="Times New Roman" w:hAnsi="Times New Roman" w:cs="Times New Roman"/>
          <w:sz w:val="24"/>
          <w:szCs w:val="24"/>
          <w:lang w:val="sr-Latn-RS"/>
        </w:rPr>
        <w:t xml:space="preserve"> </w:t>
      </w:r>
      <w:r w:rsidR="00CF0432">
        <w:rPr>
          <w:rFonts w:ascii="Times New Roman" w:hAnsi="Times New Roman" w:cs="Times New Roman"/>
          <w:sz w:val="24"/>
          <w:szCs w:val="24"/>
          <w:lang w:val="sr-Cyrl-RS"/>
        </w:rPr>
        <w:t>и</w:t>
      </w:r>
      <w:r w:rsidR="006E5C18" w:rsidRPr="000845D8">
        <w:rPr>
          <w:rFonts w:ascii="Times New Roman" w:hAnsi="Times New Roman" w:cs="Times New Roman"/>
          <w:sz w:val="24"/>
          <w:szCs w:val="24"/>
          <w:lang w:val="sr-Latn-RS"/>
        </w:rPr>
        <w:t>: Hudson 1988,</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6E5C18" w:rsidRPr="000845D8">
        <w:rPr>
          <w:rFonts w:ascii="Times New Roman" w:hAnsi="Times New Roman" w:cs="Times New Roman"/>
          <w:sz w:val="24"/>
          <w:szCs w:val="24"/>
          <w:lang w:val="sr-Latn-RS"/>
        </w:rPr>
        <w:t xml:space="preserve">. </w:t>
      </w:r>
      <w:r w:rsidR="00FD4D9C" w:rsidRPr="000845D8">
        <w:rPr>
          <w:rFonts w:ascii="Times New Roman" w:hAnsi="Times New Roman" w:cs="Times New Roman"/>
          <w:sz w:val="24"/>
          <w:szCs w:val="24"/>
          <w:lang w:val="sr-Latn-RS"/>
        </w:rPr>
        <w:t xml:space="preserve">28). </w:t>
      </w:r>
      <w:r w:rsidRPr="000845D8">
        <w:rPr>
          <w:rFonts w:ascii="Times New Roman" w:hAnsi="Times New Roman" w:cs="Times New Roman"/>
          <w:sz w:val="24"/>
          <w:szCs w:val="24"/>
          <w:lang w:val="sr-Latn-RS"/>
        </w:rPr>
        <w:t>Занимљиво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приметити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време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када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отпочињу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интензивна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истраживања</w:t>
      </w:r>
      <w:r w:rsidR="00155523">
        <w:rPr>
          <w:rFonts w:ascii="Times New Roman" w:hAnsi="Times New Roman" w:cs="Times New Roman"/>
          <w:sz w:val="24"/>
          <w:szCs w:val="24"/>
          <w:lang w:val="sr-Latn-RS"/>
        </w:rPr>
        <w:t xml:space="preserve"> </w:t>
      </w:r>
      <w:r w:rsidR="00155523">
        <w:rPr>
          <w:rFonts w:ascii="Times New Roman" w:hAnsi="Times New Roman" w:cs="Times New Roman"/>
          <w:sz w:val="24"/>
          <w:szCs w:val="24"/>
          <w:lang w:val="sr-Cyrl-RS"/>
        </w:rPr>
        <w:t>Чикашкој школи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пољу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Роберт</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Мертон</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формулише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своју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теорију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аномије</w:t>
      </w:r>
      <w:r w:rsidR="00FD4D9C" w:rsidRPr="000845D8">
        <w:rPr>
          <w:rFonts w:ascii="Times New Roman" w:hAnsi="Times New Roman" w:cs="Times New Roman"/>
          <w:sz w:val="24"/>
          <w:szCs w:val="24"/>
          <w:lang w:val="sr-Latn-RS"/>
        </w:rPr>
        <w:t xml:space="preserve"> (Merton, 1938). </w:t>
      </w:r>
      <w:r w:rsidRPr="000845D8">
        <w:rPr>
          <w:rFonts w:ascii="Times New Roman" w:hAnsi="Times New Roman" w:cs="Times New Roman"/>
          <w:sz w:val="24"/>
          <w:szCs w:val="24"/>
          <w:lang w:val="sr-Latn-RS"/>
        </w:rPr>
        <w:t>Посебне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доприносе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овом</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пољу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чинила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Перлинова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социолошка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стресогених</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фактора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структуре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стресогеног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медијатора</w:t>
      </w:r>
      <w:r w:rsidR="00FD4D9C" w:rsidRPr="000845D8">
        <w:rPr>
          <w:rFonts w:ascii="Times New Roman" w:hAnsi="Times New Roman" w:cs="Times New Roman"/>
          <w:sz w:val="24"/>
          <w:szCs w:val="24"/>
          <w:lang w:val="sr-Latn-RS"/>
        </w:rPr>
        <w:t xml:space="preserve"> (Pearlin, 1989; Aneshensel 2015). </w:t>
      </w:r>
      <w:r w:rsidRPr="000845D8">
        <w:rPr>
          <w:rFonts w:ascii="Times New Roman" w:hAnsi="Times New Roman" w:cs="Times New Roman"/>
          <w:sz w:val="24"/>
          <w:szCs w:val="24"/>
          <w:lang w:val="sr-Latn-RS"/>
        </w:rPr>
        <w:t>Шездесете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године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отвориле</w:t>
      </w:r>
      <w:r w:rsidR="00FD4D9C" w:rsidRPr="000845D8">
        <w:rPr>
          <w:rFonts w:ascii="Times New Roman" w:hAnsi="Times New Roman" w:cs="Times New Roman"/>
          <w:sz w:val="24"/>
          <w:szCs w:val="24"/>
          <w:lang w:val="sr-Latn-RS"/>
        </w:rPr>
        <w:t xml:space="preserve"> </w:t>
      </w:r>
      <w:r w:rsidR="00477DAB">
        <w:rPr>
          <w:rFonts w:ascii="Times New Roman" w:hAnsi="Times New Roman" w:cs="Times New Roman"/>
          <w:sz w:val="24"/>
          <w:szCs w:val="24"/>
          <w:lang w:val="sr-Cyrl-RS"/>
        </w:rPr>
        <w:t>другачије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развојне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линије</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истраживачког</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поља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генеалошка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истраживања</w:t>
      </w:r>
      <w:r w:rsidR="00FD4D9C" w:rsidRPr="000845D8">
        <w:rPr>
          <w:rFonts w:ascii="Times New Roman" w:hAnsi="Times New Roman" w:cs="Times New Roman"/>
          <w:sz w:val="24"/>
          <w:szCs w:val="24"/>
          <w:lang w:val="sr-Latn-RS"/>
        </w:rPr>
        <w:t xml:space="preserve"> </w:t>
      </w:r>
      <w:r w:rsidR="00477DAB">
        <w:rPr>
          <w:rFonts w:ascii="Times New Roman" w:hAnsi="Times New Roman" w:cs="Times New Roman"/>
          <w:sz w:val="24"/>
          <w:szCs w:val="24"/>
          <w:lang w:val="sr-Cyrl-RS"/>
        </w:rPr>
        <w:t xml:space="preserve">лудила </w:t>
      </w:r>
      <w:r w:rsidRPr="000845D8">
        <w:rPr>
          <w:rFonts w:ascii="Times New Roman" w:hAnsi="Times New Roman" w:cs="Times New Roman"/>
          <w:sz w:val="24"/>
          <w:szCs w:val="24"/>
          <w:lang w:val="sr-Latn-RS"/>
        </w:rPr>
        <w:t>Мишела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Фуко</w:t>
      </w:r>
      <w:r w:rsidR="005A3F41">
        <w:rPr>
          <w:rFonts w:ascii="Times New Roman" w:hAnsi="Times New Roman" w:cs="Times New Roman"/>
          <w:sz w:val="24"/>
          <w:szCs w:val="24"/>
          <w:lang w:val="sr-Cyrl-RS"/>
        </w:rPr>
        <w:t>а</w:t>
      </w:r>
      <w:r w:rsidR="00230FFF">
        <w:rPr>
          <w:rFonts w:ascii="Times New Roman" w:hAnsi="Times New Roman" w:cs="Times New Roman"/>
          <w:sz w:val="24"/>
          <w:szCs w:val="24"/>
          <w:lang w:val="sr-Cyrl-RS"/>
        </w:rPr>
        <w:t xml:space="preserve"> (</w:t>
      </w:r>
      <w:r w:rsidR="00FE3FFA">
        <w:rPr>
          <w:rFonts w:ascii="Times New Roman" w:hAnsi="Times New Roman" w:cs="Times New Roman"/>
          <w:sz w:val="24"/>
          <w:szCs w:val="24"/>
          <w:lang w:val="sr-Latn-RS"/>
        </w:rPr>
        <w:t xml:space="preserve">Michel </w:t>
      </w:r>
      <w:r w:rsidR="00230FFF">
        <w:rPr>
          <w:rFonts w:ascii="Times New Roman" w:hAnsi="Times New Roman" w:cs="Times New Roman"/>
          <w:sz w:val="24"/>
          <w:szCs w:val="24"/>
        </w:rPr>
        <w:t>Foucault</w:t>
      </w:r>
      <w:r w:rsidR="00230FFF">
        <w:rPr>
          <w:rFonts w:ascii="Times New Roman" w:hAnsi="Times New Roman" w:cs="Times New Roman"/>
          <w:sz w:val="24"/>
          <w:szCs w:val="24"/>
          <w:lang w:val="sr-Cyrl-RS"/>
        </w:rPr>
        <w:t>)</w:t>
      </w:r>
      <w:r w:rsidR="00FD4D9C" w:rsidRPr="000845D8">
        <w:rPr>
          <w:rFonts w:ascii="Times New Roman" w:hAnsi="Times New Roman" w:cs="Times New Roman"/>
          <w:sz w:val="24"/>
          <w:szCs w:val="24"/>
          <w:lang w:val="sr-Latn-RS"/>
        </w:rPr>
        <w:t xml:space="preserve"> ([1961/65] 2013) </w:t>
      </w:r>
      <w:r w:rsidRPr="000845D8">
        <w:rPr>
          <w:rFonts w:ascii="Times New Roman" w:hAnsi="Times New Roman" w:cs="Times New Roman"/>
          <w:sz w:val="24"/>
          <w:szCs w:val="24"/>
          <w:lang w:val="sr-Latn-RS"/>
        </w:rPr>
        <w:t>и</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драматуршка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истраживања</w:t>
      </w:r>
      <w:r w:rsidR="00FD4D9C" w:rsidRPr="000845D8">
        <w:rPr>
          <w:rFonts w:ascii="Times New Roman" w:hAnsi="Times New Roman" w:cs="Times New Roman"/>
          <w:sz w:val="24"/>
          <w:szCs w:val="24"/>
          <w:lang w:val="sr-Latn-RS"/>
        </w:rPr>
        <w:t xml:space="preserve"> </w:t>
      </w:r>
      <w:r w:rsidR="00D2116B">
        <w:rPr>
          <w:rFonts w:ascii="Times New Roman" w:hAnsi="Times New Roman" w:cs="Times New Roman"/>
          <w:sz w:val="24"/>
          <w:szCs w:val="24"/>
          <w:lang w:val="sr-Cyrl-RS"/>
        </w:rPr>
        <w:t xml:space="preserve">стигме и </w:t>
      </w:r>
      <w:r w:rsidR="000A1D24">
        <w:rPr>
          <w:rFonts w:ascii="Times New Roman" w:hAnsi="Times New Roman" w:cs="Times New Roman"/>
          <w:sz w:val="24"/>
          <w:szCs w:val="24"/>
          <w:lang w:val="sr-Cyrl-RS"/>
        </w:rPr>
        <w:t xml:space="preserve">тоталних институција </w:t>
      </w:r>
      <w:r w:rsidR="00E552C9">
        <w:rPr>
          <w:rFonts w:ascii="Times New Roman" w:hAnsi="Times New Roman" w:cs="Times New Roman"/>
          <w:sz w:val="24"/>
          <w:szCs w:val="24"/>
          <w:lang w:val="sr-Latn-RS"/>
        </w:rPr>
        <w:t>Ервинга</w:t>
      </w:r>
      <w:r w:rsidR="00FD4D9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Гофмана</w:t>
      </w:r>
      <w:r w:rsidR="00230FFF">
        <w:rPr>
          <w:rFonts w:ascii="Times New Roman" w:hAnsi="Times New Roman" w:cs="Times New Roman"/>
          <w:sz w:val="24"/>
          <w:szCs w:val="24"/>
          <w:lang w:val="sr-Latn-RS"/>
        </w:rPr>
        <w:t xml:space="preserve"> </w:t>
      </w:r>
      <w:r w:rsidR="004D5A0D">
        <w:rPr>
          <w:rFonts w:ascii="Times New Roman" w:hAnsi="Times New Roman" w:cs="Times New Roman"/>
          <w:sz w:val="24"/>
          <w:szCs w:val="24"/>
          <w:lang w:val="sr-Latn-RS"/>
        </w:rPr>
        <w:t>(Goffman)</w:t>
      </w:r>
      <w:r w:rsidR="00FD4D9C" w:rsidRPr="000845D8">
        <w:rPr>
          <w:rFonts w:ascii="Times New Roman" w:hAnsi="Times New Roman" w:cs="Times New Roman"/>
          <w:sz w:val="24"/>
          <w:szCs w:val="24"/>
          <w:lang w:val="sr-Latn-RS"/>
        </w:rPr>
        <w:t xml:space="preserve"> ([1963] 2009; [1961] 2011). </w:t>
      </w:r>
    </w:p>
    <w:p w14:paraId="20B7C045" w14:textId="77777777" w:rsidR="00FD4D9C" w:rsidRPr="000845D8" w:rsidRDefault="00FD4D9C" w:rsidP="00B335B4">
      <w:pPr>
        <w:spacing w:after="0" w:line="240" w:lineRule="auto"/>
        <w:jc w:val="both"/>
        <w:rPr>
          <w:rFonts w:ascii="Times New Roman" w:hAnsi="Times New Roman" w:cs="Times New Roman"/>
          <w:sz w:val="24"/>
          <w:szCs w:val="24"/>
          <w:lang w:val="sr-Latn-RS"/>
        </w:rPr>
      </w:pPr>
    </w:p>
    <w:p w14:paraId="139948B9" w14:textId="78FC8CD6" w:rsidR="00722650" w:rsidRPr="000845D8" w:rsidRDefault="00535761" w:rsidP="00B335B4">
      <w:pPr>
        <w:spacing w:after="0" w:line="240" w:lineRule="auto"/>
        <w:jc w:val="center"/>
        <w:rPr>
          <w:rFonts w:ascii="Times New Roman" w:hAnsi="Times New Roman" w:cs="Times New Roman"/>
          <w:sz w:val="24"/>
          <w:szCs w:val="24"/>
          <w:lang w:val="sr-Latn-RS"/>
        </w:rPr>
      </w:pPr>
      <w:r w:rsidRPr="000845D8">
        <w:rPr>
          <w:rFonts w:ascii="Times New Roman" w:hAnsi="Times New Roman" w:cs="Times New Roman"/>
          <w:sz w:val="24"/>
          <w:szCs w:val="24"/>
          <w:lang w:val="sr-Latn-RS"/>
        </w:rPr>
        <w:t>Ментално</w:t>
      </w:r>
      <w:r w:rsidR="00AF360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AF360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AF360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ресурс</w:t>
      </w:r>
    </w:p>
    <w:p w14:paraId="086BE9B2" w14:textId="77777777" w:rsidR="008A4704" w:rsidRPr="000845D8" w:rsidRDefault="008A4704" w:rsidP="00B335B4">
      <w:pPr>
        <w:spacing w:after="0" w:line="240" w:lineRule="auto"/>
        <w:jc w:val="center"/>
        <w:rPr>
          <w:rFonts w:ascii="Times New Roman" w:hAnsi="Times New Roman" w:cs="Times New Roman"/>
          <w:sz w:val="24"/>
          <w:szCs w:val="24"/>
          <w:lang w:val="sr-Latn-RS"/>
        </w:rPr>
      </w:pPr>
    </w:p>
    <w:p w14:paraId="058DA47F" w14:textId="068E7E76" w:rsidR="00722650" w:rsidRPr="000845D8" w:rsidRDefault="00535761" w:rsidP="008A4704">
      <w:pPr>
        <w:spacing w:after="0" w:line="240" w:lineRule="auto"/>
        <w:ind w:firstLine="720"/>
        <w:jc w:val="both"/>
        <w:rPr>
          <w:rFonts w:ascii="Times New Roman" w:hAnsi="Times New Roman" w:cs="Times New Roman"/>
          <w:sz w:val="24"/>
          <w:szCs w:val="24"/>
        </w:rPr>
      </w:pPr>
      <w:r w:rsidRPr="000845D8">
        <w:rPr>
          <w:rFonts w:ascii="Times New Roman" w:hAnsi="Times New Roman" w:cs="Times New Roman"/>
          <w:sz w:val="24"/>
          <w:szCs w:val="24"/>
          <w:lang w:val="sr-Latn-RS"/>
        </w:rPr>
        <w:t>Ментално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дефиницији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општег</w:t>
      </w:r>
      <w:r w:rsidR="00AF360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постало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његов</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неизоставни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дефиницији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BD3C58" w:rsidRPr="000845D8">
        <w:rPr>
          <w:rFonts w:ascii="Times New Roman" w:hAnsi="Times New Roman" w:cs="Times New Roman"/>
          <w:sz w:val="24"/>
          <w:szCs w:val="24"/>
          <w:lang w:val="sr-Latn-RS"/>
        </w:rPr>
        <w:t xml:space="preserve"> </w:t>
      </w:r>
      <w:r w:rsidR="00CF0432">
        <w:rPr>
          <w:rFonts w:ascii="Times New Roman" w:hAnsi="Times New Roman" w:cs="Times New Roman"/>
          <w:sz w:val="24"/>
          <w:szCs w:val="24"/>
          <w:lang w:val="sr-Latn-RS"/>
        </w:rPr>
        <w:t>WHO</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особа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могућности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оствари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пуне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потенцијале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буде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продуктивна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доприноси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заједници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што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2B4BB2" w:rsidRPr="000845D8">
        <w:rPr>
          <w:rFonts w:ascii="Times New Roman" w:hAnsi="Times New Roman" w:cs="Times New Roman"/>
          <w:sz w:val="24"/>
          <w:szCs w:val="24"/>
          <w:lang w:val="sr-Latn-RS"/>
        </w:rPr>
        <w:t xml:space="preserve"> </w:t>
      </w:r>
      <w:r w:rsidR="0032238C">
        <w:rPr>
          <w:rFonts w:ascii="Times New Roman" w:hAnsi="Times New Roman" w:cs="Times New Roman"/>
          <w:sz w:val="24"/>
          <w:szCs w:val="24"/>
          <w:lang w:val="sr-Cyrl-RS"/>
        </w:rPr>
        <w:t>истакао</w:t>
      </w:r>
      <w:r w:rsidR="002B4BB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Брок</w:t>
      </w:r>
      <w:r w:rsidR="00202D6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Кишолм</w:t>
      </w:r>
      <w:r w:rsidR="00202D66" w:rsidRPr="000845D8">
        <w:rPr>
          <w:rFonts w:ascii="Times New Roman" w:hAnsi="Times New Roman" w:cs="Times New Roman"/>
          <w:sz w:val="24"/>
          <w:szCs w:val="24"/>
          <w:lang w:val="sr-Latn-RS"/>
        </w:rPr>
        <w:t xml:space="preserve"> (</w:t>
      </w:r>
      <w:r w:rsidR="002B4BB2" w:rsidRPr="000845D8">
        <w:rPr>
          <w:rFonts w:ascii="Times New Roman" w:hAnsi="Times New Roman" w:cs="Times New Roman"/>
          <w:sz w:val="24"/>
          <w:szCs w:val="24"/>
          <w:lang w:val="sr-Latn-RS"/>
        </w:rPr>
        <w:t>Brock Chisholme</w:t>
      </w:r>
      <w:r w:rsidR="00202D66" w:rsidRPr="000845D8">
        <w:rPr>
          <w:rFonts w:ascii="Times New Roman" w:hAnsi="Times New Roman" w:cs="Times New Roman"/>
          <w:sz w:val="24"/>
          <w:szCs w:val="24"/>
          <w:lang w:val="sr-Latn-RS"/>
        </w:rPr>
        <w:t>,</w:t>
      </w:r>
      <w:r w:rsidR="002B4BB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први</w:t>
      </w:r>
      <w:r w:rsidR="008A7399"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председник</w:t>
      </w:r>
      <w:r w:rsidR="002B4BB2" w:rsidRPr="000845D8">
        <w:rPr>
          <w:rFonts w:ascii="Times New Roman" w:hAnsi="Times New Roman" w:cs="Times New Roman"/>
          <w:sz w:val="24"/>
          <w:szCs w:val="24"/>
          <w:lang w:val="sr-Latn-RS"/>
        </w:rPr>
        <w:t xml:space="preserve"> </w:t>
      </w:r>
      <w:r w:rsidR="00CF0432">
        <w:rPr>
          <w:rFonts w:ascii="Times New Roman" w:hAnsi="Times New Roman" w:cs="Times New Roman"/>
          <w:sz w:val="24"/>
          <w:szCs w:val="24"/>
          <w:lang w:val="sr-Latn-RS"/>
        </w:rPr>
        <w:t>WHO</w:t>
      </w:r>
      <w:r w:rsidR="002B4BB2" w:rsidRPr="000845D8">
        <w:rPr>
          <w:rFonts w:ascii="Times New Roman" w:hAnsi="Times New Roman" w:cs="Times New Roman"/>
          <w:sz w:val="24"/>
          <w:szCs w:val="24"/>
          <w:lang w:val="sr-Latn-RS"/>
        </w:rPr>
        <w:t xml:space="preserve">) </w:t>
      </w:r>
      <w:r w:rsidR="00722650" w:rsidRPr="000845D8">
        <w:rPr>
          <w:rFonts w:ascii="Times New Roman" w:hAnsi="Times New Roman" w:cs="Times New Roman"/>
          <w:sz w:val="24"/>
          <w:szCs w:val="24"/>
          <w:lang w:val="sr-Latn-RS"/>
        </w:rPr>
        <w:t>„</w:t>
      </w:r>
      <w:r w:rsidR="000166ED" w:rsidRPr="000166ED">
        <w:rPr>
          <w:rFonts w:ascii="Times New Roman" w:hAnsi="Times New Roman" w:cs="Times New Roman"/>
          <w:sz w:val="24"/>
          <w:szCs w:val="24"/>
          <w:lang w:val="sr-Latn-RS"/>
        </w:rPr>
        <w:t>No health without mental healh</w:t>
      </w:r>
      <w:r w:rsidR="00722650" w:rsidRPr="000845D8">
        <w:rPr>
          <w:rFonts w:ascii="Times New Roman" w:hAnsi="Times New Roman" w:cs="Times New Roman"/>
          <w:sz w:val="24"/>
          <w:szCs w:val="24"/>
          <w:lang w:val="sr-Latn-RS"/>
        </w:rPr>
        <w:t>“ (</w:t>
      </w:r>
      <w:r w:rsidR="002B4BB2" w:rsidRPr="000845D8">
        <w:rPr>
          <w:rFonts w:ascii="Times New Roman" w:hAnsi="Times New Roman" w:cs="Times New Roman"/>
          <w:sz w:val="24"/>
          <w:szCs w:val="24"/>
          <w:lang w:val="sr-Latn-RS"/>
        </w:rPr>
        <w:t>Kolappa,</w:t>
      </w:r>
      <w:r w:rsidR="00AF3604" w:rsidRPr="000845D8">
        <w:rPr>
          <w:rFonts w:ascii="Times New Roman" w:hAnsi="Times New Roman" w:cs="Times New Roman"/>
          <w:sz w:val="24"/>
          <w:szCs w:val="24"/>
          <w:lang w:val="sr-Latn-RS"/>
        </w:rPr>
        <w:t xml:space="preserve"> </w:t>
      </w:r>
      <w:r w:rsidR="002B4BB2" w:rsidRPr="000845D8">
        <w:rPr>
          <w:rFonts w:ascii="Times New Roman" w:hAnsi="Times New Roman" w:cs="Times New Roman"/>
          <w:sz w:val="24"/>
          <w:szCs w:val="24"/>
          <w:lang w:val="sr-Latn-RS"/>
        </w:rPr>
        <w:t>2013)</w:t>
      </w:r>
      <w:r w:rsidR="00722650" w:rsidRPr="000845D8">
        <w:rPr>
          <w:rFonts w:ascii="Times New Roman" w:hAnsi="Times New Roman" w:cs="Times New Roman"/>
          <w:sz w:val="24"/>
          <w:szCs w:val="24"/>
          <w:lang w:val="sr-Latn-RS"/>
        </w:rPr>
        <w:t>.</w:t>
      </w:r>
      <w:r w:rsidR="00AF360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Светска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здравствена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организација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извештају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разумевање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w:t>
      </w:r>
      <w:r w:rsidR="00722650" w:rsidRPr="000845D8">
        <w:rPr>
          <w:rFonts w:ascii="Times New Roman" w:hAnsi="Times New Roman" w:cs="Times New Roman"/>
          <w:sz w:val="24"/>
          <w:szCs w:val="24"/>
          <w:lang w:val="sr-Latn-RS"/>
        </w:rPr>
        <w:t xml:space="preserve"> 2001. </w:t>
      </w:r>
      <w:r w:rsidRPr="000845D8">
        <w:rPr>
          <w:rFonts w:ascii="Times New Roman" w:hAnsi="Times New Roman" w:cs="Times New Roman"/>
          <w:sz w:val="24"/>
          <w:szCs w:val="24"/>
          <w:lang w:val="sr-Latn-RS"/>
        </w:rPr>
        <w:t>године</w:t>
      </w:r>
      <w:r w:rsidR="00722650" w:rsidRPr="000845D8">
        <w:rPr>
          <w:rFonts w:ascii="Times New Roman" w:hAnsi="Times New Roman" w:cs="Times New Roman"/>
          <w:sz w:val="24"/>
          <w:szCs w:val="24"/>
          <w:lang w:val="sr-Latn-RS"/>
        </w:rPr>
        <w:t xml:space="preserve"> (</w:t>
      </w:r>
      <w:r w:rsidR="00CF0432">
        <w:rPr>
          <w:rFonts w:ascii="Times New Roman" w:hAnsi="Times New Roman" w:cs="Times New Roman"/>
          <w:sz w:val="24"/>
          <w:szCs w:val="24"/>
          <w:lang w:val="sr-Latn-RS"/>
        </w:rPr>
        <w:t>WHO</w:t>
      </w:r>
      <w:r w:rsidR="00744FC6" w:rsidRPr="000845D8">
        <w:rPr>
          <w:rFonts w:ascii="Times New Roman" w:hAnsi="Times New Roman" w:cs="Times New Roman"/>
          <w:sz w:val="24"/>
          <w:szCs w:val="24"/>
          <w:lang w:val="sr-Latn-RS"/>
        </w:rPr>
        <w:t>, 2003)</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истиче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пресудно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свеобухватно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благостање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особа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друштава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држава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истиче</w:t>
      </w:r>
      <w:r w:rsidR="00744FC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предуго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запостављено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мора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сагледати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светлу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Дакле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важно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већ</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ресурс</w:t>
      </w:r>
      <w:r w:rsidR="005879E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4B38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одговорност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државе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спрези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неопходности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поред</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физичког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води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рачуна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здрављу</w:t>
      </w:r>
      <w:r w:rsidR="00722650" w:rsidRPr="000845D8">
        <w:rPr>
          <w:rFonts w:ascii="Times New Roman" w:hAnsi="Times New Roman" w:cs="Times New Roman"/>
          <w:sz w:val="24"/>
          <w:szCs w:val="24"/>
          <w:lang w:val="sr-Latn-RS"/>
        </w:rPr>
        <w:t xml:space="preserve">, </w:t>
      </w:r>
      <w:r w:rsidR="00450ED0">
        <w:rPr>
          <w:rFonts w:ascii="Times New Roman" w:hAnsi="Times New Roman" w:cs="Times New Roman"/>
          <w:sz w:val="24"/>
          <w:szCs w:val="24"/>
          <w:lang w:val="sr-Cyrl-RS"/>
        </w:rPr>
        <w:t>поново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отворено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питање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услова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окружења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доприноси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општој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продуктивности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благостању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722650" w:rsidRPr="000845D8">
        <w:rPr>
          <w:rFonts w:ascii="Times New Roman" w:hAnsi="Times New Roman" w:cs="Times New Roman"/>
          <w:sz w:val="24"/>
          <w:szCs w:val="24"/>
          <w:lang w:val="sr-Latn-RS"/>
        </w:rPr>
        <w:t xml:space="preserve">. </w:t>
      </w:r>
      <w:r w:rsidR="00632064" w:rsidRPr="000845D8">
        <w:rPr>
          <w:rFonts w:ascii="Times New Roman" w:hAnsi="Times New Roman" w:cs="Times New Roman"/>
          <w:sz w:val="24"/>
          <w:szCs w:val="24"/>
        </w:rPr>
        <w:t>“</w:t>
      </w:r>
      <w:r w:rsidRPr="000845D8">
        <w:rPr>
          <w:rFonts w:ascii="Times New Roman" w:hAnsi="Times New Roman" w:cs="Times New Roman"/>
          <w:sz w:val="24"/>
          <w:szCs w:val="24"/>
          <w:lang w:val="sr-Latn-RS"/>
        </w:rPr>
        <w:t>Психички</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здравим</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сматра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онај</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није</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болестан</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неспособан</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већ</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особа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способна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успоставља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хармоничне</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односе</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другим</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људима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конструктивно</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мења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социјалну</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физичку</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околину</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идеал</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душевног</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зрела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личност</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спремна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уложи</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своју</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максималну</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способност</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рад</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просуђује</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lastRenderedPageBreak/>
        <w:t>објективно</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постављању</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циљева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према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својим</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могућностима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гради</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складне</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односе</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средином</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којој</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живи</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прилагођавајући</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безусловно</w:t>
      </w:r>
      <w:r w:rsidR="0063206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свим</w:t>
      </w:r>
      <w:r w:rsidR="00632064" w:rsidRPr="000845D8">
        <w:rPr>
          <w:rFonts w:ascii="Times New Roman" w:hAnsi="Times New Roman" w:cs="Times New Roman"/>
          <w:sz w:val="24"/>
          <w:szCs w:val="24"/>
          <w:lang w:val="sr-Latn-RS"/>
        </w:rPr>
        <w:t xml:space="preserve"> </w:t>
      </w:r>
      <w:proofErr w:type="gramStart"/>
      <w:r w:rsidRPr="000845D8">
        <w:rPr>
          <w:rFonts w:ascii="Times New Roman" w:hAnsi="Times New Roman" w:cs="Times New Roman"/>
          <w:sz w:val="24"/>
          <w:szCs w:val="24"/>
          <w:lang w:val="sr-Latn-RS"/>
        </w:rPr>
        <w:t>околностима</w:t>
      </w:r>
      <w:r w:rsidR="00632064" w:rsidRPr="000845D8">
        <w:rPr>
          <w:rFonts w:ascii="Times New Roman" w:hAnsi="Times New Roman" w:cs="Times New Roman"/>
          <w:sz w:val="24"/>
          <w:szCs w:val="24"/>
          <w:lang w:val="sr-Latn-RS"/>
        </w:rPr>
        <w:t>“ (</w:t>
      </w:r>
      <w:proofErr w:type="gramEnd"/>
      <w:r w:rsidR="00632064" w:rsidRPr="000845D8">
        <w:rPr>
          <w:rFonts w:ascii="Times New Roman" w:hAnsi="Times New Roman" w:cs="Times New Roman"/>
          <w:sz w:val="24"/>
          <w:szCs w:val="24"/>
          <w:lang w:val="sr-Latn-RS"/>
        </w:rPr>
        <w:t>Savićević, 1969).</w:t>
      </w:r>
      <w:r w:rsidR="00D9701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реч</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индивидуалном</w:t>
      </w:r>
      <w:r w:rsidR="00D9701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говоримо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благостању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тиче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емоција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когниције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способности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особе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решава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превладава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тешкоће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44FC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44FC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остварује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квалитетне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интеракције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повезаност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начинима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w:t>
      </w:r>
      <w:r w:rsidR="00902A2C">
        <w:rPr>
          <w:rFonts w:ascii="Times New Roman" w:hAnsi="Times New Roman" w:cs="Times New Roman"/>
          <w:sz w:val="24"/>
          <w:szCs w:val="24"/>
          <w:lang w:val="sr-Cyrl-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разуме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према</w:t>
      </w:r>
      <w:r w:rsidR="00722650" w:rsidRPr="000845D8">
        <w:rPr>
          <w:rFonts w:ascii="Times New Roman" w:hAnsi="Times New Roman" w:cs="Times New Roman"/>
          <w:sz w:val="24"/>
          <w:szCs w:val="24"/>
          <w:lang w:val="sr-Latn-RS"/>
        </w:rPr>
        <w:t xml:space="preserve"> </w:t>
      </w:r>
      <w:r w:rsidR="00B21703">
        <w:rPr>
          <w:rFonts w:ascii="Times New Roman" w:hAnsi="Times New Roman" w:cs="Times New Roman"/>
          <w:sz w:val="24"/>
          <w:szCs w:val="24"/>
          <w:lang w:val="sr-Cyrl-RS"/>
        </w:rPr>
        <w:t>свом окружењу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целини</w:t>
      </w:r>
      <w:r w:rsidR="00722650" w:rsidRPr="000845D8">
        <w:rPr>
          <w:rFonts w:ascii="Times New Roman" w:hAnsi="Times New Roman" w:cs="Times New Roman"/>
          <w:sz w:val="24"/>
          <w:szCs w:val="24"/>
          <w:lang w:val="sr-Latn-RS"/>
        </w:rPr>
        <w:t>.</w:t>
      </w:r>
      <w:r w:rsidR="009E6969"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rPr>
        <w:t>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стручној</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литератури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нивоу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професионалне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праксе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промоције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менталног</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постоји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општа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сагласност</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представља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национални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капитал</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када</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Светска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здравствена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организација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означила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као</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приоритет</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затим</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доношењем</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Хелсиншке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декларације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акционих</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планова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нивоу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држава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потписница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Министарској</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конференцији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одржаној</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Финској</w:t>
      </w:r>
      <w:r w:rsidR="00722650" w:rsidRPr="000845D8">
        <w:rPr>
          <w:rFonts w:ascii="Times New Roman" w:hAnsi="Times New Roman" w:cs="Times New Roman"/>
          <w:sz w:val="24"/>
          <w:szCs w:val="24"/>
        </w:rPr>
        <w:t xml:space="preserve">, 2005. </w:t>
      </w:r>
      <w:r w:rsidRPr="000845D8">
        <w:rPr>
          <w:rFonts w:ascii="Times New Roman" w:hAnsi="Times New Roman" w:cs="Times New Roman"/>
          <w:sz w:val="24"/>
          <w:szCs w:val="24"/>
        </w:rPr>
        <w:t>године</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Декларацију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су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потписали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министри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свих</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европских</w:t>
      </w:r>
      <w:r w:rsidR="009D38AD" w:rsidRPr="000845D8">
        <w:rPr>
          <w:rFonts w:ascii="Times New Roman" w:hAnsi="Times New Roman" w:cs="Times New Roman"/>
          <w:sz w:val="24"/>
          <w:szCs w:val="24"/>
        </w:rPr>
        <w:t xml:space="preserve"> </w:t>
      </w:r>
      <w:r w:rsidRPr="000845D8">
        <w:rPr>
          <w:rFonts w:ascii="Times New Roman" w:hAnsi="Times New Roman" w:cs="Times New Roman"/>
          <w:sz w:val="24"/>
          <w:szCs w:val="24"/>
        </w:rPr>
        <w:t>земаља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су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чланице</w:t>
      </w:r>
      <w:r w:rsidR="00722650" w:rsidRPr="000845D8">
        <w:rPr>
          <w:rFonts w:ascii="Times New Roman" w:hAnsi="Times New Roman" w:cs="Times New Roman"/>
          <w:sz w:val="24"/>
          <w:szCs w:val="24"/>
        </w:rPr>
        <w:t xml:space="preserve"> </w:t>
      </w:r>
      <w:r w:rsidR="00CF0432">
        <w:rPr>
          <w:rFonts w:ascii="Times New Roman" w:hAnsi="Times New Roman" w:cs="Times New Roman"/>
          <w:sz w:val="24"/>
          <w:szCs w:val="24"/>
        </w:rPr>
        <w:t xml:space="preserve">WHO </w:t>
      </w:r>
      <w:r w:rsidR="00722650" w:rsidRPr="000845D8">
        <w:rPr>
          <w:rFonts w:ascii="Times New Roman" w:hAnsi="Times New Roman" w:cs="Times New Roman"/>
          <w:sz w:val="24"/>
          <w:szCs w:val="24"/>
        </w:rPr>
        <w:t>(</w:t>
      </w:r>
      <w:bookmarkStart w:id="8" w:name="_Hlk634565"/>
      <w:r w:rsidR="00722650" w:rsidRPr="000845D8">
        <w:rPr>
          <w:rFonts w:ascii="Times New Roman" w:hAnsi="Times New Roman" w:cs="Times New Roman"/>
          <w:sz w:val="24"/>
          <w:szCs w:val="24"/>
        </w:rPr>
        <w:t>Lečić Toševski</w:t>
      </w:r>
      <w:r w:rsidR="00D27E97" w:rsidRPr="000845D8">
        <w:rPr>
          <w:rFonts w:ascii="Times New Roman" w:hAnsi="Times New Roman" w:cs="Times New Roman"/>
          <w:sz w:val="24"/>
          <w:szCs w:val="24"/>
        </w:rPr>
        <w:t>, i sar. 2005)</w:t>
      </w:r>
      <w:bookmarkEnd w:id="8"/>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здравље</w:t>
      </w:r>
      <w:r w:rsidR="00B21703">
        <w:rPr>
          <w:rFonts w:ascii="Times New Roman" w:hAnsi="Times New Roman" w:cs="Times New Roman"/>
          <w:sz w:val="24"/>
          <w:szCs w:val="24"/>
        </w:rPr>
        <w:t xml:space="preserve"> </w:t>
      </w:r>
      <w:r w:rsidR="00B21703">
        <w:rPr>
          <w:rFonts w:ascii="Times New Roman" w:hAnsi="Times New Roman" w:cs="Times New Roman"/>
          <w:sz w:val="24"/>
          <w:szCs w:val="24"/>
          <w:lang w:val="sr-Cyrl-RS"/>
        </w:rPr>
        <w:t>је</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одређено</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као</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вредност</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одговорност</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друштва</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а</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механизми</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финансирање</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улагање</w:t>
      </w:r>
      <w:r w:rsidR="00632064"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друштвених</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ресурса</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покренути</w:t>
      </w:r>
      <w:r w:rsidR="00744FC6" w:rsidRPr="000845D8">
        <w:rPr>
          <w:rFonts w:ascii="Times New Roman" w:hAnsi="Times New Roman" w:cs="Times New Roman"/>
          <w:sz w:val="24"/>
          <w:szCs w:val="24"/>
        </w:rPr>
        <w:t xml:space="preserve"> </w:t>
      </w:r>
      <w:r w:rsidRPr="000845D8">
        <w:rPr>
          <w:rFonts w:ascii="Times New Roman" w:hAnsi="Times New Roman" w:cs="Times New Roman"/>
          <w:sz w:val="24"/>
          <w:szCs w:val="24"/>
        </w:rPr>
        <w:t>су</w:t>
      </w:r>
      <w:r w:rsidR="00744FC6" w:rsidRPr="000845D8">
        <w:rPr>
          <w:rFonts w:ascii="Times New Roman" w:hAnsi="Times New Roman" w:cs="Times New Roman"/>
          <w:sz w:val="24"/>
          <w:szCs w:val="24"/>
        </w:rPr>
        <w:t>.</w:t>
      </w:r>
    </w:p>
    <w:p w14:paraId="2972A9B1" w14:textId="77777777" w:rsidR="00132763" w:rsidRPr="000845D8" w:rsidRDefault="00132763" w:rsidP="00B335B4">
      <w:pPr>
        <w:spacing w:after="0" w:line="240" w:lineRule="auto"/>
        <w:jc w:val="both"/>
        <w:rPr>
          <w:rFonts w:ascii="Times New Roman" w:hAnsi="Times New Roman" w:cs="Times New Roman"/>
          <w:sz w:val="24"/>
          <w:szCs w:val="24"/>
          <w:lang w:val="sr-Latn-RS"/>
        </w:rPr>
      </w:pPr>
    </w:p>
    <w:p w14:paraId="04FB067F" w14:textId="515DF125" w:rsidR="005E44C0" w:rsidRPr="000845D8" w:rsidRDefault="00535761" w:rsidP="00B335B4">
      <w:pPr>
        <w:spacing w:after="0" w:line="240" w:lineRule="auto"/>
        <w:jc w:val="center"/>
        <w:rPr>
          <w:rFonts w:ascii="Times New Roman" w:hAnsi="Times New Roman" w:cs="Times New Roman"/>
          <w:sz w:val="24"/>
          <w:szCs w:val="24"/>
          <w:lang w:val="sr-Latn-RS"/>
        </w:rPr>
      </w:pPr>
      <w:r w:rsidRPr="000845D8">
        <w:rPr>
          <w:rFonts w:ascii="Times New Roman" w:hAnsi="Times New Roman" w:cs="Times New Roman"/>
          <w:sz w:val="24"/>
          <w:szCs w:val="24"/>
          <w:lang w:val="sr-Latn-RS"/>
        </w:rPr>
        <w:t>Ментално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биополитике</w:t>
      </w:r>
      <w:r w:rsidR="005E44C0" w:rsidRPr="000845D8">
        <w:rPr>
          <w:rFonts w:ascii="Times New Roman" w:hAnsi="Times New Roman" w:cs="Times New Roman"/>
          <w:sz w:val="24"/>
          <w:szCs w:val="24"/>
          <w:lang w:val="sr-Latn-RS"/>
        </w:rPr>
        <w:t xml:space="preserve"> </w:t>
      </w:r>
      <w:r w:rsidR="00B750ED">
        <w:rPr>
          <w:rFonts w:ascii="Times New Roman" w:hAnsi="Times New Roman" w:cs="Times New Roman"/>
          <w:sz w:val="24"/>
          <w:szCs w:val="24"/>
          <w:lang w:val="sr-Cyrl-RS"/>
        </w:rPr>
        <w:t>ка</w:t>
      </w:r>
      <w:r w:rsidR="005E44C0" w:rsidRPr="000845D8">
        <w:rPr>
          <w:rFonts w:ascii="Times New Roman" w:hAnsi="Times New Roman" w:cs="Times New Roman"/>
          <w:sz w:val="24"/>
          <w:szCs w:val="24"/>
          <w:lang w:val="sr-Latn-RS"/>
        </w:rPr>
        <w:t xml:space="preserve"> </w:t>
      </w:r>
      <w:r w:rsidR="00B750ED">
        <w:rPr>
          <w:rFonts w:ascii="Times New Roman" w:hAnsi="Times New Roman" w:cs="Times New Roman"/>
          <w:sz w:val="24"/>
          <w:szCs w:val="24"/>
          <w:lang w:val="sr-Latn-RS"/>
        </w:rPr>
        <w:t>психополитици</w:t>
      </w:r>
    </w:p>
    <w:p w14:paraId="2EF1134D" w14:textId="77777777" w:rsidR="008A4704" w:rsidRPr="000845D8" w:rsidRDefault="008A4704" w:rsidP="00B335B4">
      <w:pPr>
        <w:spacing w:after="0" w:line="240" w:lineRule="auto"/>
        <w:jc w:val="center"/>
        <w:rPr>
          <w:rFonts w:ascii="Times New Roman" w:hAnsi="Times New Roman" w:cs="Times New Roman"/>
          <w:sz w:val="24"/>
          <w:szCs w:val="24"/>
          <w:lang w:val="sr-Latn-RS"/>
        </w:rPr>
      </w:pPr>
    </w:p>
    <w:p w14:paraId="792EFFE2" w14:textId="082BA63B" w:rsidR="0095444E" w:rsidRDefault="00535761" w:rsidP="008A4704">
      <w:pPr>
        <w:spacing w:after="0" w:line="240" w:lineRule="auto"/>
        <w:ind w:firstLine="720"/>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Сваким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даном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више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званичних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података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најразличитијих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извора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забрињавајућем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стању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глобалне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популације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Међутим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још</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увек</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занемарљиво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мали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теоријских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критичких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студија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покушавају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синтетизују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хипотезе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податке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нумеричке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налазе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прихватљиву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парадигму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објаснила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генеричке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факторе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епидемиолошке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ситуације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драматично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повећање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неки</w:t>
      </w:r>
      <w:r w:rsidR="005E44C0" w:rsidRPr="000845D8">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начин</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нарушено</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ментално</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здравље</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и</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којима</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је</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потреба</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помоћ</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има</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најмање</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три</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узрока</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Један</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је</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стварно</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апсолутно</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и</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релативно</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повећање</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броја</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корисника</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услуга</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из</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домена</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менталног</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здравља</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у</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веома</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широком</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распону</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од</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акутних</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анксиозности</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и</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депресија</w:t>
      </w:r>
      <w:r w:rsidR="005E44C0" w:rsidRPr="004A1ACA">
        <w:rPr>
          <w:rFonts w:ascii="Times New Roman" w:hAnsi="Times New Roman" w:cs="Times New Roman"/>
          <w:sz w:val="24"/>
          <w:szCs w:val="24"/>
          <w:lang w:val="sr-Latn-RS"/>
        </w:rPr>
        <w:t xml:space="preserve"> </w:t>
      </w:r>
      <w:r w:rsidRPr="004A1ACA">
        <w:rPr>
          <w:rFonts w:ascii="Times New Roman" w:hAnsi="Times New Roman" w:cs="Times New Roman"/>
          <w:sz w:val="24"/>
          <w:szCs w:val="24"/>
          <w:lang w:val="sr-Latn-RS"/>
        </w:rPr>
        <w:t>до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психотични</w:t>
      </w:r>
      <w:r w:rsidR="004A1ACA">
        <w:rPr>
          <w:rFonts w:ascii="Times New Roman" w:hAnsi="Times New Roman" w:cs="Times New Roman"/>
          <w:sz w:val="24"/>
          <w:szCs w:val="24"/>
          <w:lang w:val="sr-Cyrl-RS"/>
        </w:rPr>
        <w:t xml:space="preserve">х </w:t>
      </w:r>
      <w:r w:rsidRPr="000845D8">
        <w:rPr>
          <w:rFonts w:ascii="Times New Roman" w:hAnsi="Times New Roman" w:cs="Times New Roman"/>
          <w:sz w:val="24"/>
          <w:szCs w:val="24"/>
          <w:lang w:val="sr-Latn-RS"/>
        </w:rPr>
        <w:t>поремећаја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свакако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занемарити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свепрожимајући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политички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медицински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процес</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медикализације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краја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осамнаестог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прогресивно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захватао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разноликији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понашања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раније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нису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медикализована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дијагностикована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онога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најширем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смислу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речи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могло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назвати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биополитичким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стратегијама</w:t>
      </w:r>
      <w:r w:rsidR="005E44C0" w:rsidRPr="000845D8">
        <w:rPr>
          <w:rFonts w:ascii="Times New Roman" w:hAnsi="Times New Roman" w:cs="Times New Roman"/>
          <w:sz w:val="24"/>
          <w:szCs w:val="24"/>
          <w:lang w:val="sr-Latn-RS"/>
        </w:rPr>
        <w:t xml:space="preserve"> (</w:t>
      </w:r>
      <w:r w:rsidR="00FE3FFA">
        <w:rPr>
          <w:rFonts w:ascii="Times New Roman" w:hAnsi="Times New Roman" w:cs="Times New Roman"/>
          <w:sz w:val="24"/>
          <w:szCs w:val="24"/>
          <w:lang w:val="sr-Latn-RS"/>
        </w:rPr>
        <w:t>Foucault</w:t>
      </w:r>
      <w:r w:rsidR="005E44C0" w:rsidRPr="000845D8">
        <w:rPr>
          <w:rFonts w:ascii="Times New Roman" w:hAnsi="Times New Roman" w:cs="Times New Roman"/>
          <w:sz w:val="24"/>
          <w:szCs w:val="24"/>
          <w:lang w:val="sr-Latn-RS"/>
        </w:rPr>
        <w:t xml:space="preserve">, 1998; </w:t>
      </w:r>
      <w:r w:rsidR="00FE3FFA">
        <w:rPr>
          <w:rFonts w:ascii="Times New Roman" w:hAnsi="Times New Roman" w:cs="Times New Roman"/>
          <w:sz w:val="24"/>
          <w:szCs w:val="24"/>
          <w:lang w:val="sr-Latn-RS"/>
        </w:rPr>
        <w:t xml:space="preserve">2001; </w:t>
      </w:r>
      <w:r w:rsidR="005E44C0" w:rsidRPr="000845D8">
        <w:rPr>
          <w:rFonts w:ascii="Times New Roman" w:hAnsi="Times New Roman" w:cs="Times New Roman"/>
          <w:sz w:val="24"/>
          <w:szCs w:val="24"/>
          <w:lang w:val="sr-Latn-RS"/>
        </w:rPr>
        <w:t>2005; 2006; 2012; 2014; Esposito, 2008; Lemm</w:t>
      </w:r>
      <w:r w:rsidR="00202D66" w:rsidRPr="000845D8">
        <w:rPr>
          <w:rFonts w:ascii="Times New Roman" w:hAnsi="Times New Roman" w:cs="Times New Roman"/>
          <w:sz w:val="24"/>
          <w:szCs w:val="24"/>
          <w:lang w:val="sr-Latn-RS"/>
        </w:rPr>
        <w:t>,</w:t>
      </w:r>
      <w:r w:rsidR="005E44C0" w:rsidRPr="000845D8">
        <w:rPr>
          <w:rFonts w:ascii="Times New Roman" w:hAnsi="Times New Roman" w:cs="Times New Roman"/>
          <w:sz w:val="24"/>
          <w:szCs w:val="24"/>
          <w:lang w:val="sr-Latn-RS"/>
        </w:rPr>
        <w:t xml:space="preserve"> Watter, 2014; Muhle, 2014; Rose, 2001; Lemke, 2014) </w:t>
      </w:r>
      <w:r w:rsidRPr="000845D8">
        <w:rPr>
          <w:rFonts w:ascii="Times New Roman" w:hAnsi="Times New Roman" w:cs="Times New Roman"/>
          <w:sz w:val="24"/>
          <w:szCs w:val="24"/>
          <w:lang w:val="sr-Latn-RS"/>
        </w:rPr>
        <w:t>новог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биолошког</w:t>
      </w:r>
      <w:r w:rsidR="005E44C0"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поретка</w:t>
      </w:r>
      <w:r w:rsidR="005E44C0" w:rsidRPr="000845D8">
        <w:rPr>
          <w:rFonts w:ascii="Times New Roman" w:hAnsi="Times New Roman" w:cs="Times New Roman"/>
          <w:sz w:val="24"/>
          <w:szCs w:val="24"/>
          <w:lang w:val="sr-Latn-RS"/>
        </w:rPr>
        <w:t xml:space="preserve"> (Braudel, 1992; Marks, 2007; Marinković i Ristić, 2017), </w:t>
      </w:r>
      <w:r w:rsidRPr="000845D8">
        <w:rPr>
          <w:rFonts w:ascii="Times New Roman" w:hAnsi="Times New Roman" w:cs="Times New Roman"/>
          <w:sz w:val="24"/>
          <w:szCs w:val="24"/>
          <w:lang w:val="sr-Latn-RS"/>
        </w:rPr>
        <w:t>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стратегије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настоје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утврде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ендемично</w:t>
      </w:r>
      <w:r w:rsidR="006E5C1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6E5C1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некој</w:t>
      </w:r>
      <w:r w:rsidR="006E5C1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популацији</w:t>
      </w:r>
      <w:r w:rsidR="006E5C18" w:rsidRPr="000845D8">
        <w:rPr>
          <w:rFonts w:ascii="Times New Roman" w:hAnsi="Times New Roman" w:cs="Times New Roman"/>
          <w:sz w:val="24"/>
          <w:szCs w:val="24"/>
          <w:lang w:val="sr-Latn-RS"/>
        </w:rPr>
        <w:t xml:space="preserve"> (</w:t>
      </w:r>
      <w:r w:rsidR="00FE3FFA">
        <w:rPr>
          <w:rFonts w:ascii="Times New Roman" w:hAnsi="Times New Roman" w:cs="Times New Roman"/>
          <w:sz w:val="24"/>
          <w:szCs w:val="24"/>
          <w:lang w:val="sr-Latn-RS"/>
        </w:rPr>
        <w:t>Foucault</w:t>
      </w:r>
      <w:r w:rsidR="006E5C18" w:rsidRPr="000845D8">
        <w:rPr>
          <w:rFonts w:ascii="Times New Roman" w:hAnsi="Times New Roman" w:cs="Times New Roman"/>
          <w:sz w:val="24"/>
          <w:szCs w:val="24"/>
          <w:lang w:val="sr-Latn-RS"/>
        </w:rPr>
        <w:t xml:space="preserve">, 1998, </w:t>
      </w:r>
      <w:r w:rsidRPr="000845D8">
        <w:rPr>
          <w:rFonts w:ascii="Times New Roman" w:hAnsi="Times New Roman" w:cs="Times New Roman"/>
          <w:sz w:val="24"/>
          <w:szCs w:val="24"/>
          <w:lang w:val="sr-Latn-RS"/>
        </w:rPr>
        <w:t>стр</w:t>
      </w:r>
      <w:r w:rsidR="006E5C18" w:rsidRPr="000845D8">
        <w:rPr>
          <w:rFonts w:ascii="Times New Roman" w:hAnsi="Times New Roman" w:cs="Times New Roman"/>
          <w:sz w:val="24"/>
          <w:szCs w:val="24"/>
          <w:lang w:val="sr-Latn-RS"/>
        </w:rPr>
        <w:t>.</w:t>
      </w:r>
      <w:r w:rsidR="005E44C0" w:rsidRPr="000845D8">
        <w:rPr>
          <w:rFonts w:ascii="Times New Roman" w:hAnsi="Times New Roman" w:cs="Times New Roman"/>
          <w:sz w:val="24"/>
          <w:szCs w:val="24"/>
          <w:lang w:val="sr-Latn-RS"/>
        </w:rPr>
        <w:t xml:space="preserve"> 295). </w:t>
      </w:r>
      <w:r w:rsidRPr="000845D8">
        <w:rPr>
          <w:rFonts w:ascii="Times New Roman" w:hAnsi="Times New Roman" w:cs="Times New Roman"/>
          <w:sz w:val="24"/>
          <w:szCs w:val="24"/>
          <w:lang w:val="sr-Latn-RS"/>
        </w:rPr>
        <w:t>Свакако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питање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епидемија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случају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епидемије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примарно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утврђивање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константи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јест</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ендемичности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одређене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патологије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одређену</w:t>
      </w:r>
      <w:r w:rsidR="005E44C0" w:rsidRPr="000845D8">
        <w:rPr>
          <w:rFonts w:ascii="Times New Roman" w:hAnsi="Times New Roman" w:cs="Times New Roman"/>
          <w:sz w:val="24"/>
          <w:szCs w:val="24"/>
          <w:lang w:val="sr-Latn-RS"/>
        </w:rPr>
        <w:t xml:space="preserve"> </w:t>
      </w:r>
      <w:r w:rsidR="00902A2C">
        <w:rPr>
          <w:rFonts w:ascii="Times New Roman" w:hAnsi="Times New Roman" w:cs="Times New Roman"/>
          <w:sz w:val="24"/>
          <w:szCs w:val="24"/>
          <w:lang w:val="sr-Latn-RS"/>
        </w:rPr>
        <w:t>по</w:t>
      </w:r>
      <w:r w:rsidRPr="000845D8">
        <w:rPr>
          <w:rFonts w:ascii="Times New Roman" w:hAnsi="Times New Roman" w:cs="Times New Roman"/>
          <w:sz w:val="24"/>
          <w:szCs w:val="24"/>
          <w:lang w:val="sr-Latn-RS"/>
        </w:rPr>
        <w:t>пулацију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конституисањем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биолошког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поретка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биополитике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страхови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старог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биолошког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поретка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нестали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Уместо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смртоносних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епидемија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куге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глади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биолошки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поредак</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открио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један</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велики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5E44C0" w:rsidRPr="000845D8">
        <w:rPr>
          <w:rFonts w:ascii="Times New Roman" w:hAnsi="Times New Roman" w:cs="Times New Roman"/>
          <w:sz w:val="24"/>
          <w:szCs w:val="24"/>
          <w:lang w:val="sr-Latn-RS"/>
        </w:rPr>
        <w:t xml:space="preserve"> </w:t>
      </w:r>
      <w:r w:rsidR="00902A2C">
        <w:rPr>
          <w:rFonts w:ascii="Times New Roman" w:hAnsi="Times New Roman" w:cs="Times New Roman"/>
          <w:sz w:val="24"/>
          <w:szCs w:val="24"/>
          <w:lang w:val="sr-Cyrl-RS"/>
        </w:rPr>
        <w:t>„</w:t>
      </w:r>
      <w:commentRangeStart w:id="9"/>
      <w:r w:rsidRPr="000845D8">
        <w:rPr>
          <w:rFonts w:ascii="Times New Roman" w:hAnsi="Times New Roman" w:cs="Times New Roman"/>
          <w:sz w:val="24"/>
          <w:szCs w:val="24"/>
          <w:lang w:val="sr-Latn-RS"/>
        </w:rPr>
        <w:t>опасне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индивидуе</w:t>
      </w:r>
      <w:commentRangeEnd w:id="9"/>
      <w:r w:rsidR="002B39D7">
        <w:rPr>
          <w:rStyle w:val="CommentReference"/>
        </w:rPr>
        <w:commentReference w:id="9"/>
      </w:r>
      <w:r w:rsidR="00902A2C">
        <w:rPr>
          <w:rFonts w:ascii="Times New Roman" w:hAnsi="Times New Roman" w:cs="Times New Roman"/>
          <w:sz w:val="24"/>
          <w:szCs w:val="24"/>
          <w:lang w:val="sr-Cyrl-RS"/>
        </w:rPr>
        <w:t>“</w:t>
      </w:r>
      <w:r w:rsidR="005E44C0" w:rsidRPr="000845D8">
        <w:rPr>
          <w:rFonts w:ascii="Times New Roman" w:hAnsi="Times New Roman" w:cs="Times New Roman"/>
          <w:sz w:val="24"/>
          <w:szCs w:val="24"/>
          <w:lang w:val="sr-Latn-RS"/>
        </w:rPr>
        <w:t xml:space="preserve"> (Foucault, 1990; Marinković i Ristić, 2018) </w:t>
      </w:r>
      <w:r w:rsidRPr="000845D8">
        <w:rPr>
          <w:rFonts w:ascii="Times New Roman" w:hAnsi="Times New Roman" w:cs="Times New Roman"/>
          <w:sz w:val="24"/>
          <w:szCs w:val="24"/>
          <w:lang w:val="sr-Latn-RS"/>
        </w:rPr>
        <w:t>која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носилац</w:t>
      </w:r>
      <w:r w:rsidR="005E44C0" w:rsidRPr="000845D8">
        <w:rPr>
          <w:rFonts w:ascii="Times New Roman" w:hAnsi="Times New Roman" w:cs="Times New Roman"/>
          <w:sz w:val="24"/>
          <w:szCs w:val="24"/>
          <w:lang w:val="sr-Latn-RS"/>
        </w:rPr>
        <w:t xml:space="preserve"> </w:t>
      </w:r>
      <w:r w:rsidR="00BE5352">
        <w:rPr>
          <w:rFonts w:ascii="Times New Roman" w:hAnsi="Times New Roman" w:cs="Times New Roman"/>
          <w:sz w:val="24"/>
          <w:szCs w:val="24"/>
          <w:lang w:val="sr-Cyrl-RS"/>
        </w:rPr>
        <w:t>опасног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понашања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поремећаја</w:t>
      </w:r>
      <w:r w:rsidR="005E44C0" w:rsidRPr="000845D8">
        <w:rPr>
          <w:rFonts w:ascii="Times New Roman" w:hAnsi="Times New Roman" w:cs="Times New Roman"/>
          <w:sz w:val="24"/>
          <w:szCs w:val="24"/>
          <w:lang w:val="sr-Latn-RS"/>
        </w:rPr>
        <w:t xml:space="preserve"> – </w:t>
      </w:r>
      <w:r w:rsidRPr="000845D8">
        <w:rPr>
          <w:rFonts w:ascii="Times New Roman" w:hAnsi="Times New Roman" w:cs="Times New Roman"/>
          <w:sz w:val="24"/>
          <w:szCs w:val="24"/>
          <w:lang w:val="sr-Latn-RS"/>
        </w:rPr>
        <w:t>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најдиректније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угрози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капиталистички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привредни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поредак</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страшних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призора</w:t>
      </w:r>
      <w:r w:rsidR="005E44C0" w:rsidRPr="000845D8">
        <w:rPr>
          <w:rFonts w:ascii="Times New Roman" w:hAnsi="Times New Roman" w:cs="Times New Roman"/>
          <w:sz w:val="24"/>
          <w:szCs w:val="24"/>
          <w:lang w:val="sr-Latn-RS"/>
        </w:rPr>
        <w:t xml:space="preserve"> </w:t>
      </w:r>
      <w:r w:rsidR="0090765B">
        <w:rPr>
          <w:rFonts w:ascii="Times New Roman" w:hAnsi="Times New Roman" w:cs="Times New Roman"/>
          <w:sz w:val="24"/>
          <w:szCs w:val="24"/>
          <w:lang w:val="sr-Latn-RS"/>
        </w:rPr>
        <w:t>епидемија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стварају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статистички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призори</w:t>
      </w:r>
      <w:r w:rsidR="005E44C0" w:rsidRPr="000845D8">
        <w:rPr>
          <w:rFonts w:ascii="Times New Roman" w:hAnsi="Times New Roman" w:cs="Times New Roman"/>
          <w:sz w:val="24"/>
          <w:szCs w:val="24"/>
          <w:lang w:val="sr-Latn-RS"/>
        </w:rPr>
        <w:t xml:space="preserve"> </w:t>
      </w:r>
      <w:r w:rsidR="0090765B">
        <w:rPr>
          <w:rFonts w:ascii="Times New Roman" w:hAnsi="Times New Roman" w:cs="Times New Roman"/>
          <w:sz w:val="24"/>
          <w:szCs w:val="24"/>
          <w:lang w:val="sr-Latn-RS"/>
        </w:rPr>
        <w:t>ендемија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5E44C0" w:rsidRPr="000845D8">
        <w:rPr>
          <w:rFonts w:ascii="Times New Roman" w:hAnsi="Times New Roman" w:cs="Times New Roman"/>
          <w:sz w:val="24"/>
          <w:szCs w:val="24"/>
          <w:lang w:val="sr-Latn-RS"/>
        </w:rPr>
        <w:t xml:space="preserve"> </w:t>
      </w:r>
      <w:r w:rsidR="00971F89">
        <w:rPr>
          <w:rFonts w:ascii="Times New Roman" w:hAnsi="Times New Roman" w:cs="Times New Roman"/>
          <w:sz w:val="24"/>
          <w:szCs w:val="24"/>
          <w:lang w:val="sr-Cyrl-RS"/>
        </w:rPr>
        <w:t xml:space="preserve">откриће </w:t>
      </w:r>
      <w:r w:rsidRPr="000845D8">
        <w:rPr>
          <w:rFonts w:ascii="Times New Roman" w:hAnsi="Times New Roman" w:cs="Times New Roman"/>
          <w:sz w:val="24"/>
          <w:szCs w:val="24"/>
          <w:lang w:val="sr-Latn-RS"/>
        </w:rPr>
        <w:t>појединачне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индивидуализованог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пандемично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умножене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већ</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правилности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0090765B">
        <w:rPr>
          <w:rFonts w:ascii="Times New Roman" w:hAnsi="Times New Roman" w:cs="Times New Roman"/>
          <w:sz w:val="24"/>
          <w:szCs w:val="24"/>
          <w:lang w:val="sr-Cyrl-RS"/>
        </w:rPr>
        <w:t xml:space="preserve">популацији као </w:t>
      </w:r>
      <w:r w:rsidRPr="000845D8">
        <w:rPr>
          <w:rFonts w:ascii="Times New Roman" w:hAnsi="Times New Roman" w:cs="Times New Roman"/>
          <w:sz w:val="24"/>
          <w:szCs w:val="24"/>
          <w:lang w:val="sr-Latn-RS"/>
        </w:rPr>
        <w:t>мноштву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правилности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великих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бројева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владају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статистичке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мере</w:t>
      </w:r>
      <w:r w:rsidR="005E44C0" w:rsidRPr="000845D8">
        <w:rPr>
          <w:rFonts w:ascii="Times New Roman" w:hAnsi="Times New Roman" w:cs="Times New Roman"/>
          <w:sz w:val="24"/>
          <w:szCs w:val="24"/>
          <w:lang w:val="sr-Latn-RS"/>
        </w:rPr>
        <w:t xml:space="preserve">; </w:t>
      </w:r>
      <w:r w:rsidR="00330C50">
        <w:rPr>
          <w:rFonts w:ascii="Times New Roman" w:hAnsi="Times New Roman" w:cs="Times New Roman"/>
          <w:sz w:val="24"/>
          <w:szCs w:val="24"/>
          <w:lang w:val="sr-Cyrl-RS"/>
        </w:rPr>
        <w:t xml:space="preserve">јер становништво је </w:t>
      </w:r>
      <w:r w:rsidRPr="000845D8">
        <w:rPr>
          <w:rFonts w:ascii="Times New Roman" w:hAnsi="Times New Roman" w:cs="Times New Roman"/>
          <w:sz w:val="24"/>
          <w:szCs w:val="24"/>
          <w:lang w:val="sr-Latn-RS"/>
        </w:rPr>
        <w:t>нечему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подложно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нечему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рањиво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нешто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нешто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постало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отпорно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страхове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неће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крити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социологија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зачетку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Страхови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Емила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Диркема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управо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страхови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анархичног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облика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индивидуализма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новоуспостављене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облике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органске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солидарности</w:t>
      </w:r>
      <w:r w:rsidR="00F678E3">
        <w:rPr>
          <w:rFonts w:ascii="Times New Roman" w:hAnsi="Times New Roman" w:cs="Times New Roman"/>
          <w:sz w:val="24"/>
          <w:szCs w:val="24"/>
          <w:lang w:val="sr-Cyrl-RS"/>
        </w:rPr>
        <w:t xml:space="preserve"> (као нове врсте друштвеног капитала)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моралности</w:t>
      </w:r>
      <w:r w:rsidR="005E44C0" w:rsidRPr="000845D8">
        <w:rPr>
          <w:rFonts w:ascii="Times New Roman" w:hAnsi="Times New Roman" w:cs="Times New Roman"/>
          <w:sz w:val="24"/>
          <w:szCs w:val="24"/>
          <w:lang w:val="sr-Latn-RS"/>
        </w:rPr>
        <w:t xml:space="preserve"> (</w:t>
      </w:r>
      <w:r w:rsidR="00FE3FFA">
        <w:rPr>
          <w:rFonts w:ascii="Times New Roman" w:hAnsi="Times New Roman" w:cs="Times New Roman"/>
          <w:sz w:val="24"/>
          <w:szCs w:val="24"/>
          <w:lang w:val="sr-Latn-RS"/>
        </w:rPr>
        <w:t>Durkheim</w:t>
      </w:r>
      <w:r w:rsidR="005E44C0" w:rsidRPr="000845D8">
        <w:rPr>
          <w:rFonts w:ascii="Times New Roman" w:hAnsi="Times New Roman" w:cs="Times New Roman"/>
          <w:sz w:val="24"/>
          <w:szCs w:val="24"/>
          <w:lang w:val="sr-Latn-RS"/>
        </w:rPr>
        <w:t xml:space="preserve">, </w:t>
      </w:r>
      <w:r w:rsidR="005E44C0" w:rsidRPr="000845D8">
        <w:rPr>
          <w:rFonts w:ascii="Times New Roman" w:hAnsi="Times New Roman" w:cs="Times New Roman"/>
          <w:sz w:val="24"/>
          <w:szCs w:val="24"/>
        </w:rPr>
        <w:t>[1897] 1</w:t>
      </w:r>
      <w:r w:rsidR="006E5C18" w:rsidRPr="000845D8">
        <w:rPr>
          <w:rFonts w:ascii="Times New Roman" w:hAnsi="Times New Roman" w:cs="Times New Roman"/>
          <w:sz w:val="24"/>
          <w:szCs w:val="24"/>
          <w:lang w:val="sr-Latn-RS"/>
        </w:rPr>
        <w:t>997; Kivisto, 1998,</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6E5C18" w:rsidRPr="000845D8">
        <w:rPr>
          <w:rFonts w:ascii="Times New Roman" w:hAnsi="Times New Roman" w:cs="Times New Roman"/>
          <w:sz w:val="24"/>
          <w:szCs w:val="24"/>
          <w:lang w:val="sr-Latn-RS"/>
        </w:rPr>
        <w:t xml:space="preserve">. </w:t>
      </w:r>
      <w:r w:rsidR="005E44C0" w:rsidRPr="000845D8">
        <w:rPr>
          <w:rFonts w:ascii="Times New Roman" w:hAnsi="Times New Roman" w:cs="Times New Roman"/>
          <w:sz w:val="24"/>
          <w:szCs w:val="24"/>
          <w:lang w:val="sr-Latn-RS"/>
        </w:rPr>
        <w:t xml:space="preserve">98). </w:t>
      </w:r>
      <w:r w:rsidRPr="000845D8">
        <w:rPr>
          <w:rFonts w:ascii="Times New Roman" w:hAnsi="Times New Roman" w:cs="Times New Roman"/>
          <w:sz w:val="24"/>
          <w:szCs w:val="24"/>
          <w:lang w:val="sr-Latn-RS"/>
        </w:rPr>
        <w:t>Али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него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статистичке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податке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моралне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науке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lastRenderedPageBreak/>
        <w:t>искористио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002B39D7" w:rsidRPr="00F613CC">
        <w:rPr>
          <w:rFonts w:ascii="Times New Roman" w:hAnsi="Times New Roman" w:cs="Times New Roman"/>
          <w:i/>
          <w:sz w:val="24"/>
          <w:szCs w:val="24"/>
          <w:lang w:val="sr-Latn-RS"/>
        </w:rPr>
        <w:t>Suicide</w:t>
      </w:r>
      <w:r w:rsidR="002B39D7"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укаже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опасност</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облика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индивидуализма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носилац</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опасна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индивидуа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Диркем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методолошком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манифесту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упозорио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нужност</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разлучивања</w:t>
      </w:r>
      <w:r w:rsidR="005E44C0" w:rsidRPr="000845D8">
        <w:rPr>
          <w:rFonts w:ascii="Times New Roman" w:hAnsi="Times New Roman" w:cs="Times New Roman"/>
          <w:sz w:val="24"/>
          <w:szCs w:val="24"/>
          <w:lang w:val="sr-Latn-RS"/>
        </w:rPr>
        <w:t xml:space="preserve"> </w:t>
      </w:r>
      <w:r w:rsidR="0095444E">
        <w:rPr>
          <w:rFonts w:ascii="Times New Roman" w:hAnsi="Times New Roman" w:cs="Times New Roman"/>
          <w:sz w:val="24"/>
          <w:szCs w:val="24"/>
          <w:lang w:val="sr-Cyrl-RS"/>
        </w:rPr>
        <w:t>„</w:t>
      </w:r>
      <w:r w:rsidRPr="000845D8">
        <w:rPr>
          <w:rFonts w:ascii="Times New Roman" w:hAnsi="Times New Roman" w:cs="Times New Roman"/>
          <w:sz w:val="24"/>
          <w:szCs w:val="24"/>
          <w:lang w:val="sr-Latn-RS"/>
        </w:rPr>
        <w:t>нормалног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патолошког</w:t>
      </w:r>
      <w:r w:rsidR="0095444E">
        <w:rPr>
          <w:rFonts w:ascii="Times New Roman" w:hAnsi="Times New Roman" w:cs="Times New Roman"/>
          <w:sz w:val="24"/>
          <w:szCs w:val="24"/>
          <w:lang w:val="sr-Cyrl-RS"/>
        </w:rPr>
        <w:t>“</w:t>
      </w:r>
      <w:r w:rsidR="00FF4104" w:rsidRPr="000845D8">
        <w:rPr>
          <w:rFonts w:ascii="Times New Roman" w:hAnsi="Times New Roman" w:cs="Times New Roman"/>
          <w:sz w:val="24"/>
          <w:szCs w:val="24"/>
          <w:lang w:val="sr-Latn-RS"/>
        </w:rPr>
        <w:t xml:space="preserve"> (</w:t>
      </w:r>
      <w:r w:rsidR="00C76E5C">
        <w:rPr>
          <w:rFonts w:ascii="Times New Roman" w:hAnsi="Times New Roman" w:cs="Times New Roman"/>
          <w:sz w:val="24"/>
          <w:szCs w:val="24"/>
          <w:lang w:val="sr-Latn-RS"/>
        </w:rPr>
        <w:t>Durkheim</w:t>
      </w:r>
      <w:r w:rsidR="00FF4104" w:rsidRPr="000845D8">
        <w:rPr>
          <w:rFonts w:ascii="Times New Roman" w:hAnsi="Times New Roman" w:cs="Times New Roman"/>
          <w:sz w:val="24"/>
          <w:szCs w:val="24"/>
          <w:lang w:val="sr-Latn-RS"/>
        </w:rPr>
        <w:t xml:space="preserve">, [1895] 2012, </w:t>
      </w:r>
      <w:r w:rsidRPr="000845D8">
        <w:rPr>
          <w:rFonts w:ascii="Times New Roman" w:hAnsi="Times New Roman" w:cs="Times New Roman"/>
          <w:sz w:val="24"/>
          <w:szCs w:val="24"/>
          <w:lang w:val="sr-Latn-RS"/>
        </w:rPr>
        <w:t>стр</w:t>
      </w:r>
      <w:r w:rsidR="00FF4104" w:rsidRPr="000845D8">
        <w:rPr>
          <w:rFonts w:ascii="Times New Roman" w:hAnsi="Times New Roman" w:cs="Times New Roman"/>
          <w:sz w:val="24"/>
          <w:szCs w:val="24"/>
          <w:lang w:val="sr-Latn-RS"/>
        </w:rPr>
        <w:t>.</w:t>
      </w:r>
      <w:r w:rsidR="005E44C0" w:rsidRPr="000845D8">
        <w:rPr>
          <w:rFonts w:ascii="Times New Roman" w:hAnsi="Times New Roman" w:cs="Times New Roman"/>
          <w:sz w:val="24"/>
          <w:szCs w:val="24"/>
          <w:lang w:val="sr-Latn-RS"/>
        </w:rPr>
        <w:t xml:space="preserve"> 69-78). </w:t>
      </w:r>
      <w:r w:rsidRPr="000845D8">
        <w:rPr>
          <w:rFonts w:ascii="Times New Roman" w:hAnsi="Times New Roman" w:cs="Times New Roman"/>
          <w:sz w:val="24"/>
          <w:szCs w:val="24"/>
          <w:lang w:val="sr-Latn-RS"/>
        </w:rPr>
        <w:t>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Диркему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дугујемо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Један</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најзначајнијих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упоришта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диркемовске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социологије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јесте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чврста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законита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спрегнутост</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патолошког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примети</w:t>
      </w:r>
      <w:r w:rsidR="005A3F41">
        <w:rPr>
          <w:rFonts w:ascii="Times New Roman" w:hAnsi="Times New Roman" w:cs="Times New Roman"/>
          <w:sz w:val="24"/>
          <w:szCs w:val="24"/>
          <w:lang w:val="sr-Cyrl-RS"/>
        </w:rPr>
        <w:t>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Хекинг</w:t>
      </w:r>
      <w:r w:rsidR="005E44C0" w:rsidRPr="000845D8">
        <w:rPr>
          <w:rFonts w:ascii="Times New Roman" w:hAnsi="Times New Roman" w:cs="Times New Roman"/>
          <w:sz w:val="24"/>
          <w:szCs w:val="24"/>
          <w:lang w:val="sr-Latn-RS"/>
        </w:rPr>
        <w:t xml:space="preserve">: </w:t>
      </w:r>
    </w:p>
    <w:p w14:paraId="06064413" w14:textId="77777777" w:rsidR="0095444E" w:rsidRDefault="0095444E" w:rsidP="008A4704">
      <w:pPr>
        <w:spacing w:after="0" w:line="240" w:lineRule="auto"/>
        <w:ind w:firstLine="720"/>
        <w:jc w:val="both"/>
        <w:rPr>
          <w:rFonts w:ascii="Times New Roman" w:hAnsi="Times New Roman" w:cs="Times New Roman"/>
          <w:sz w:val="24"/>
          <w:szCs w:val="24"/>
          <w:lang w:val="sr-Latn-RS"/>
        </w:rPr>
      </w:pPr>
    </w:p>
    <w:p w14:paraId="2D34DF59" w14:textId="46B5C2F9" w:rsidR="005E44C0" w:rsidRDefault="00535761" w:rsidP="0095444E">
      <w:pPr>
        <w:spacing w:after="0" w:line="240" w:lineRule="auto"/>
        <w:ind w:left="284"/>
        <w:jc w:val="both"/>
        <w:rPr>
          <w:rFonts w:ascii="Times New Roman" w:hAnsi="Times New Roman" w:cs="Times New Roman"/>
          <w:sz w:val="24"/>
          <w:szCs w:val="24"/>
          <w:lang w:val="sr-Latn-RS"/>
        </w:rPr>
      </w:pPr>
      <w:commentRangeStart w:id="10"/>
      <w:r w:rsidRPr="000845D8">
        <w:rPr>
          <w:rFonts w:ascii="Times New Roman" w:hAnsi="Times New Roman" w:cs="Times New Roman"/>
          <w:sz w:val="24"/>
          <w:szCs w:val="24"/>
          <w:lang w:val="sr-Latn-RS"/>
        </w:rPr>
        <w:t>Дуго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сматрало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могућим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статистички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закони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епифеномени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произлазе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нестатистичких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чињеница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нивоу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појединаца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w:t>
      </w:r>
      <w:r w:rsidR="005E44C0" w:rsidRPr="000845D8">
        <w:rPr>
          <w:rFonts w:ascii="Times New Roman" w:hAnsi="Times New Roman" w:cs="Times New Roman"/>
          <w:sz w:val="24"/>
          <w:szCs w:val="24"/>
          <w:lang w:val="sr-Latn-RS"/>
        </w:rPr>
        <w:t xml:space="preserve"> 1890-</w:t>
      </w:r>
      <w:r w:rsidRPr="000845D8">
        <w:rPr>
          <w:rFonts w:ascii="Times New Roman" w:hAnsi="Times New Roman" w:cs="Times New Roman"/>
          <w:sz w:val="24"/>
          <w:szCs w:val="24"/>
          <w:lang w:val="sr-Latn-RS"/>
        </w:rPr>
        <w:t>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Диркем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супротну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идеју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истичући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закони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делују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одозго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неумољивом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моћи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закон</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гравитације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Диркемова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иновација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проналажењу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аргумент</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чистој</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правилности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стабилности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квантитативних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чињеница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статистици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криминалу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статистику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особито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Француској</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морална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наука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наука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девијацијама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злочинцима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судским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пресудама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самоубиствима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проституцији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разводу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времену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Диркем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ствара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морална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наука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процветала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Године</w:t>
      </w:r>
      <w:r w:rsidR="005E44C0" w:rsidRPr="000845D8">
        <w:rPr>
          <w:rFonts w:ascii="Times New Roman" w:hAnsi="Times New Roman" w:cs="Times New Roman"/>
          <w:sz w:val="24"/>
          <w:szCs w:val="24"/>
          <w:lang w:val="sr-Latn-RS"/>
        </w:rPr>
        <w:t xml:space="preserve"> 1891. </w:t>
      </w:r>
      <w:r w:rsidRPr="000845D8">
        <w:rPr>
          <w:rFonts w:ascii="Times New Roman" w:hAnsi="Times New Roman" w:cs="Times New Roman"/>
          <w:sz w:val="24"/>
          <w:szCs w:val="24"/>
          <w:lang w:val="sr-Latn-RS"/>
        </w:rPr>
        <w:t>чак</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Диркемовог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Самоубиство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Валтер</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Вилкокс</w:t>
      </w:r>
      <w:r w:rsidR="005E44C0" w:rsidRPr="000845D8">
        <w:rPr>
          <w:rFonts w:ascii="Times New Roman" w:hAnsi="Times New Roman" w:cs="Times New Roman"/>
          <w:sz w:val="24"/>
          <w:szCs w:val="24"/>
          <w:lang w:val="sr-Latn-RS"/>
        </w:rPr>
        <w:t xml:space="preserve"> (Walter F. Willcox) </w:t>
      </w:r>
      <w:r w:rsidRPr="000845D8">
        <w:rPr>
          <w:rFonts w:ascii="Times New Roman" w:hAnsi="Times New Roman" w:cs="Times New Roman"/>
          <w:sz w:val="24"/>
          <w:szCs w:val="24"/>
          <w:lang w:val="sr-Latn-RS"/>
        </w:rPr>
        <w:t>објавио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докторску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дисертацију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Проблем</w:t>
      </w:r>
      <w:r w:rsidR="005E44C0"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развода</w:t>
      </w:r>
      <w:r w:rsidR="005E44C0" w:rsidRPr="000845D8">
        <w:rPr>
          <w:rFonts w:ascii="Times New Roman" w:hAnsi="Times New Roman" w:cs="Times New Roman"/>
          <w:i/>
          <w:sz w:val="24"/>
          <w:szCs w:val="24"/>
          <w:lang w:val="sr-Latn-RS"/>
        </w:rPr>
        <w:t xml:space="preserve"> </w:t>
      </w:r>
      <w:r w:rsidRPr="000845D8">
        <w:rPr>
          <w:rFonts w:ascii="Times New Roman" w:hAnsi="Times New Roman" w:cs="Times New Roman"/>
          <w:sz w:val="24"/>
          <w:szCs w:val="24"/>
          <w:lang w:val="sr-Latn-RS"/>
        </w:rPr>
        <w:t>истичући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стопа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развода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самоубиства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корелативни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показатељи</w:t>
      </w:r>
      <w:r w:rsidR="005E44C0" w:rsidRPr="000845D8">
        <w:rPr>
          <w:rFonts w:ascii="Times New Roman" w:hAnsi="Times New Roman" w:cs="Times New Roman"/>
          <w:sz w:val="24"/>
          <w:szCs w:val="24"/>
          <w:lang w:val="sr-Latn-RS"/>
        </w:rPr>
        <w:t>…</w:t>
      </w:r>
      <w:r w:rsidRPr="000845D8">
        <w:rPr>
          <w:rFonts w:ascii="Times New Roman" w:hAnsi="Times New Roman" w:cs="Times New Roman"/>
          <w:sz w:val="24"/>
          <w:szCs w:val="24"/>
          <w:lang w:val="sr-Latn-RS"/>
        </w:rPr>
        <w:t>Од</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времена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Кетлеа</w:t>
      </w:r>
      <w:r w:rsidR="005E44C0" w:rsidRPr="000845D8">
        <w:rPr>
          <w:rFonts w:ascii="Times New Roman" w:hAnsi="Times New Roman" w:cs="Times New Roman"/>
          <w:sz w:val="24"/>
          <w:szCs w:val="24"/>
          <w:lang w:val="sr-Latn-RS"/>
        </w:rPr>
        <w:t xml:space="preserve"> (Quetelet) </w:t>
      </w:r>
      <w:r w:rsidRPr="000845D8">
        <w:rPr>
          <w:rFonts w:ascii="Times New Roman" w:hAnsi="Times New Roman" w:cs="Times New Roman"/>
          <w:sz w:val="24"/>
          <w:szCs w:val="24"/>
          <w:lang w:val="sr-Latn-RS"/>
        </w:rPr>
        <w:t>до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Вилкокса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чињенице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једноставно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постале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чињенице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статистичк</w:t>
      </w:r>
      <w:r w:rsidR="00EA1D11">
        <w:rPr>
          <w:rFonts w:ascii="Times New Roman" w:hAnsi="Times New Roman" w:cs="Times New Roman"/>
          <w:sz w:val="24"/>
          <w:szCs w:val="24"/>
          <w:lang w:val="sr-Cyrl-RS"/>
        </w:rPr>
        <w:t>е у свом карактеру</w:t>
      </w:r>
      <w:r w:rsidR="00FF4104" w:rsidRPr="000845D8">
        <w:rPr>
          <w:rFonts w:ascii="Times New Roman" w:hAnsi="Times New Roman" w:cs="Times New Roman"/>
          <w:sz w:val="24"/>
          <w:szCs w:val="24"/>
          <w:lang w:val="sr-Latn-RS"/>
        </w:rPr>
        <w:t xml:space="preserve"> (Hacking, 1991,</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FF4104" w:rsidRPr="000845D8">
        <w:rPr>
          <w:rFonts w:ascii="Times New Roman" w:hAnsi="Times New Roman" w:cs="Times New Roman"/>
          <w:sz w:val="24"/>
          <w:szCs w:val="24"/>
          <w:lang w:val="sr-Latn-RS"/>
        </w:rPr>
        <w:t xml:space="preserve">. </w:t>
      </w:r>
      <w:r w:rsidR="005E44C0" w:rsidRPr="000845D8">
        <w:rPr>
          <w:rFonts w:ascii="Times New Roman" w:hAnsi="Times New Roman" w:cs="Times New Roman"/>
          <w:sz w:val="24"/>
          <w:szCs w:val="24"/>
          <w:lang w:val="sr-Latn-RS"/>
        </w:rPr>
        <w:t>182).</w:t>
      </w:r>
      <w:commentRangeEnd w:id="10"/>
      <w:r w:rsidR="00EA1D11">
        <w:rPr>
          <w:rStyle w:val="CommentReference"/>
        </w:rPr>
        <w:commentReference w:id="10"/>
      </w:r>
    </w:p>
    <w:p w14:paraId="2101E373" w14:textId="77777777" w:rsidR="002B39D7" w:rsidRDefault="002B39D7" w:rsidP="0095444E">
      <w:pPr>
        <w:spacing w:after="0" w:line="240" w:lineRule="auto"/>
        <w:ind w:left="284"/>
        <w:jc w:val="both"/>
        <w:rPr>
          <w:rFonts w:ascii="Times New Roman" w:hAnsi="Times New Roman" w:cs="Times New Roman"/>
          <w:sz w:val="24"/>
          <w:szCs w:val="24"/>
          <w:lang w:val="sr-Latn-RS"/>
        </w:rPr>
      </w:pPr>
    </w:p>
    <w:p w14:paraId="3E4D371F" w14:textId="705FC674" w:rsidR="005E44C0" w:rsidRPr="000845D8" w:rsidRDefault="00535761" w:rsidP="008A4704">
      <w:pPr>
        <w:spacing w:after="0" w:line="240" w:lineRule="auto"/>
        <w:ind w:firstLine="720"/>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Заиста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веома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кратко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време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мноштво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тога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постало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медикализовано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w:t>
      </w:r>
      <w:r w:rsidR="005E44C0" w:rsidRPr="000845D8">
        <w:rPr>
          <w:rFonts w:ascii="Times New Roman" w:hAnsi="Times New Roman" w:cs="Times New Roman"/>
          <w:sz w:val="24"/>
          <w:szCs w:val="24"/>
          <w:lang w:val="sr-Latn-RS"/>
        </w:rPr>
        <w:t>-</w:t>
      </w:r>
      <w:r w:rsidRPr="000845D8">
        <w:rPr>
          <w:rFonts w:ascii="Times New Roman" w:hAnsi="Times New Roman" w:cs="Times New Roman"/>
          <w:sz w:val="24"/>
          <w:szCs w:val="24"/>
          <w:lang w:val="sr-Latn-RS"/>
        </w:rPr>
        <w:t>медикализовано</w:t>
      </w:r>
      <w:r w:rsidR="00FF4104" w:rsidRPr="000845D8">
        <w:rPr>
          <w:rFonts w:ascii="Times New Roman" w:hAnsi="Times New Roman" w:cs="Times New Roman"/>
          <w:sz w:val="24"/>
          <w:szCs w:val="24"/>
          <w:lang w:val="sr-Latn-RS"/>
        </w:rPr>
        <w:t xml:space="preserve">“ (Foucault, 1990, </w:t>
      </w:r>
      <w:r w:rsidRPr="000845D8">
        <w:rPr>
          <w:rFonts w:ascii="Times New Roman" w:hAnsi="Times New Roman" w:cs="Times New Roman"/>
          <w:sz w:val="24"/>
          <w:szCs w:val="24"/>
          <w:lang w:val="sr-Latn-RS"/>
        </w:rPr>
        <w:t>стр</w:t>
      </w:r>
      <w:r w:rsidR="00FF4104" w:rsidRPr="000845D8">
        <w:rPr>
          <w:rFonts w:ascii="Times New Roman" w:hAnsi="Times New Roman" w:cs="Times New Roman"/>
          <w:sz w:val="24"/>
          <w:szCs w:val="24"/>
          <w:lang w:val="sr-Latn-RS"/>
        </w:rPr>
        <w:t>.</w:t>
      </w:r>
      <w:r w:rsidR="005E44C0" w:rsidRPr="000845D8">
        <w:rPr>
          <w:rFonts w:ascii="Times New Roman" w:hAnsi="Times New Roman" w:cs="Times New Roman"/>
          <w:sz w:val="24"/>
          <w:szCs w:val="24"/>
          <w:lang w:val="sr-Latn-RS"/>
        </w:rPr>
        <w:t xml:space="preserve"> 175), </w:t>
      </w:r>
      <w:r w:rsidRPr="000845D8">
        <w:rPr>
          <w:rFonts w:ascii="Times New Roman" w:hAnsi="Times New Roman" w:cs="Times New Roman"/>
          <w:sz w:val="24"/>
          <w:szCs w:val="24"/>
          <w:lang w:val="sr-Latn-RS"/>
        </w:rPr>
        <w:t>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раније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припадало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пољу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медицине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медицинска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осамнаестог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припада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управљачком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моделу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западне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рационалности</w:t>
      </w:r>
      <w:r w:rsidR="005E44C0" w:rsidRPr="000845D8">
        <w:rPr>
          <w:rFonts w:ascii="Times New Roman" w:hAnsi="Times New Roman" w:cs="Times New Roman"/>
          <w:sz w:val="24"/>
          <w:szCs w:val="24"/>
          <w:lang w:val="sr-Latn-RS"/>
        </w:rPr>
        <w:t>, „</w:t>
      </w:r>
      <w:r w:rsidRPr="000845D8">
        <w:rPr>
          <w:rFonts w:ascii="Times New Roman" w:hAnsi="Times New Roman" w:cs="Times New Roman"/>
          <w:sz w:val="24"/>
          <w:szCs w:val="24"/>
          <w:lang w:val="sr-Latn-RS"/>
        </w:rPr>
        <w:t>догађа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суочени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одређеним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проблемима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сматрали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медицинско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решење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најефикасније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најекономичније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важи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одређене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образовне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сексуалне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проблеме</w:t>
      </w:r>
      <w:r w:rsidR="00B80D2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везане</w:t>
      </w:r>
      <w:r w:rsidR="00B80D2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уз</w:t>
      </w:r>
      <w:r w:rsidR="00B80D2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затвор</w:t>
      </w:r>
      <w:r w:rsidR="00B80D24" w:rsidRPr="000845D8">
        <w:rPr>
          <w:rFonts w:ascii="Times New Roman" w:hAnsi="Times New Roman" w:cs="Times New Roman"/>
          <w:sz w:val="24"/>
          <w:szCs w:val="24"/>
          <w:lang w:val="sr-Latn-RS"/>
        </w:rPr>
        <w:t>” (</w:t>
      </w:r>
      <w:r w:rsidR="00B15EAC">
        <w:rPr>
          <w:rFonts w:ascii="Times New Roman" w:hAnsi="Times New Roman" w:cs="Times New Roman"/>
          <w:sz w:val="24"/>
          <w:szCs w:val="24"/>
          <w:lang w:val="sr-Latn-RS"/>
        </w:rPr>
        <w:t>Foucault, 1990,</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B80D24" w:rsidRPr="000845D8">
        <w:rPr>
          <w:rFonts w:ascii="Times New Roman" w:hAnsi="Times New Roman" w:cs="Times New Roman"/>
          <w:sz w:val="24"/>
          <w:szCs w:val="24"/>
          <w:lang w:val="sr-Latn-RS"/>
        </w:rPr>
        <w:t xml:space="preserve">. </w:t>
      </w:r>
      <w:r w:rsidR="005E44C0" w:rsidRPr="000845D8">
        <w:rPr>
          <w:rFonts w:ascii="Times New Roman" w:hAnsi="Times New Roman" w:cs="Times New Roman"/>
          <w:sz w:val="24"/>
          <w:szCs w:val="24"/>
          <w:lang w:val="sr-Latn-RS"/>
        </w:rPr>
        <w:t xml:space="preserve">175). </w:t>
      </w:r>
      <w:r w:rsidRPr="000845D8">
        <w:rPr>
          <w:rFonts w:ascii="Times New Roman" w:hAnsi="Times New Roman" w:cs="Times New Roman"/>
          <w:sz w:val="24"/>
          <w:szCs w:val="24"/>
          <w:lang w:val="sr-Latn-RS"/>
        </w:rPr>
        <w:t>Здравствена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осамнаестог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много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шира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болничког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окружења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медикализације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дискурса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пракси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Медикализујући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нормализујући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модел</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стицање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легитимитета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знања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видети</w:t>
      </w:r>
      <w:r w:rsidR="005E44C0" w:rsidRPr="000845D8">
        <w:rPr>
          <w:rFonts w:ascii="Times New Roman" w:hAnsi="Times New Roman" w:cs="Times New Roman"/>
          <w:sz w:val="24"/>
          <w:szCs w:val="24"/>
          <w:lang w:val="sr-Latn-RS"/>
        </w:rPr>
        <w:t xml:space="preserve">: </w:t>
      </w:r>
      <w:r w:rsidR="00EC3BB4">
        <w:rPr>
          <w:rFonts w:ascii="Times New Roman" w:hAnsi="Times New Roman" w:cs="Times New Roman"/>
          <w:sz w:val="24"/>
          <w:szCs w:val="24"/>
          <w:lang w:val="sr-Latn-RS"/>
        </w:rPr>
        <w:t>Foucault</w:t>
      </w:r>
      <w:r w:rsidR="005E44C0" w:rsidRPr="000845D8">
        <w:rPr>
          <w:rFonts w:ascii="Times New Roman" w:hAnsi="Times New Roman" w:cs="Times New Roman"/>
          <w:sz w:val="24"/>
          <w:szCs w:val="24"/>
          <w:lang w:val="sr-Latn-RS"/>
        </w:rPr>
        <w:t xml:space="preserve">, 2012; </w:t>
      </w:r>
      <w:r w:rsidR="00EC3BB4">
        <w:rPr>
          <w:rFonts w:ascii="Times New Roman" w:hAnsi="Times New Roman" w:cs="Times New Roman"/>
          <w:sz w:val="24"/>
          <w:szCs w:val="24"/>
          <w:lang w:val="sr-Latn-RS"/>
        </w:rPr>
        <w:t>Foucault</w:t>
      </w:r>
      <w:r w:rsidR="005E44C0" w:rsidRPr="000845D8">
        <w:rPr>
          <w:rFonts w:ascii="Times New Roman" w:hAnsi="Times New Roman" w:cs="Times New Roman"/>
          <w:sz w:val="24"/>
          <w:szCs w:val="24"/>
          <w:lang w:val="sr-Latn-RS"/>
        </w:rPr>
        <w:t xml:space="preserve">, 2009). </w:t>
      </w:r>
      <w:r w:rsidRPr="000845D8">
        <w:rPr>
          <w:rFonts w:ascii="Times New Roman" w:hAnsi="Times New Roman" w:cs="Times New Roman"/>
          <w:sz w:val="24"/>
          <w:szCs w:val="24"/>
          <w:lang w:val="sr-Latn-RS"/>
        </w:rPr>
        <w:t>Политика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јавне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хигијене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уклопила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w:t>
      </w:r>
      <w:r w:rsidR="00B750ED">
        <w:rPr>
          <w:rFonts w:ascii="Times New Roman" w:hAnsi="Times New Roman" w:cs="Times New Roman"/>
          <w:sz w:val="24"/>
          <w:szCs w:val="24"/>
          <w:lang w:val="sr-Cyrl-RS"/>
        </w:rPr>
        <w:t>е</w:t>
      </w:r>
      <w:r w:rsidRPr="000845D8">
        <w:rPr>
          <w:rFonts w:ascii="Times New Roman" w:hAnsi="Times New Roman" w:cs="Times New Roman"/>
          <w:sz w:val="24"/>
          <w:szCs w:val="24"/>
          <w:lang w:val="sr-Latn-RS"/>
        </w:rPr>
        <w:t>одвојива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концепта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медикализације</w:t>
      </w:r>
      <w:r w:rsidR="005E44C0"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популације</w:t>
      </w:r>
      <w:r w:rsidR="00B80D24" w:rsidRPr="000845D8">
        <w:rPr>
          <w:rFonts w:ascii="Times New Roman" w:hAnsi="Times New Roman" w:cs="Times New Roman"/>
          <w:sz w:val="24"/>
          <w:szCs w:val="24"/>
          <w:lang w:val="sr-Latn-RS"/>
        </w:rPr>
        <w:t xml:space="preserve"> (</w:t>
      </w:r>
      <w:r w:rsidR="00EC3BB4">
        <w:rPr>
          <w:rFonts w:ascii="Times New Roman" w:hAnsi="Times New Roman" w:cs="Times New Roman"/>
          <w:sz w:val="24"/>
          <w:szCs w:val="24"/>
          <w:lang w:val="sr-Latn-RS"/>
        </w:rPr>
        <w:t>Foucault</w:t>
      </w:r>
      <w:r w:rsidR="00B80D24" w:rsidRPr="000845D8">
        <w:rPr>
          <w:rFonts w:ascii="Times New Roman" w:hAnsi="Times New Roman" w:cs="Times New Roman"/>
          <w:sz w:val="24"/>
          <w:szCs w:val="24"/>
          <w:lang w:val="sr-Latn-RS"/>
        </w:rPr>
        <w:t xml:space="preserve">, 1998, </w:t>
      </w:r>
      <w:r w:rsidRPr="000845D8">
        <w:rPr>
          <w:rFonts w:ascii="Times New Roman" w:hAnsi="Times New Roman" w:cs="Times New Roman"/>
          <w:sz w:val="24"/>
          <w:szCs w:val="24"/>
          <w:lang w:val="sr-Latn-RS"/>
        </w:rPr>
        <w:t>стр</w:t>
      </w:r>
      <w:r w:rsidR="00B80D24" w:rsidRPr="000845D8">
        <w:rPr>
          <w:rFonts w:ascii="Times New Roman" w:hAnsi="Times New Roman" w:cs="Times New Roman"/>
          <w:sz w:val="24"/>
          <w:szCs w:val="24"/>
          <w:lang w:val="sr-Latn-RS"/>
        </w:rPr>
        <w:t>.</w:t>
      </w:r>
      <w:r w:rsidR="005E44C0" w:rsidRPr="000845D8">
        <w:rPr>
          <w:rFonts w:ascii="Times New Roman" w:hAnsi="Times New Roman" w:cs="Times New Roman"/>
          <w:sz w:val="24"/>
          <w:szCs w:val="24"/>
          <w:lang w:val="sr-Latn-RS"/>
        </w:rPr>
        <w:t xml:space="preserve"> 296). </w:t>
      </w:r>
      <w:r w:rsidRPr="000845D8">
        <w:rPr>
          <w:rFonts w:ascii="Times New Roman" w:hAnsi="Times New Roman" w:cs="Times New Roman"/>
          <w:sz w:val="24"/>
          <w:szCs w:val="24"/>
          <w:lang w:val="sr-Latn-RS"/>
        </w:rPr>
        <w:t>Коначно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трећи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спрега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претходна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два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навести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утицај</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сталних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дијагностичке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мреже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укључују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већи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ипак</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новија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истраживања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неопорно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говоре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стварном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повећању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угрожено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5E44C0" w:rsidRPr="000845D8">
        <w:rPr>
          <w:rFonts w:ascii="Times New Roman" w:hAnsi="Times New Roman" w:cs="Times New Roman"/>
          <w:sz w:val="24"/>
          <w:szCs w:val="24"/>
          <w:lang w:val="sr-Latn-RS"/>
        </w:rPr>
        <w:t xml:space="preserve"> 1952. </w:t>
      </w:r>
      <w:r w:rsidRPr="000845D8">
        <w:rPr>
          <w:rFonts w:ascii="Times New Roman" w:hAnsi="Times New Roman" w:cs="Times New Roman"/>
          <w:sz w:val="24"/>
          <w:szCs w:val="24"/>
          <w:lang w:val="sr-Latn-RS"/>
        </w:rPr>
        <w:t>године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издање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ДСМ</w:t>
      </w:r>
      <w:r w:rsidR="005E44C0" w:rsidRPr="000845D8">
        <w:rPr>
          <w:rFonts w:ascii="Times New Roman" w:hAnsi="Times New Roman" w:cs="Times New Roman"/>
          <w:sz w:val="24"/>
          <w:szCs w:val="24"/>
          <w:lang w:val="sr-Latn-RS"/>
        </w:rPr>
        <w:t>-</w:t>
      </w:r>
      <w:r w:rsidRPr="000845D8">
        <w:rPr>
          <w:rFonts w:ascii="Times New Roman" w:hAnsi="Times New Roman" w:cs="Times New Roman"/>
          <w:sz w:val="24"/>
          <w:szCs w:val="24"/>
          <w:lang w:val="sr-Latn-RS"/>
        </w:rPr>
        <w:t>а</w:t>
      </w:r>
      <w:r w:rsidR="005E44C0" w:rsidRPr="000845D8">
        <w:rPr>
          <w:rStyle w:val="FootnoteReference"/>
          <w:rFonts w:ascii="Times New Roman" w:hAnsi="Times New Roman" w:cs="Times New Roman"/>
          <w:sz w:val="24"/>
          <w:szCs w:val="24"/>
          <w:lang w:val="sr-Latn-RS"/>
        </w:rPr>
        <w:footnoteReference w:id="3"/>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обимније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старе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дијагнозе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ревидирају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нестају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много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већи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примећује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Сутер</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након</w:t>
      </w:r>
      <w:r w:rsidR="00D42D8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биополитике</w:t>
      </w:r>
      <w:r w:rsidR="00D42D8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D42D8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чијем</w:t>
      </w:r>
      <w:r w:rsidR="00D42D8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D42D8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средишту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ипак</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тело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током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неколико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посл</w:t>
      </w:r>
      <w:r w:rsidR="00B750ED">
        <w:rPr>
          <w:rFonts w:ascii="Times New Roman" w:hAnsi="Times New Roman" w:cs="Times New Roman"/>
          <w:sz w:val="24"/>
          <w:szCs w:val="24"/>
          <w:lang w:val="sr-Cyrl-RS"/>
        </w:rPr>
        <w:t>е</w:t>
      </w:r>
      <w:r w:rsidRPr="000845D8">
        <w:rPr>
          <w:rFonts w:ascii="Times New Roman" w:hAnsi="Times New Roman" w:cs="Times New Roman"/>
          <w:sz w:val="24"/>
          <w:szCs w:val="24"/>
          <w:lang w:val="sr-Latn-RS"/>
        </w:rPr>
        <w:t>д</w:t>
      </w:r>
      <w:r w:rsidR="005A3F41">
        <w:rPr>
          <w:rFonts w:ascii="Times New Roman" w:hAnsi="Times New Roman" w:cs="Times New Roman"/>
          <w:sz w:val="24"/>
          <w:szCs w:val="24"/>
          <w:lang w:val="sr-Cyrl-RS"/>
        </w:rPr>
        <w:t>њ</w:t>
      </w:r>
      <w:r w:rsidRPr="000845D8">
        <w:rPr>
          <w:rFonts w:ascii="Times New Roman" w:hAnsi="Times New Roman" w:cs="Times New Roman"/>
          <w:sz w:val="24"/>
          <w:szCs w:val="24"/>
          <w:lang w:val="sr-Latn-RS"/>
        </w:rPr>
        <w:t>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деценија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5A3F41">
        <w:rPr>
          <w:rFonts w:ascii="Times New Roman" w:hAnsi="Times New Roman" w:cs="Times New Roman"/>
          <w:sz w:val="24"/>
          <w:szCs w:val="24"/>
          <w:lang w:val="sr-Cyrl-RS"/>
        </w:rPr>
        <w:t>а</w:t>
      </w:r>
      <w:r w:rsidRPr="000845D8">
        <w:rPr>
          <w:rFonts w:ascii="Times New Roman" w:hAnsi="Times New Roman" w:cs="Times New Roman"/>
          <w:sz w:val="24"/>
          <w:szCs w:val="24"/>
          <w:lang w:val="sr-Latn-RS"/>
        </w:rPr>
        <w:t>тегије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померају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психополитици</w:t>
      </w:r>
      <w:r w:rsidR="005E44C0" w:rsidRPr="000845D8">
        <w:rPr>
          <w:rFonts w:ascii="Times New Roman" w:hAnsi="Times New Roman" w:cs="Times New Roman"/>
          <w:sz w:val="24"/>
          <w:szCs w:val="24"/>
          <w:lang w:val="sr-Latn-RS"/>
        </w:rPr>
        <w:t>: „</w:t>
      </w:r>
      <w:r w:rsidRPr="000845D8">
        <w:rPr>
          <w:rFonts w:ascii="Times New Roman" w:hAnsi="Times New Roman" w:cs="Times New Roman"/>
          <w:sz w:val="24"/>
          <w:szCs w:val="24"/>
          <w:lang w:val="sr-Latn-RS"/>
        </w:rPr>
        <w:t>Дијагноза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душевне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више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дијагноза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усмерена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болеснику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него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озбиљна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оптужба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подразумевала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реч</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требао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буде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подложан</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сталној</w:t>
      </w:r>
      <w:r w:rsidR="005E44C0" w:rsidRPr="000845D8">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пажњи</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јавних</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власти</w:t>
      </w:r>
      <w:r w:rsidR="005E44C0" w:rsidRPr="006B31EE">
        <w:rPr>
          <w:rFonts w:ascii="Times New Roman" w:hAnsi="Times New Roman" w:cs="Times New Roman"/>
          <w:sz w:val="24"/>
          <w:szCs w:val="24"/>
          <w:lang w:val="sr-Latn-RS"/>
        </w:rPr>
        <w:t xml:space="preserve"> – </w:t>
      </w:r>
      <w:r w:rsidRPr="006B31EE">
        <w:rPr>
          <w:rFonts w:ascii="Times New Roman" w:hAnsi="Times New Roman" w:cs="Times New Roman"/>
          <w:sz w:val="24"/>
          <w:szCs w:val="24"/>
          <w:lang w:val="sr-Latn-RS"/>
        </w:rPr>
        <w:t>јер</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сте</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га</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морали</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зауставити</w:t>
      </w:r>
      <w:r w:rsidR="00B80D24"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од</w:t>
      </w:r>
      <w:r w:rsidR="00B80D24"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ширења</w:t>
      </w:r>
      <w:r w:rsidR="00B80D24" w:rsidRPr="006B31EE">
        <w:rPr>
          <w:rFonts w:ascii="Times New Roman" w:hAnsi="Times New Roman" w:cs="Times New Roman"/>
          <w:sz w:val="24"/>
          <w:szCs w:val="24"/>
          <w:lang w:val="sr-Latn-RS"/>
        </w:rPr>
        <w:t xml:space="preserve">“ (de Sutter, 2018, </w:t>
      </w:r>
      <w:r w:rsidRPr="006B31EE">
        <w:rPr>
          <w:rFonts w:ascii="Times New Roman" w:hAnsi="Times New Roman" w:cs="Times New Roman"/>
          <w:sz w:val="24"/>
          <w:szCs w:val="24"/>
          <w:lang w:val="sr-Latn-RS"/>
        </w:rPr>
        <w:t>стр</w:t>
      </w:r>
      <w:r w:rsidR="00B80D24" w:rsidRPr="006B31EE">
        <w:rPr>
          <w:rFonts w:ascii="Times New Roman" w:hAnsi="Times New Roman" w:cs="Times New Roman"/>
          <w:sz w:val="24"/>
          <w:szCs w:val="24"/>
          <w:lang w:val="sr-Latn-RS"/>
        </w:rPr>
        <w:t>.</w:t>
      </w:r>
      <w:r w:rsidR="005E44C0" w:rsidRPr="006B31EE">
        <w:rPr>
          <w:rFonts w:ascii="Times New Roman" w:hAnsi="Times New Roman" w:cs="Times New Roman"/>
          <w:sz w:val="24"/>
          <w:szCs w:val="24"/>
          <w:lang w:val="sr-Latn-RS"/>
        </w:rPr>
        <w:t xml:space="preserve"> 23). </w:t>
      </w:r>
      <w:r w:rsidRPr="006B31EE">
        <w:rPr>
          <w:rFonts w:ascii="Times New Roman" w:hAnsi="Times New Roman" w:cs="Times New Roman"/>
          <w:sz w:val="24"/>
          <w:szCs w:val="24"/>
          <w:lang w:val="sr-Latn-RS"/>
        </w:rPr>
        <w:t>Али</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померање</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ка</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психополитици</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задржало</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је</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кључно</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правило</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саме</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биополитике</w:t>
      </w:r>
      <w:r w:rsidR="005E44C0" w:rsidRPr="006B31EE">
        <w:rPr>
          <w:rFonts w:ascii="Times New Roman" w:hAnsi="Times New Roman" w:cs="Times New Roman"/>
          <w:sz w:val="24"/>
          <w:szCs w:val="24"/>
          <w:lang w:val="sr-Latn-RS"/>
        </w:rPr>
        <w:t xml:space="preserve">, </w:t>
      </w:r>
      <w:r w:rsidRPr="006B31EE">
        <w:rPr>
          <w:rFonts w:ascii="Times New Roman" w:hAnsi="Times New Roman" w:cs="Times New Roman"/>
          <w:sz w:val="24"/>
          <w:szCs w:val="24"/>
          <w:lang w:val="sr-Latn-RS"/>
        </w:rPr>
        <w:t>тако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случају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говорити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стриктном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одвајању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две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технологије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Наиме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психополитика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класификаторни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систем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инструмент</w:t>
      </w:r>
      <w:r w:rsidR="00B80D2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управљања</w:t>
      </w:r>
      <w:r w:rsidR="00B80D24"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популацијом</w:t>
      </w:r>
      <w:r w:rsidR="00B80D24" w:rsidRPr="000845D8">
        <w:rPr>
          <w:rFonts w:ascii="Times New Roman" w:hAnsi="Times New Roman" w:cs="Times New Roman"/>
          <w:sz w:val="24"/>
          <w:szCs w:val="24"/>
          <w:lang w:val="sr-Latn-RS"/>
        </w:rPr>
        <w:t>“ (</w:t>
      </w:r>
      <w:r w:rsidR="00B15EAC" w:rsidRPr="006B31EE">
        <w:rPr>
          <w:rFonts w:ascii="Times New Roman" w:hAnsi="Times New Roman" w:cs="Times New Roman"/>
          <w:sz w:val="24"/>
          <w:szCs w:val="24"/>
          <w:lang w:val="sr-Latn-RS"/>
        </w:rPr>
        <w:t>de Sutter, 2018,</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B80D24" w:rsidRPr="000845D8">
        <w:rPr>
          <w:rFonts w:ascii="Times New Roman" w:hAnsi="Times New Roman" w:cs="Times New Roman"/>
          <w:sz w:val="24"/>
          <w:szCs w:val="24"/>
          <w:lang w:val="sr-Latn-RS"/>
        </w:rPr>
        <w:t xml:space="preserve">. </w:t>
      </w:r>
      <w:r w:rsidR="005E44C0" w:rsidRPr="000845D8">
        <w:rPr>
          <w:rFonts w:ascii="Times New Roman" w:hAnsi="Times New Roman" w:cs="Times New Roman"/>
          <w:sz w:val="24"/>
          <w:szCs w:val="24"/>
          <w:lang w:val="sr-Latn-RS"/>
        </w:rPr>
        <w:t xml:space="preserve">23) – </w:t>
      </w:r>
      <w:r w:rsidRPr="000845D8">
        <w:rPr>
          <w:rFonts w:ascii="Times New Roman" w:hAnsi="Times New Roman" w:cs="Times New Roman"/>
          <w:sz w:val="24"/>
          <w:szCs w:val="24"/>
          <w:lang w:val="sr-Latn-RS"/>
        </w:rPr>
        <w:t>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управљачко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регулаторно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безбедносно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правило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говернментализма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говорио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Фуко</w:t>
      </w:r>
      <w:r w:rsidR="005E44C0" w:rsidRPr="000845D8">
        <w:rPr>
          <w:rFonts w:ascii="Times New Roman" w:hAnsi="Times New Roman" w:cs="Times New Roman"/>
          <w:sz w:val="24"/>
          <w:szCs w:val="24"/>
          <w:lang w:val="sr-Latn-RS"/>
        </w:rPr>
        <w:t xml:space="preserve"> (</w:t>
      </w:r>
      <w:r w:rsidR="00EC3BB4">
        <w:rPr>
          <w:rFonts w:ascii="Times New Roman" w:hAnsi="Times New Roman" w:cs="Times New Roman"/>
          <w:sz w:val="24"/>
          <w:szCs w:val="24"/>
          <w:lang w:val="sr-Latn-RS"/>
        </w:rPr>
        <w:t xml:space="preserve">Foucault, </w:t>
      </w:r>
      <w:r w:rsidR="005E44C0" w:rsidRPr="000845D8">
        <w:rPr>
          <w:rFonts w:ascii="Times New Roman" w:hAnsi="Times New Roman" w:cs="Times New Roman"/>
          <w:sz w:val="24"/>
          <w:szCs w:val="24"/>
          <w:lang w:val="sr-Latn-RS"/>
        </w:rPr>
        <w:t xml:space="preserve">2014; 2005; 1998). </w:t>
      </w:r>
      <w:r w:rsidRPr="000845D8">
        <w:rPr>
          <w:rFonts w:ascii="Times New Roman" w:hAnsi="Times New Roman" w:cs="Times New Roman"/>
          <w:sz w:val="24"/>
          <w:szCs w:val="24"/>
          <w:lang w:val="sr-Latn-RS"/>
        </w:rPr>
        <w:t>Дакле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lastRenderedPageBreak/>
        <w:t>психополитика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померање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w:t>
      </w:r>
      <w:r w:rsidR="005E44C0" w:rsidRPr="000845D8">
        <w:rPr>
          <w:rFonts w:ascii="Times New Roman" w:hAnsi="Times New Roman" w:cs="Times New Roman"/>
          <w:sz w:val="24"/>
          <w:szCs w:val="24"/>
          <w:lang w:val="sr-Latn-RS"/>
        </w:rPr>
        <w:t xml:space="preserve"> </w:t>
      </w:r>
      <w:r w:rsidR="00EA1D11">
        <w:rPr>
          <w:rFonts w:ascii="Times New Roman" w:hAnsi="Times New Roman" w:cs="Times New Roman"/>
          <w:i/>
          <w:sz w:val="24"/>
          <w:szCs w:val="24"/>
          <w:lang w:val="sr-Latn-RS"/>
        </w:rPr>
        <w:t>politics of mental h</w:t>
      </w:r>
      <w:r w:rsidR="00EA1D11" w:rsidRPr="00EA1D11">
        <w:rPr>
          <w:rFonts w:ascii="Times New Roman" w:hAnsi="Times New Roman" w:cs="Times New Roman"/>
          <w:i/>
          <w:sz w:val="24"/>
          <w:szCs w:val="24"/>
          <w:lang w:val="sr-Latn-RS"/>
        </w:rPr>
        <w:t>ealth</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Другим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речима</w:t>
      </w:r>
      <w:r w:rsidR="005E44C0" w:rsidRPr="000845D8">
        <w:rPr>
          <w:rFonts w:ascii="Times New Roman" w:hAnsi="Times New Roman" w:cs="Times New Roman"/>
          <w:sz w:val="24"/>
          <w:szCs w:val="24"/>
          <w:lang w:val="sr-Latn-RS"/>
        </w:rPr>
        <w:t xml:space="preserve">, </w:t>
      </w:r>
      <w:r w:rsidR="00EA1D11" w:rsidRPr="00EA1D11">
        <w:rPr>
          <w:rFonts w:ascii="Times New Roman" w:hAnsi="Times New Roman" w:cs="Times New Roman"/>
          <w:i/>
          <w:sz w:val="24"/>
          <w:szCs w:val="24"/>
          <w:lang w:val="sr-Latn-RS"/>
        </w:rPr>
        <w:t xml:space="preserve">our psychiatric future </w:t>
      </w:r>
      <w:r w:rsidR="005E44C0" w:rsidRPr="000845D8">
        <w:rPr>
          <w:rFonts w:ascii="Times New Roman" w:hAnsi="Times New Roman" w:cs="Times New Roman"/>
          <w:sz w:val="24"/>
          <w:szCs w:val="24"/>
          <w:lang w:val="sr-Latn-RS"/>
        </w:rPr>
        <w:t xml:space="preserve">(Rose, 2019)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оквиру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велике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биополитичке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технологије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добила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свој</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условно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сепаратни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облик</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психополитике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пошто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биополитика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тиме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психополитика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израста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бентамовској</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подлози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утилитарне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филозофске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моралистичке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традиције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начела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остала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својим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темељима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иста</w:t>
      </w:r>
      <w:r w:rsidR="005E44C0" w:rsidRPr="000845D8">
        <w:rPr>
          <w:rFonts w:ascii="Times New Roman" w:hAnsi="Times New Roman" w:cs="Times New Roman"/>
          <w:sz w:val="24"/>
          <w:szCs w:val="24"/>
          <w:lang w:val="sr-Latn-RS"/>
        </w:rPr>
        <w:t xml:space="preserve">: </w:t>
      </w:r>
      <w:r w:rsidR="005E44C0" w:rsidRPr="00CF0432">
        <w:rPr>
          <w:rFonts w:ascii="Times New Roman" w:hAnsi="Times New Roman" w:cs="Times New Roman"/>
          <w:sz w:val="24"/>
          <w:szCs w:val="24"/>
          <w:lang w:val="sr-Latn-RS"/>
        </w:rPr>
        <w:t>“</w:t>
      </w:r>
      <w:commentRangeStart w:id="11"/>
      <w:r w:rsidRPr="00CF0432">
        <w:rPr>
          <w:rFonts w:ascii="Times New Roman" w:hAnsi="Times New Roman" w:cs="Times New Roman"/>
          <w:sz w:val="24"/>
          <w:szCs w:val="24"/>
          <w:lang w:val="sr-Latn-RS"/>
        </w:rPr>
        <w:t>Темељно</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начело</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оригиналне</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моралне</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науке</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било</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је</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бентамовско</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највећа</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срећа</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за</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највећи</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број</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људи</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Било</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је</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потребно</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пребројати</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мушкарце</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и</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жене</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и</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мерити</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не</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толико</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њихову</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срећу</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колико</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њихову</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несрећу</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њихову</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моралност</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криминал</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њихову</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проституцију</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разводе</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бракова</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њихову</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хигијену</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њихове</w:t>
      </w:r>
      <w:r w:rsidR="00D53FCF"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судске</w:t>
      </w:r>
      <w:r w:rsidR="00D53FCF"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пресуде</w:t>
      </w:r>
      <w:commentRangeEnd w:id="11"/>
      <w:r w:rsidR="00BA3A92" w:rsidRPr="00CF0432">
        <w:rPr>
          <w:rStyle w:val="CommentReference"/>
        </w:rPr>
        <w:commentReference w:id="11"/>
      </w:r>
      <w:r w:rsidR="00D53FCF" w:rsidRPr="00CF0432">
        <w:rPr>
          <w:rFonts w:ascii="Times New Roman" w:hAnsi="Times New Roman" w:cs="Times New Roman"/>
          <w:sz w:val="24"/>
          <w:szCs w:val="24"/>
          <w:lang w:val="sr-Latn-RS"/>
        </w:rPr>
        <w:t xml:space="preserve">” (Hacking, 1991, </w:t>
      </w:r>
      <w:r w:rsidRPr="00CF0432">
        <w:rPr>
          <w:rFonts w:ascii="Times New Roman" w:hAnsi="Times New Roman" w:cs="Times New Roman"/>
          <w:sz w:val="24"/>
          <w:szCs w:val="24"/>
          <w:lang w:val="sr-Latn-RS"/>
        </w:rPr>
        <w:t>стр</w:t>
      </w:r>
      <w:r w:rsidR="00D53FCF" w:rsidRPr="00CF0432">
        <w:rPr>
          <w:rFonts w:ascii="Times New Roman" w:hAnsi="Times New Roman" w:cs="Times New Roman"/>
          <w:sz w:val="24"/>
          <w:szCs w:val="24"/>
          <w:lang w:val="sr-Latn-RS"/>
        </w:rPr>
        <w:t>.</w:t>
      </w:r>
      <w:r w:rsidR="005E44C0" w:rsidRPr="00CF0432">
        <w:rPr>
          <w:rFonts w:ascii="Times New Roman" w:hAnsi="Times New Roman" w:cs="Times New Roman"/>
          <w:sz w:val="24"/>
          <w:szCs w:val="24"/>
          <w:lang w:val="sr-Latn-RS"/>
        </w:rPr>
        <w:t xml:space="preserve"> 194). </w:t>
      </w:r>
      <w:r w:rsidRPr="00CF0432">
        <w:rPr>
          <w:rFonts w:ascii="Times New Roman" w:hAnsi="Times New Roman" w:cs="Times New Roman"/>
          <w:sz w:val="24"/>
          <w:szCs w:val="24"/>
          <w:lang w:val="sr-Latn-RS"/>
        </w:rPr>
        <w:t>Дакле</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психополитика</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као</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и</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биополитика</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јесте</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једна</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нова</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sz w:val="24"/>
          <w:szCs w:val="24"/>
          <w:lang w:val="sr-Latn-RS"/>
        </w:rPr>
        <w:t>врста</w:t>
      </w:r>
      <w:r w:rsidR="005E44C0" w:rsidRPr="00CF0432">
        <w:rPr>
          <w:rFonts w:ascii="Times New Roman" w:hAnsi="Times New Roman" w:cs="Times New Roman"/>
          <w:sz w:val="24"/>
          <w:szCs w:val="24"/>
          <w:lang w:val="sr-Latn-RS"/>
        </w:rPr>
        <w:t xml:space="preserve"> </w:t>
      </w:r>
      <w:r w:rsidRPr="00CF0432">
        <w:rPr>
          <w:rFonts w:ascii="Times New Roman" w:hAnsi="Times New Roman" w:cs="Times New Roman"/>
          <w:i/>
          <w:sz w:val="24"/>
          <w:szCs w:val="24"/>
          <w:lang w:val="sr-Latn-RS"/>
        </w:rPr>
        <w:t>пребројавања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назвати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политиком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броја</w:t>
      </w:r>
      <w:r w:rsidR="005E44C0" w:rsidRPr="000845D8">
        <w:rPr>
          <w:rFonts w:ascii="Times New Roman" w:hAnsi="Times New Roman" w:cs="Times New Roman"/>
          <w:sz w:val="24"/>
          <w:szCs w:val="24"/>
          <w:lang w:val="sr-Latn-RS"/>
        </w:rPr>
        <w:t xml:space="preserve"> – </w:t>
      </w:r>
      <w:r w:rsidRPr="000845D8">
        <w:rPr>
          <w:rFonts w:ascii="Times New Roman" w:hAnsi="Times New Roman" w:cs="Times New Roman"/>
          <w:sz w:val="24"/>
          <w:szCs w:val="24"/>
          <w:lang w:val="sr-Latn-RS"/>
        </w:rPr>
        <w:t>јер</w:t>
      </w:r>
      <w:r w:rsidR="005E44C0" w:rsidRPr="000845D8">
        <w:rPr>
          <w:rFonts w:ascii="Times New Roman" w:hAnsi="Times New Roman" w:cs="Times New Roman"/>
          <w:sz w:val="24"/>
          <w:szCs w:val="24"/>
          <w:lang w:val="sr-Latn-RS"/>
        </w:rPr>
        <w:t xml:space="preserve"> „</w:t>
      </w:r>
      <w:r w:rsidR="0008573E" w:rsidRPr="0008573E">
        <w:rPr>
          <w:rFonts w:ascii="Times New Roman" w:hAnsi="Times New Roman" w:cs="Times New Roman"/>
          <w:sz w:val="24"/>
          <w:szCs w:val="24"/>
          <w:lang w:val="sr-Latn-RS"/>
        </w:rPr>
        <w:t>Let us be clea</w:t>
      </w:r>
      <w:r w:rsidR="0008573E">
        <w:rPr>
          <w:rFonts w:ascii="Times New Roman" w:hAnsi="Times New Roman" w:cs="Times New Roman"/>
          <w:sz w:val="24"/>
          <w:szCs w:val="24"/>
          <w:lang w:val="sr-Latn-RS"/>
        </w:rPr>
        <w:t>r: numbers are political</w:t>
      </w:r>
      <w:r w:rsidR="00D53FCF" w:rsidRPr="000845D8">
        <w:rPr>
          <w:rFonts w:ascii="Times New Roman" w:hAnsi="Times New Roman" w:cs="Times New Roman"/>
          <w:sz w:val="24"/>
          <w:szCs w:val="24"/>
          <w:lang w:val="sr-Latn-RS"/>
        </w:rPr>
        <w:t xml:space="preserve">“ (Rose, 2019, </w:t>
      </w:r>
      <w:r w:rsidRPr="000845D8">
        <w:rPr>
          <w:rFonts w:ascii="Times New Roman" w:hAnsi="Times New Roman" w:cs="Times New Roman"/>
          <w:sz w:val="24"/>
          <w:szCs w:val="24"/>
          <w:lang w:val="sr-Latn-RS"/>
        </w:rPr>
        <w:t>стр</w:t>
      </w:r>
      <w:r w:rsidR="00D53FCF" w:rsidRPr="000845D8">
        <w:rPr>
          <w:rFonts w:ascii="Times New Roman" w:hAnsi="Times New Roman" w:cs="Times New Roman"/>
          <w:sz w:val="24"/>
          <w:szCs w:val="24"/>
          <w:lang w:val="sr-Latn-RS"/>
        </w:rPr>
        <w:t>.</w:t>
      </w:r>
      <w:r w:rsidR="005E44C0" w:rsidRPr="000845D8">
        <w:rPr>
          <w:rFonts w:ascii="Times New Roman" w:hAnsi="Times New Roman" w:cs="Times New Roman"/>
          <w:sz w:val="24"/>
          <w:szCs w:val="24"/>
          <w:lang w:val="sr-Latn-RS"/>
        </w:rPr>
        <w:t xml:space="preserve"> 38). </w:t>
      </w:r>
      <w:r w:rsidRPr="000845D8">
        <w:rPr>
          <w:rFonts w:ascii="Times New Roman" w:hAnsi="Times New Roman" w:cs="Times New Roman"/>
          <w:sz w:val="24"/>
          <w:szCs w:val="24"/>
          <w:lang w:val="sr-Latn-RS"/>
        </w:rPr>
        <w:t>Психополитика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биополитика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заснива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5E44C0" w:rsidRPr="000845D8">
        <w:rPr>
          <w:rFonts w:ascii="Times New Roman" w:hAnsi="Times New Roman" w:cs="Times New Roman"/>
          <w:sz w:val="24"/>
          <w:szCs w:val="24"/>
          <w:lang w:val="sr-Latn-RS"/>
        </w:rPr>
        <w:t xml:space="preserve"> </w:t>
      </w:r>
      <w:r w:rsidR="0008573E" w:rsidRPr="0008573E">
        <w:rPr>
          <w:rFonts w:ascii="Times New Roman" w:hAnsi="Times New Roman" w:cs="Times New Roman"/>
          <w:i/>
          <w:sz w:val="24"/>
          <w:szCs w:val="24"/>
          <w:lang w:val="sr-Latn-RS"/>
        </w:rPr>
        <w:t xml:space="preserve">Politics of Numbers, </w:t>
      </w:r>
      <w:r w:rsidR="00D53FCF" w:rsidRPr="000845D8">
        <w:rPr>
          <w:rFonts w:ascii="Times New Roman" w:hAnsi="Times New Roman" w:cs="Times New Roman"/>
          <w:sz w:val="24"/>
          <w:szCs w:val="24"/>
          <w:lang w:val="sr-Latn-RS"/>
        </w:rPr>
        <w:t>(</w:t>
      </w:r>
      <w:r w:rsidR="00B15EAC" w:rsidRPr="000845D8">
        <w:rPr>
          <w:rFonts w:ascii="Times New Roman" w:hAnsi="Times New Roman" w:cs="Times New Roman"/>
          <w:sz w:val="24"/>
          <w:szCs w:val="24"/>
          <w:lang w:val="sr-Latn-RS"/>
        </w:rPr>
        <w:t>Rose, 2019</w:t>
      </w:r>
      <w:r w:rsidR="00B15EAC">
        <w:rPr>
          <w:rFonts w:ascii="Times New Roman" w:hAnsi="Times New Roman" w:cs="Times New Roman"/>
          <w:sz w:val="24"/>
          <w:szCs w:val="24"/>
          <w:lang w:val="sr-Cyrl-RS"/>
        </w:rPr>
        <w:t>,</w:t>
      </w:r>
      <w:r w:rsidR="00D53FC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D53FCF" w:rsidRPr="000845D8">
        <w:rPr>
          <w:rFonts w:ascii="Times New Roman" w:hAnsi="Times New Roman" w:cs="Times New Roman"/>
          <w:sz w:val="24"/>
          <w:szCs w:val="24"/>
          <w:lang w:val="sr-Latn-RS"/>
        </w:rPr>
        <w:t>.</w:t>
      </w:r>
      <w:r w:rsidR="005E44C0" w:rsidRPr="000845D8">
        <w:rPr>
          <w:rFonts w:ascii="Times New Roman" w:hAnsi="Times New Roman" w:cs="Times New Roman"/>
          <w:sz w:val="24"/>
          <w:szCs w:val="24"/>
          <w:lang w:val="sr-Latn-RS"/>
        </w:rPr>
        <w:t xml:space="preserve"> 39). </w:t>
      </w:r>
      <w:r w:rsidRPr="000845D8">
        <w:rPr>
          <w:rFonts w:ascii="Times New Roman" w:hAnsi="Times New Roman" w:cs="Times New Roman"/>
          <w:sz w:val="24"/>
          <w:szCs w:val="24"/>
          <w:lang w:val="sr-Latn-RS"/>
        </w:rPr>
        <w:t>Механизми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ће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функционисати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оквиру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биополитике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механизми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ће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деловати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психополитици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свега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предвиђања</w:t>
      </w:r>
      <w:r w:rsidR="005E44C0"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статистичке</w:t>
      </w:r>
      <w:r w:rsidR="005E44C0"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процене</w:t>
      </w:r>
      <w:r w:rsidR="005E44C0"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глобалне</w:t>
      </w:r>
      <w:r w:rsidR="005E44C0"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мере</w:t>
      </w:r>
      <w:r w:rsidR="00D53FCF" w:rsidRPr="000845D8">
        <w:rPr>
          <w:rFonts w:ascii="Times New Roman" w:hAnsi="Times New Roman" w:cs="Times New Roman"/>
          <w:sz w:val="24"/>
          <w:szCs w:val="24"/>
          <w:lang w:val="sr-Latn-RS"/>
        </w:rPr>
        <w:t xml:space="preserve"> (</w:t>
      </w:r>
      <w:r w:rsidR="00EC3BB4">
        <w:rPr>
          <w:rFonts w:ascii="Times New Roman" w:hAnsi="Times New Roman" w:cs="Times New Roman"/>
          <w:sz w:val="24"/>
          <w:szCs w:val="24"/>
          <w:lang w:val="sr-Latn-RS"/>
        </w:rPr>
        <w:t>Foucault</w:t>
      </w:r>
      <w:r w:rsidR="00D53FCF" w:rsidRPr="000845D8">
        <w:rPr>
          <w:rFonts w:ascii="Times New Roman" w:hAnsi="Times New Roman" w:cs="Times New Roman"/>
          <w:sz w:val="24"/>
          <w:szCs w:val="24"/>
          <w:lang w:val="sr-Latn-RS"/>
        </w:rPr>
        <w:t xml:space="preserve">, 1998, </w:t>
      </w:r>
      <w:r w:rsidRPr="000845D8">
        <w:rPr>
          <w:rFonts w:ascii="Times New Roman" w:hAnsi="Times New Roman" w:cs="Times New Roman"/>
          <w:sz w:val="24"/>
          <w:szCs w:val="24"/>
          <w:lang w:val="sr-Latn-RS"/>
        </w:rPr>
        <w:t>стр</w:t>
      </w:r>
      <w:r w:rsidR="00D53FCF" w:rsidRPr="000845D8">
        <w:rPr>
          <w:rFonts w:ascii="Times New Roman" w:hAnsi="Times New Roman" w:cs="Times New Roman"/>
          <w:sz w:val="24"/>
          <w:szCs w:val="24"/>
          <w:lang w:val="sr-Latn-RS"/>
        </w:rPr>
        <w:t>.</w:t>
      </w:r>
      <w:r w:rsidR="005E44C0" w:rsidRPr="000845D8">
        <w:rPr>
          <w:rFonts w:ascii="Times New Roman" w:hAnsi="Times New Roman" w:cs="Times New Roman"/>
          <w:sz w:val="24"/>
          <w:szCs w:val="24"/>
          <w:lang w:val="sr-Latn-RS"/>
        </w:rPr>
        <w:t xml:space="preserve"> 298). </w:t>
      </w:r>
      <w:r w:rsidRPr="000845D8">
        <w:rPr>
          <w:rFonts w:ascii="Times New Roman" w:hAnsi="Times New Roman" w:cs="Times New Roman"/>
          <w:sz w:val="24"/>
          <w:szCs w:val="24"/>
          <w:lang w:val="sr-Latn-RS"/>
        </w:rPr>
        <w:t>Питање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оквирима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савремене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био</w:t>
      </w:r>
      <w:r w:rsidR="005E44C0" w:rsidRPr="000845D8">
        <w:rPr>
          <w:rFonts w:ascii="Times New Roman" w:hAnsi="Times New Roman" w:cs="Times New Roman"/>
          <w:sz w:val="24"/>
          <w:szCs w:val="24"/>
          <w:lang w:val="sr-Latn-RS"/>
        </w:rPr>
        <w:t>)</w:t>
      </w:r>
      <w:r w:rsidRPr="000845D8">
        <w:rPr>
          <w:rFonts w:ascii="Times New Roman" w:hAnsi="Times New Roman" w:cs="Times New Roman"/>
          <w:sz w:val="24"/>
          <w:szCs w:val="24"/>
          <w:lang w:val="sr-Latn-RS"/>
        </w:rPr>
        <w:t>психополитике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питање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психијатрије</w:t>
      </w:r>
      <w:r w:rsidR="005E44C0" w:rsidRPr="000845D8">
        <w:rPr>
          <w:rFonts w:ascii="Times New Roman" w:hAnsi="Times New Roman" w:cs="Times New Roman"/>
          <w:sz w:val="24"/>
          <w:szCs w:val="24"/>
          <w:lang w:val="sr-Latn-RS"/>
        </w:rPr>
        <w:t xml:space="preserve"> – </w:t>
      </w:r>
      <w:r w:rsidRPr="000845D8">
        <w:rPr>
          <w:rFonts w:ascii="Times New Roman" w:hAnsi="Times New Roman" w:cs="Times New Roman"/>
          <w:sz w:val="24"/>
          <w:szCs w:val="24"/>
          <w:lang w:val="sr-Latn-RS"/>
        </w:rPr>
        <w:t>политичко</w:t>
      </w:r>
      <w:r w:rsidR="005E44C0" w:rsidRPr="000845D8">
        <w:rPr>
          <w:rFonts w:ascii="Times New Roman" w:hAnsi="Times New Roman" w:cs="Times New Roman"/>
          <w:sz w:val="24"/>
          <w:szCs w:val="24"/>
          <w:lang w:val="sr-Latn-RS"/>
        </w:rPr>
        <w:t>. „</w:t>
      </w:r>
      <w:r w:rsidRPr="000845D8">
        <w:rPr>
          <w:rFonts w:ascii="Times New Roman" w:hAnsi="Times New Roman" w:cs="Times New Roman"/>
          <w:sz w:val="24"/>
          <w:szCs w:val="24"/>
          <w:lang w:val="sr-Latn-RS"/>
        </w:rPr>
        <w:t>Заиста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психијатрија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настанка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сувременом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облику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средином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деветнаестог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политичка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наука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Успон</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азила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психијатрији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психијатрима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јединствену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улогу</w:t>
      </w:r>
      <w:r w:rsidR="005E44C0" w:rsidRPr="000845D8">
        <w:rPr>
          <w:rFonts w:ascii="Times New Roman" w:hAnsi="Times New Roman" w:cs="Times New Roman"/>
          <w:sz w:val="24"/>
          <w:szCs w:val="24"/>
          <w:lang w:val="sr-Latn-RS"/>
        </w:rPr>
        <w:t xml:space="preserve"> – </w:t>
      </w:r>
      <w:r w:rsidRPr="000845D8">
        <w:rPr>
          <w:rFonts w:ascii="Times New Roman" w:hAnsi="Times New Roman" w:cs="Times New Roman"/>
          <w:sz w:val="24"/>
          <w:szCs w:val="24"/>
          <w:lang w:val="sr-Latn-RS"/>
        </w:rPr>
        <w:t>способност</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присилно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ограниче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третирају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нису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прекршили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закон</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прекршили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норме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контроле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уљудности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спознаје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7E31BC"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жеље</w:t>
      </w:r>
      <w:r w:rsidR="007E31BC" w:rsidRPr="000845D8">
        <w:rPr>
          <w:rFonts w:ascii="Times New Roman" w:hAnsi="Times New Roman" w:cs="Times New Roman"/>
          <w:sz w:val="24"/>
          <w:szCs w:val="24"/>
          <w:lang w:val="sr-Latn-RS"/>
        </w:rPr>
        <w:t xml:space="preserve">“ (Rose, 2019, </w:t>
      </w:r>
      <w:r w:rsidRPr="000845D8">
        <w:rPr>
          <w:rFonts w:ascii="Times New Roman" w:hAnsi="Times New Roman" w:cs="Times New Roman"/>
          <w:sz w:val="24"/>
          <w:szCs w:val="24"/>
          <w:lang w:val="sr-Latn-RS"/>
        </w:rPr>
        <w:t>стр</w:t>
      </w:r>
      <w:r w:rsidR="007E31BC" w:rsidRPr="000845D8">
        <w:rPr>
          <w:rFonts w:ascii="Times New Roman" w:hAnsi="Times New Roman" w:cs="Times New Roman"/>
          <w:sz w:val="24"/>
          <w:szCs w:val="24"/>
          <w:lang w:val="sr-Latn-RS"/>
        </w:rPr>
        <w:t>.</w:t>
      </w:r>
      <w:r w:rsidR="005E44C0" w:rsidRPr="000845D8">
        <w:rPr>
          <w:rFonts w:ascii="Times New Roman" w:hAnsi="Times New Roman" w:cs="Times New Roman"/>
          <w:sz w:val="24"/>
          <w:szCs w:val="24"/>
          <w:lang w:val="sr-Latn-RS"/>
        </w:rPr>
        <w:t xml:space="preserve"> 14). </w:t>
      </w:r>
      <w:r w:rsidRPr="000845D8">
        <w:rPr>
          <w:rFonts w:ascii="Times New Roman" w:hAnsi="Times New Roman" w:cs="Times New Roman"/>
          <w:sz w:val="24"/>
          <w:szCs w:val="24"/>
          <w:lang w:val="sr-Latn-RS"/>
        </w:rPr>
        <w:t>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треба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заборавити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утилитарне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бројева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постоји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економика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бројева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политичка</w:t>
      </w:r>
      <w:r w:rsidR="005E44C0" w:rsidRPr="000845D8">
        <w:rPr>
          <w:rFonts w:ascii="Times New Roman" w:hAnsi="Times New Roman" w:cs="Times New Roman"/>
          <w:sz w:val="24"/>
          <w:szCs w:val="24"/>
          <w:lang w:val="sr-Latn-RS"/>
        </w:rPr>
        <w:t>-</w:t>
      </w:r>
      <w:r w:rsidRPr="000845D8">
        <w:rPr>
          <w:rFonts w:ascii="Times New Roman" w:hAnsi="Times New Roman" w:cs="Times New Roman"/>
          <w:sz w:val="24"/>
          <w:szCs w:val="24"/>
          <w:lang w:val="sr-Latn-RS"/>
        </w:rPr>
        <w:t>економија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бројева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стратешки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важно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питање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функционисања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одржавања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капиталистичког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поретка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Питање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стоји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средишту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психополитике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неизбежно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питање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облик</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новца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улагања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исплативости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профита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цене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процесу</w:t>
      </w:r>
      <w:r w:rsidR="005E44C0" w:rsidRPr="000845D8">
        <w:rPr>
          <w:rFonts w:ascii="Times New Roman" w:hAnsi="Times New Roman" w:cs="Times New Roman"/>
          <w:sz w:val="24"/>
          <w:szCs w:val="24"/>
          <w:lang w:val="sr-Latn-RS"/>
        </w:rPr>
        <w:t xml:space="preserve"> </w:t>
      </w:r>
      <w:r w:rsidR="0008573E" w:rsidRPr="0008573E">
        <w:rPr>
          <w:rFonts w:ascii="Times New Roman" w:hAnsi="Times New Roman" w:cs="Times New Roman"/>
          <w:i/>
          <w:sz w:val="24"/>
          <w:szCs w:val="24"/>
          <w:lang w:val="sr-Latn-RS"/>
        </w:rPr>
        <w:t xml:space="preserve">commodification of everything </w:t>
      </w:r>
      <w:r w:rsidR="007E31BC" w:rsidRPr="000845D8">
        <w:rPr>
          <w:rFonts w:ascii="Times New Roman" w:hAnsi="Times New Roman" w:cs="Times New Roman"/>
          <w:sz w:val="24"/>
          <w:szCs w:val="24"/>
          <w:lang w:val="sr-Latn-RS"/>
        </w:rPr>
        <w:t xml:space="preserve">(Harvi, 2012, </w:t>
      </w:r>
      <w:r w:rsidRPr="000845D8">
        <w:rPr>
          <w:rFonts w:ascii="Times New Roman" w:hAnsi="Times New Roman" w:cs="Times New Roman"/>
          <w:sz w:val="24"/>
          <w:szCs w:val="24"/>
          <w:lang w:val="sr-Latn-RS"/>
        </w:rPr>
        <w:t>стр</w:t>
      </w:r>
      <w:r w:rsidR="007E31BC" w:rsidRPr="000845D8">
        <w:rPr>
          <w:rFonts w:ascii="Times New Roman" w:hAnsi="Times New Roman" w:cs="Times New Roman"/>
          <w:sz w:val="24"/>
          <w:szCs w:val="24"/>
          <w:lang w:val="sr-Latn-RS"/>
        </w:rPr>
        <w:t>.</w:t>
      </w:r>
      <w:r w:rsidR="005E44C0" w:rsidRPr="000845D8">
        <w:rPr>
          <w:rFonts w:ascii="Times New Roman" w:hAnsi="Times New Roman" w:cs="Times New Roman"/>
          <w:sz w:val="24"/>
          <w:szCs w:val="24"/>
          <w:lang w:val="sr-Latn-RS"/>
        </w:rPr>
        <w:t xml:space="preserve"> 108) </w:t>
      </w:r>
      <w:r w:rsidRPr="000845D8">
        <w:rPr>
          <w:rFonts w:ascii="Times New Roman" w:hAnsi="Times New Roman" w:cs="Times New Roman"/>
          <w:sz w:val="24"/>
          <w:szCs w:val="24"/>
          <w:lang w:val="sr-Latn-RS"/>
        </w:rPr>
        <w:t>ментално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стратешки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важно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питање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тржишта</w:t>
      </w:r>
      <w:r w:rsidR="005E44C0" w:rsidRPr="000845D8">
        <w:rPr>
          <w:rFonts w:ascii="Times New Roman" w:hAnsi="Times New Roman" w:cs="Times New Roman"/>
          <w:sz w:val="24"/>
          <w:szCs w:val="24"/>
          <w:lang w:val="sr-Latn-RS"/>
        </w:rPr>
        <w:t>.</w:t>
      </w:r>
    </w:p>
    <w:p w14:paraId="1F1F7AD8" w14:textId="77777777" w:rsidR="008A3231" w:rsidRPr="000845D8" w:rsidRDefault="008A3231" w:rsidP="008A4704">
      <w:pPr>
        <w:spacing w:after="0" w:line="240" w:lineRule="auto"/>
        <w:ind w:firstLine="720"/>
        <w:jc w:val="both"/>
        <w:rPr>
          <w:rFonts w:ascii="Times New Roman" w:hAnsi="Times New Roman" w:cs="Times New Roman"/>
          <w:sz w:val="24"/>
          <w:szCs w:val="24"/>
          <w:lang w:val="sr-Latn-RS"/>
        </w:rPr>
      </w:pPr>
    </w:p>
    <w:p w14:paraId="334887E3" w14:textId="662BEFF2" w:rsidR="005E44C0" w:rsidRPr="009F7B8B" w:rsidRDefault="00535761" w:rsidP="008A3231">
      <w:pPr>
        <w:spacing w:after="0" w:line="240" w:lineRule="auto"/>
        <w:ind w:left="284"/>
        <w:jc w:val="both"/>
        <w:rPr>
          <w:rFonts w:ascii="Times New Roman" w:hAnsi="Times New Roman" w:cs="Times New Roman"/>
          <w:sz w:val="24"/>
          <w:szCs w:val="24"/>
          <w:lang w:val="sr-Cyrl-RS"/>
        </w:rPr>
      </w:pPr>
      <w:commentRangeStart w:id="12"/>
      <w:r w:rsidRPr="000845D8">
        <w:rPr>
          <w:rFonts w:ascii="Times New Roman" w:hAnsi="Times New Roman" w:cs="Times New Roman"/>
          <w:sz w:val="24"/>
          <w:szCs w:val="24"/>
          <w:lang w:val="sr-Latn-RS"/>
        </w:rPr>
        <w:t>Тврдим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неопходно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преобликовати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растући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стреса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потиштености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капиталистичким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друштвима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Уместо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решавају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психолошку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узнемиреност</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јест</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прихвате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огромну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приватизацију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стреса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догодила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посљедњих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тридесет</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година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морамо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запитамо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постало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прихватљиво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толико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много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поготово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толико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младих</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болесно</w:t>
      </w:r>
      <w:r w:rsidR="005E44C0" w:rsidRPr="000845D8">
        <w:rPr>
          <w:rFonts w:ascii="Times New Roman" w:hAnsi="Times New Roman" w:cs="Times New Roman"/>
          <w:sz w:val="24"/>
          <w:szCs w:val="24"/>
          <w:lang w:val="sr-Latn-RS"/>
        </w:rPr>
        <w:t>? ’</w:t>
      </w:r>
      <w:r w:rsidRPr="000845D8">
        <w:rPr>
          <w:rFonts w:ascii="Times New Roman" w:hAnsi="Times New Roman" w:cs="Times New Roman"/>
          <w:sz w:val="24"/>
          <w:szCs w:val="24"/>
          <w:lang w:val="sr-Latn-RS"/>
        </w:rPr>
        <w:t>Куга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капиталистичким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друштвима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сугерише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уместо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буде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једини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систем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делује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капитализам</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инхерентно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дисфункционалан</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трошак</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његовог</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деловања</w:t>
      </w:r>
      <w:r w:rsidR="00E24CA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врло</w:t>
      </w:r>
      <w:r w:rsidR="00E24CA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висок</w:t>
      </w:r>
      <w:r w:rsidR="00470F4D" w:rsidRPr="000845D8">
        <w:rPr>
          <w:rFonts w:ascii="Times New Roman" w:hAnsi="Times New Roman" w:cs="Times New Roman"/>
          <w:sz w:val="24"/>
          <w:szCs w:val="24"/>
          <w:lang w:val="sr-Latn-RS"/>
        </w:rPr>
        <w:t xml:space="preserve"> </w:t>
      </w:r>
      <w:commentRangeEnd w:id="12"/>
      <w:r w:rsidR="00F90E81">
        <w:rPr>
          <w:rStyle w:val="CommentReference"/>
        </w:rPr>
        <w:commentReference w:id="12"/>
      </w:r>
      <w:r w:rsidR="00470F4D" w:rsidRPr="000845D8">
        <w:rPr>
          <w:rFonts w:ascii="Times New Roman" w:hAnsi="Times New Roman" w:cs="Times New Roman"/>
          <w:sz w:val="24"/>
          <w:szCs w:val="24"/>
          <w:lang w:val="sr-Latn-RS"/>
        </w:rPr>
        <w:t xml:space="preserve">(Fisher, 2009, </w:t>
      </w:r>
      <w:r w:rsidRPr="000845D8">
        <w:rPr>
          <w:rFonts w:ascii="Times New Roman" w:hAnsi="Times New Roman" w:cs="Times New Roman"/>
          <w:sz w:val="24"/>
          <w:szCs w:val="24"/>
          <w:lang w:val="sr-Latn-RS"/>
        </w:rPr>
        <w:t>стр</w:t>
      </w:r>
      <w:r w:rsidR="00470F4D" w:rsidRPr="000845D8">
        <w:rPr>
          <w:rFonts w:ascii="Times New Roman" w:hAnsi="Times New Roman" w:cs="Times New Roman"/>
          <w:sz w:val="24"/>
          <w:szCs w:val="24"/>
          <w:lang w:val="sr-Latn-RS"/>
        </w:rPr>
        <w:t>.</w:t>
      </w:r>
      <w:r w:rsidR="005E44C0" w:rsidRPr="000845D8">
        <w:rPr>
          <w:rFonts w:ascii="Times New Roman" w:hAnsi="Times New Roman" w:cs="Times New Roman"/>
          <w:sz w:val="24"/>
          <w:szCs w:val="24"/>
          <w:lang w:val="sr-Latn-RS"/>
        </w:rPr>
        <w:t xml:space="preserve"> 18)</w:t>
      </w:r>
      <w:r w:rsidR="009F7B8B">
        <w:rPr>
          <w:rFonts w:ascii="Times New Roman" w:hAnsi="Times New Roman" w:cs="Times New Roman"/>
          <w:sz w:val="24"/>
          <w:szCs w:val="24"/>
          <w:lang w:val="sr-Cyrl-RS"/>
        </w:rPr>
        <w:t>.</w:t>
      </w:r>
    </w:p>
    <w:p w14:paraId="15B885AA" w14:textId="77777777" w:rsidR="008A3231" w:rsidRPr="000845D8" w:rsidRDefault="008A3231" w:rsidP="008A3231">
      <w:pPr>
        <w:spacing w:after="0" w:line="240" w:lineRule="auto"/>
        <w:ind w:left="284"/>
        <w:jc w:val="both"/>
        <w:rPr>
          <w:rFonts w:ascii="Times New Roman" w:hAnsi="Times New Roman" w:cs="Times New Roman"/>
          <w:sz w:val="24"/>
          <w:szCs w:val="24"/>
          <w:lang w:val="sr-Latn-RS"/>
        </w:rPr>
      </w:pPr>
    </w:p>
    <w:p w14:paraId="0091F153" w14:textId="6359B3D4" w:rsidR="005E44C0" w:rsidRPr="00854102" w:rsidRDefault="00535761" w:rsidP="00B335B4">
      <w:pPr>
        <w:spacing w:after="0" w:line="240" w:lineRule="auto"/>
        <w:jc w:val="both"/>
        <w:rPr>
          <w:rFonts w:ascii="Times New Roman" w:hAnsi="Times New Roman" w:cs="Times New Roman"/>
          <w:sz w:val="24"/>
          <w:szCs w:val="24"/>
          <w:lang w:val="sr-Latn-RS"/>
        </w:rPr>
      </w:pPr>
      <w:r w:rsidRPr="00854102">
        <w:rPr>
          <w:rFonts w:ascii="Times New Roman" w:hAnsi="Times New Roman" w:cs="Times New Roman"/>
          <w:sz w:val="24"/>
          <w:szCs w:val="24"/>
          <w:lang w:val="sr-Latn-RS"/>
        </w:rPr>
        <w:t>Већ</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на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следећој</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страни</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Фишер</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додаје</w:t>
      </w:r>
      <w:r w:rsidR="005E44C0" w:rsidRPr="00854102">
        <w:rPr>
          <w:rFonts w:ascii="Times New Roman" w:hAnsi="Times New Roman" w:cs="Times New Roman"/>
          <w:sz w:val="24"/>
          <w:szCs w:val="24"/>
          <w:lang w:val="sr-Latn-RS"/>
        </w:rPr>
        <w:t>:</w:t>
      </w:r>
    </w:p>
    <w:p w14:paraId="62EC9263" w14:textId="77777777" w:rsidR="008A3231" w:rsidRPr="00854102" w:rsidRDefault="008A3231" w:rsidP="00B335B4">
      <w:pPr>
        <w:spacing w:after="0" w:line="240" w:lineRule="auto"/>
        <w:jc w:val="both"/>
        <w:rPr>
          <w:rFonts w:ascii="Times New Roman" w:hAnsi="Times New Roman" w:cs="Times New Roman"/>
          <w:sz w:val="24"/>
          <w:szCs w:val="24"/>
          <w:lang w:val="sr-Latn-RS"/>
        </w:rPr>
      </w:pPr>
    </w:p>
    <w:p w14:paraId="79E3B92B" w14:textId="42257A3C" w:rsidR="005E44C0" w:rsidRPr="000845D8" w:rsidRDefault="00535761" w:rsidP="008A3231">
      <w:pPr>
        <w:spacing w:after="0" w:line="240" w:lineRule="auto"/>
        <w:ind w:left="284"/>
        <w:jc w:val="both"/>
        <w:rPr>
          <w:rFonts w:ascii="Times New Roman" w:hAnsi="Times New Roman" w:cs="Times New Roman"/>
          <w:sz w:val="24"/>
          <w:szCs w:val="24"/>
          <w:lang w:val="sr-Latn-RS"/>
        </w:rPr>
      </w:pPr>
      <w:commentRangeStart w:id="13"/>
      <w:r w:rsidRPr="00854102">
        <w:rPr>
          <w:rFonts w:ascii="Times New Roman" w:hAnsi="Times New Roman" w:cs="Times New Roman"/>
          <w:sz w:val="24"/>
          <w:szCs w:val="24"/>
          <w:lang w:val="sr-Latn-RS"/>
        </w:rPr>
        <w:t>Ментално</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здравље</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је</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заправо</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парадигматски</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пример</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како</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функционише</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капиталистички</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реализам</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Капиталистички</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реализам</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инсистира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на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томе</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да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се</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ментално</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здравље</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третира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као</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природна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чињеница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попут</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времена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али</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опет</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време</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више</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није</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природна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чињеница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већ</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политичко</w:t>
      </w:r>
      <w:r w:rsidR="005E44C0" w:rsidRPr="00854102">
        <w:rPr>
          <w:rFonts w:ascii="Times New Roman" w:hAnsi="Times New Roman" w:cs="Times New Roman"/>
          <w:sz w:val="24"/>
          <w:szCs w:val="24"/>
          <w:lang w:val="sr-Latn-RS"/>
        </w:rPr>
        <w:t>-</w:t>
      </w:r>
      <w:r w:rsidRPr="00854102">
        <w:rPr>
          <w:rFonts w:ascii="Times New Roman" w:hAnsi="Times New Roman" w:cs="Times New Roman"/>
          <w:sz w:val="24"/>
          <w:szCs w:val="24"/>
          <w:lang w:val="sr-Latn-RS"/>
        </w:rPr>
        <w:t>економски</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ефекат</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У</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шездесетим</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и</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седамдесетим</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годинама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прошлог</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века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радикална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теорија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и</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политика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Ланг</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Фуко</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Делез</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и</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Гатари</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итд</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удружиле</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су</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се</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око</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екстремних</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менталних</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стања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као</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што</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је</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схизофренија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тврдећи</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на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пример</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да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лудило</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није</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природна</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већ</w:t>
      </w:r>
      <w:r w:rsidR="005E44C0" w:rsidRPr="00854102">
        <w:rPr>
          <w:rFonts w:ascii="Times New Roman" w:hAnsi="Times New Roman" w:cs="Times New Roman"/>
          <w:sz w:val="24"/>
          <w:szCs w:val="24"/>
          <w:lang w:val="sr-Latn-RS"/>
        </w:rPr>
        <w:t xml:space="preserve"> </w:t>
      </w:r>
      <w:r w:rsidRPr="00854102">
        <w:rPr>
          <w:rFonts w:ascii="Times New Roman" w:hAnsi="Times New Roman" w:cs="Times New Roman"/>
          <w:sz w:val="24"/>
          <w:szCs w:val="24"/>
          <w:lang w:val="sr-Latn-RS"/>
        </w:rPr>
        <w:t>политичка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категорија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што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сада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потребно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политизација</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много</w:t>
      </w:r>
      <w:r w:rsidR="005E44C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чешћих</w:t>
      </w:r>
      <w:r w:rsidR="00E24CA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поремећаја</w:t>
      </w:r>
      <w:r w:rsidR="00622873" w:rsidRPr="000845D8">
        <w:rPr>
          <w:rFonts w:ascii="Times New Roman" w:hAnsi="Times New Roman" w:cs="Times New Roman"/>
          <w:sz w:val="24"/>
          <w:szCs w:val="24"/>
          <w:lang w:val="sr-Latn-RS"/>
        </w:rPr>
        <w:t xml:space="preserve"> </w:t>
      </w:r>
      <w:commentRangeEnd w:id="13"/>
      <w:r w:rsidR="00F90E81">
        <w:rPr>
          <w:rStyle w:val="CommentReference"/>
        </w:rPr>
        <w:commentReference w:id="13"/>
      </w:r>
      <w:r w:rsidR="00622873" w:rsidRPr="000845D8">
        <w:rPr>
          <w:rFonts w:ascii="Times New Roman" w:hAnsi="Times New Roman" w:cs="Times New Roman"/>
          <w:sz w:val="24"/>
          <w:szCs w:val="24"/>
          <w:lang w:val="sr-Latn-RS"/>
        </w:rPr>
        <w:t xml:space="preserve">(Fisher, 2009, </w:t>
      </w:r>
      <w:r w:rsidRPr="000845D8">
        <w:rPr>
          <w:rFonts w:ascii="Times New Roman" w:hAnsi="Times New Roman" w:cs="Times New Roman"/>
          <w:sz w:val="24"/>
          <w:szCs w:val="24"/>
          <w:lang w:val="sr-Latn-RS"/>
        </w:rPr>
        <w:t>стр</w:t>
      </w:r>
      <w:r w:rsidR="00622873" w:rsidRPr="000845D8">
        <w:rPr>
          <w:rFonts w:ascii="Times New Roman" w:hAnsi="Times New Roman" w:cs="Times New Roman"/>
          <w:sz w:val="24"/>
          <w:szCs w:val="24"/>
          <w:lang w:val="sr-Latn-RS"/>
        </w:rPr>
        <w:t>.</w:t>
      </w:r>
      <w:r w:rsidR="005E44C0" w:rsidRPr="000845D8">
        <w:rPr>
          <w:rFonts w:ascii="Times New Roman" w:hAnsi="Times New Roman" w:cs="Times New Roman"/>
          <w:sz w:val="24"/>
          <w:szCs w:val="24"/>
          <w:lang w:val="sr-Latn-RS"/>
        </w:rPr>
        <w:t xml:space="preserve"> 19).</w:t>
      </w:r>
    </w:p>
    <w:p w14:paraId="28B8D2AF" w14:textId="77777777" w:rsidR="008A3231" w:rsidRPr="000845D8" w:rsidRDefault="008A3231" w:rsidP="00B335B4">
      <w:pPr>
        <w:spacing w:after="0" w:line="240" w:lineRule="auto"/>
        <w:jc w:val="both"/>
        <w:rPr>
          <w:rFonts w:ascii="Times New Roman" w:hAnsi="Times New Roman" w:cs="Times New Roman"/>
          <w:sz w:val="24"/>
          <w:szCs w:val="24"/>
          <w:lang w:val="sr-Latn-RS"/>
        </w:rPr>
      </w:pPr>
    </w:p>
    <w:p w14:paraId="29987333" w14:textId="711A94C5" w:rsidR="00854102" w:rsidRDefault="00535761" w:rsidP="008A3231">
      <w:pPr>
        <w:pStyle w:val="Default"/>
        <w:ind w:firstLine="284"/>
        <w:jc w:val="both"/>
        <w:rPr>
          <w:color w:val="auto"/>
          <w:lang w:val="sr-Latn-RS"/>
        </w:rPr>
      </w:pPr>
      <w:r w:rsidRPr="000845D8">
        <w:rPr>
          <w:lang w:val="sr-Latn-RS"/>
        </w:rPr>
        <w:t>Постоји</w:t>
      </w:r>
      <w:r w:rsidR="005E44C0" w:rsidRPr="000845D8">
        <w:rPr>
          <w:lang w:val="sr-Latn-RS"/>
        </w:rPr>
        <w:t xml:space="preserve"> </w:t>
      </w:r>
      <w:r w:rsidRPr="000845D8">
        <w:rPr>
          <w:lang w:val="sr-Latn-RS"/>
        </w:rPr>
        <w:t>једна</w:t>
      </w:r>
      <w:r w:rsidR="005E44C0" w:rsidRPr="000845D8">
        <w:rPr>
          <w:lang w:val="sr-Latn-RS"/>
        </w:rPr>
        <w:t xml:space="preserve"> </w:t>
      </w:r>
      <w:r w:rsidRPr="000845D8">
        <w:rPr>
          <w:lang w:val="sr-Latn-RS"/>
        </w:rPr>
        <w:t>велика</w:t>
      </w:r>
      <w:r w:rsidR="005E44C0" w:rsidRPr="000845D8">
        <w:rPr>
          <w:lang w:val="sr-Latn-RS"/>
        </w:rPr>
        <w:t xml:space="preserve"> </w:t>
      </w:r>
      <w:r w:rsidRPr="000845D8">
        <w:rPr>
          <w:lang w:val="sr-Latn-RS"/>
        </w:rPr>
        <w:t>замка</w:t>
      </w:r>
      <w:r w:rsidR="005E44C0" w:rsidRPr="000845D8">
        <w:rPr>
          <w:lang w:val="sr-Latn-RS"/>
        </w:rPr>
        <w:t xml:space="preserve"> </w:t>
      </w:r>
      <w:r w:rsidRPr="000845D8">
        <w:rPr>
          <w:lang w:val="sr-Latn-RS"/>
        </w:rPr>
        <w:t>приватизације</w:t>
      </w:r>
      <w:r w:rsidR="005E44C0" w:rsidRPr="000845D8">
        <w:rPr>
          <w:lang w:val="sr-Latn-RS"/>
        </w:rPr>
        <w:t xml:space="preserve"> </w:t>
      </w:r>
      <w:r w:rsidRPr="000845D8">
        <w:rPr>
          <w:lang w:val="sr-Latn-RS"/>
        </w:rPr>
        <w:t>неспокојства</w:t>
      </w:r>
      <w:r w:rsidR="005E44C0" w:rsidRPr="000845D8">
        <w:rPr>
          <w:lang w:val="sr-Latn-RS"/>
        </w:rPr>
        <w:t xml:space="preserve">, </w:t>
      </w:r>
      <w:r w:rsidRPr="000845D8">
        <w:rPr>
          <w:lang w:val="sr-Latn-RS"/>
        </w:rPr>
        <w:t>страхова</w:t>
      </w:r>
      <w:r w:rsidR="005E44C0" w:rsidRPr="000845D8">
        <w:rPr>
          <w:lang w:val="sr-Latn-RS"/>
        </w:rPr>
        <w:t xml:space="preserve"> </w:t>
      </w:r>
      <w:r w:rsidRPr="000845D8">
        <w:rPr>
          <w:lang w:val="sr-Latn-RS"/>
        </w:rPr>
        <w:t>и</w:t>
      </w:r>
      <w:r w:rsidR="005E44C0" w:rsidRPr="000845D8">
        <w:rPr>
          <w:lang w:val="sr-Latn-RS"/>
        </w:rPr>
        <w:t xml:space="preserve"> </w:t>
      </w:r>
      <w:r w:rsidRPr="000845D8">
        <w:rPr>
          <w:lang w:val="sr-Latn-RS"/>
        </w:rPr>
        <w:t>проблема</w:t>
      </w:r>
      <w:r w:rsidR="005E44C0" w:rsidRPr="000845D8">
        <w:rPr>
          <w:lang w:val="sr-Latn-RS"/>
        </w:rPr>
        <w:t xml:space="preserve"> </w:t>
      </w:r>
      <w:r w:rsidRPr="000845D8">
        <w:rPr>
          <w:lang w:val="sr-Latn-RS"/>
        </w:rPr>
        <w:t>са</w:t>
      </w:r>
      <w:r w:rsidR="005E44C0" w:rsidRPr="000845D8">
        <w:rPr>
          <w:lang w:val="sr-Latn-RS"/>
        </w:rPr>
        <w:t xml:space="preserve"> </w:t>
      </w:r>
      <w:r w:rsidRPr="000845D8">
        <w:rPr>
          <w:lang w:val="sr-Latn-RS"/>
        </w:rPr>
        <w:t>менталним</w:t>
      </w:r>
      <w:r w:rsidR="005E44C0" w:rsidRPr="000845D8">
        <w:rPr>
          <w:lang w:val="sr-Latn-RS"/>
        </w:rPr>
        <w:t xml:space="preserve"> </w:t>
      </w:r>
      <w:r w:rsidRPr="000845D8">
        <w:rPr>
          <w:lang w:val="sr-Latn-RS"/>
        </w:rPr>
        <w:t>здрављем</w:t>
      </w:r>
      <w:r w:rsidR="005E44C0" w:rsidRPr="000845D8">
        <w:rPr>
          <w:lang w:val="sr-Latn-RS"/>
        </w:rPr>
        <w:t xml:space="preserve"> </w:t>
      </w:r>
      <w:r w:rsidRPr="000845D8">
        <w:rPr>
          <w:lang w:val="sr-Latn-RS"/>
        </w:rPr>
        <w:t>у</w:t>
      </w:r>
      <w:r w:rsidR="005E44C0" w:rsidRPr="000845D8">
        <w:rPr>
          <w:lang w:val="sr-Latn-RS"/>
        </w:rPr>
        <w:t xml:space="preserve"> </w:t>
      </w:r>
      <w:r w:rsidRPr="000845D8">
        <w:rPr>
          <w:lang w:val="sr-Latn-RS"/>
        </w:rPr>
        <w:t>савременом</w:t>
      </w:r>
      <w:r w:rsidR="005E44C0" w:rsidRPr="000845D8">
        <w:rPr>
          <w:lang w:val="sr-Latn-RS"/>
        </w:rPr>
        <w:t xml:space="preserve"> </w:t>
      </w:r>
      <w:r w:rsidRPr="000845D8">
        <w:rPr>
          <w:lang w:val="sr-Latn-RS"/>
        </w:rPr>
        <w:t>капитализму</w:t>
      </w:r>
      <w:r w:rsidR="005E44C0" w:rsidRPr="000845D8">
        <w:rPr>
          <w:lang w:val="sr-Latn-RS"/>
        </w:rPr>
        <w:t xml:space="preserve">. </w:t>
      </w:r>
      <w:r w:rsidRPr="000845D8">
        <w:rPr>
          <w:lang w:val="sr-Latn-RS"/>
        </w:rPr>
        <w:t>Не</w:t>
      </w:r>
      <w:r w:rsidR="005E44C0" w:rsidRPr="000845D8">
        <w:rPr>
          <w:lang w:val="sr-Latn-RS"/>
        </w:rPr>
        <w:t xml:space="preserve"> </w:t>
      </w:r>
      <w:r w:rsidRPr="000845D8">
        <w:rPr>
          <w:lang w:val="sr-Latn-RS"/>
        </w:rPr>
        <w:t>само</w:t>
      </w:r>
      <w:r w:rsidR="005E44C0" w:rsidRPr="000845D8">
        <w:rPr>
          <w:lang w:val="sr-Latn-RS"/>
        </w:rPr>
        <w:t xml:space="preserve"> </w:t>
      </w:r>
      <w:r w:rsidRPr="000845D8">
        <w:rPr>
          <w:lang w:val="sr-Latn-RS"/>
        </w:rPr>
        <w:t>да</w:t>
      </w:r>
      <w:r w:rsidR="005E44C0" w:rsidRPr="000845D8">
        <w:rPr>
          <w:lang w:val="sr-Latn-RS"/>
        </w:rPr>
        <w:t xml:space="preserve"> </w:t>
      </w:r>
      <w:r w:rsidRPr="000845D8">
        <w:rPr>
          <w:lang w:val="sr-Latn-RS"/>
        </w:rPr>
        <w:t>постоји</w:t>
      </w:r>
      <w:r w:rsidR="005E44C0" w:rsidRPr="000845D8">
        <w:rPr>
          <w:lang w:val="sr-Latn-RS"/>
        </w:rPr>
        <w:t xml:space="preserve"> </w:t>
      </w:r>
      <w:r w:rsidRPr="000845D8">
        <w:rPr>
          <w:lang w:val="sr-Latn-RS"/>
        </w:rPr>
        <w:t>процес</w:t>
      </w:r>
      <w:r w:rsidR="005E44C0" w:rsidRPr="000845D8">
        <w:rPr>
          <w:lang w:val="sr-Latn-RS"/>
        </w:rPr>
        <w:t xml:space="preserve"> </w:t>
      </w:r>
      <w:r w:rsidRPr="000845D8">
        <w:rPr>
          <w:lang w:val="sr-Latn-RS"/>
        </w:rPr>
        <w:t>свеопште</w:t>
      </w:r>
      <w:r w:rsidR="005E44C0" w:rsidRPr="000845D8">
        <w:rPr>
          <w:lang w:val="sr-Latn-RS"/>
        </w:rPr>
        <w:t xml:space="preserve"> </w:t>
      </w:r>
      <w:r w:rsidRPr="000845D8">
        <w:rPr>
          <w:lang w:val="sr-Latn-RS"/>
        </w:rPr>
        <w:lastRenderedPageBreak/>
        <w:t>комодификације</w:t>
      </w:r>
      <w:r w:rsidR="005E44C0" w:rsidRPr="000845D8">
        <w:rPr>
          <w:lang w:val="sr-Latn-RS"/>
        </w:rPr>
        <w:t xml:space="preserve">, </w:t>
      </w:r>
      <w:r w:rsidRPr="000845D8">
        <w:rPr>
          <w:lang w:val="sr-Latn-RS"/>
        </w:rPr>
        <w:t>већ</w:t>
      </w:r>
      <w:r w:rsidR="005E44C0" w:rsidRPr="000845D8">
        <w:rPr>
          <w:lang w:val="sr-Latn-RS"/>
        </w:rPr>
        <w:t xml:space="preserve"> </w:t>
      </w:r>
      <w:r w:rsidRPr="000845D8">
        <w:rPr>
          <w:lang w:val="sr-Latn-RS"/>
        </w:rPr>
        <w:t>и</w:t>
      </w:r>
      <w:r w:rsidR="005E44C0" w:rsidRPr="000845D8">
        <w:rPr>
          <w:lang w:val="sr-Latn-RS"/>
        </w:rPr>
        <w:t xml:space="preserve"> </w:t>
      </w:r>
      <w:r w:rsidRPr="000845D8">
        <w:rPr>
          <w:lang w:val="sr-Latn-RS"/>
        </w:rPr>
        <w:t>процес</w:t>
      </w:r>
      <w:r w:rsidR="005E44C0" w:rsidRPr="000845D8">
        <w:rPr>
          <w:lang w:val="sr-Latn-RS"/>
        </w:rPr>
        <w:t xml:space="preserve"> </w:t>
      </w:r>
      <w:r w:rsidRPr="000845D8">
        <w:rPr>
          <w:lang w:val="sr-Latn-RS"/>
        </w:rPr>
        <w:t>глобализације</w:t>
      </w:r>
      <w:r w:rsidR="005E44C0" w:rsidRPr="000845D8">
        <w:rPr>
          <w:lang w:val="sr-Latn-RS"/>
        </w:rPr>
        <w:t xml:space="preserve"> </w:t>
      </w:r>
      <w:r w:rsidRPr="000845D8">
        <w:rPr>
          <w:lang w:val="sr-Latn-RS"/>
        </w:rPr>
        <w:t>дерегулације</w:t>
      </w:r>
      <w:r w:rsidR="005E44C0" w:rsidRPr="000845D8">
        <w:rPr>
          <w:lang w:val="sr-Latn-RS"/>
        </w:rPr>
        <w:t xml:space="preserve"> </w:t>
      </w:r>
      <w:r w:rsidRPr="000845D8">
        <w:rPr>
          <w:lang w:val="sr-Latn-RS"/>
        </w:rPr>
        <w:t>у</w:t>
      </w:r>
      <w:r w:rsidR="005E44C0" w:rsidRPr="000845D8">
        <w:rPr>
          <w:lang w:val="sr-Latn-RS"/>
        </w:rPr>
        <w:t xml:space="preserve"> </w:t>
      </w:r>
      <w:r w:rsidRPr="000845D8">
        <w:rPr>
          <w:lang w:val="sr-Latn-RS"/>
        </w:rPr>
        <w:t>којем</w:t>
      </w:r>
      <w:r w:rsidR="005E44C0" w:rsidRPr="000845D8">
        <w:rPr>
          <w:lang w:val="sr-Latn-RS"/>
        </w:rPr>
        <w:t xml:space="preserve"> </w:t>
      </w:r>
      <w:r w:rsidRPr="000845D8">
        <w:rPr>
          <w:lang w:val="sr-Latn-RS"/>
        </w:rPr>
        <w:t>се</w:t>
      </w:r>
      <w:r w:rsidR="005E44C0" w:rsidRPr="000845D8">
        <w:rPr>
          <w:lang w:val="sr-Latn-RS"/>
        </w:rPr>
        <w:t xml:space="preserve"> </w:t>
      </w:r>
      <w:r w:rsidRPr="000845D8">
        <w:rPr>
          <w:lang w:val="sr-Latn-RS"/>
        </w:rPr>
        <w:t>одвија</w:t>
      </w:r>
      <w:r w:rsidR="005E44C0" w:rsidRPr="000845D8">
        <w:rPr>
          <w:lang w:val="sr-Latn-RS"/>
        </w:rPr>
        <w:t xml:space="preserve"> </w:t>
      </w:r>
      <w:r w:rsidRPr="000845D8">
        <w:rPr>
          <w:lang w:val="sr-Latn-RS"/>
        </w:rPr>
        <w:t>приватизација</w:t>
      </w:r>
      <w:r w:rsidR="005E44C0" w:rsidRPr="000845D8">
        <w:rPr>
          <w:lang w:val="sr-Latn-RS"/>
        </w:rPr>
        <w:t xml:space="preserve"> </w:t>
      </w:r>
      <w:r w:rsidRPr="000845D8">
        <w:rPr>
          <w:lang w:val="sr-Latn-RS"/>
        </w:rPr>
        <w:t>и</w:t>
      </w:r>
      <w:r w:rsidR="005E44C0" w:rsidRPr="000845D8">
        <w:rPr>
          <w:lang w:val="sr-Latn-RS"/>
        </w:rPr>
        <w:t xml:space="preserve"> </w:t>
      </w:r>
      <w:r w:rsidRPr="000845D8">
        <w:rPr>
          <w:lang w:val="sr-Latn-RS"/>
        </w:rPr>
        <w:t>индивидуализација</w:t>
      </w:r>
      <w:r w:rsidR="005E44C0" w:rsidRPr="000845D8">
        <w:rPr>
          <w:lang w:val="sr-Latn-RS"/>
        </w:rPr>
        <w:t xml:space="preserve"> </w:t>
      </w:r>
      <w:r w:rsidR="00833327">
        <w:rPr>
          <w:lang w:val="sr-Cyrl-RS"/>
        </w:rPr>
        <w:t>менталног здрављ</w:t>
      </w:r>
      <w:r w:rsidR="00D645A7">
        <w:rPr>
          <w:lang w:val="sr-Cyrl-RS"/>
        </w:rPr>
        <w:t xml:space="preserve">а и </w:t>
      </w:r>
      <w:r w:rsidRPr="000845D8">
        <w:rPr>
          <w:lang w:val="sr-Latn-RS"/>
        </w:rPr>
        <w:t>поремећаја</w:t>
      </w:r>
      <w:r w:rsidR="005E44C0" w:rsidRPr="000845D8">
        <w:rPr>
          <w:lang w:val="sr-Latn-RS"/>
        </w:rPr>
        <w:t xml:space="preserve">. </w:t>
      </w:r>
      <w:r w:rsidRPr="000845D8">
        <w:rPr>
          <w:lang w:val="sr-Latn-RS"/>
        </w:rPr>
        <w:t>Иза</w:t>
      </w:r>
      <w:r w:rsidR="005E44C0" w:rsidRPr="000845D8">
        <w:rPr>
          <w:lang w:val="sr-Latn-RS"/>
        </w:rPr>
        <w:t xml:space="preserve"> </w:t>
      </w:r>
      <w:r w:rsidRPr="000845D8">
        <w:rPr>
          <w:lang w:val="sr-Latn-RS"/>
        </w:rPr>
        <w:t>такве</w:t>
      </w:r>
      <w:r w:rsidR="005E44C0" w:rsidRPr="000845D8">
        <w:rPr>
          <w:lang w:val="sr-Latn-RS"/>
        </w:rPr>
        <w:t xml:space="preserve"> </w:t>
      </w:r>
      <w:r w:rsidRPr="000845D8">
        <w:rPr>
          <w:lang w:val="sr-Latn-RS"/>
        </w:rPr>
        <w:t>дерегулационе</w:t>
      </w:r>
      <w:r w:rsidR="005E44C0" w:rsidRPr="000845D8">
        <w:rPr>
          <w:lang w:val="sr-Latn-RS"/>
        </w:rPr>
        <w:t xml:space="preserve"> </w:t>
      </w:r>
      <w:r w:rsidRPr="000845D8">
        <w:rPr>
          <w:lang w:val="sr-Latn-RS"/>
        </w:rPr>
        <w:t>психополитике</w:t>
      </w:r>
      <w:r w:rsidR="005E44C0" w:rsidRPr="000845D8">
        <w:rPr>
          <w:lang w:val="sr-Latn-RS"/>
        </w:rPr>
        <w:t xml:space="preserve"> </w:t>
      </w:r>
      <w:r w:rsidRPr="000845D8">
        <w:rPr>
          <w:lang w:val="sr-Latn-RS"/>
        </w:rPr>
        <w:t>стоји</w:t>
      </w:r>
      <w:r w:rsidR="005E44C0" w:rsidRPr="000845D8">
        <w:rPr>
          <w:lang w:val="sr-Latn-RS"/>
        </w:rPr>
        <w:t xml:space="preserve"> </w:t>
      </w:r>
      <w:r w:rsidRPr="000845D8">
        <w:rPr>
          <w:lang w:val="sr-Latn-RS"/>
        </w:rPr>
        <w:t>убеђујући</w:t>
      </w:r>
      <w:r w:rsidR="005E44C0" w:rsidRPr="000845D8">
        <w:rPr>
          <w:lang w:val="sr-Latn-RS"/>
        </w:rPr>
        <w:t xml:space="preserve"> </w:t>
      </w:r>
      <w:r w:rsidRPr="000845D8">
        <w:rPr>
          <w:lang w:val="sr-Latn-RS"/>
        </w:rPr>
        <w:t>прећутни</w:t>
      </w:r>
      <w:r w:rsidR="005E44C0" w:rsidRPr="000845D8">
        <w:rPr>
          <w:lang w:val="sr-Latn-RS"/>
        </w:rPr>
        <w:t xml:space="preserve"> </w:t>
      </w:r>
      <w:r w:rsidRPr="000845D8">
        <w:rPr>
          <w:lang w:val="sr-Latn-RS"/>
        </w:rPr>
        <w:t>алгоритам</w:t>
      </w:r>
      <w:r w:rsidR="005E44C0" w:rsidRPr="000845D8">
        <w:rPr>
          <w:lang w:val="sr-Latn-RS"/>
        </w:rPr>
        <w:t xml:space="preserve">: </w:t>
      </w:r>
      <w:r w:rsidRPr="000845D8">
        <w:rPr>
          <w:lang w:val="sr-Latn-RS"/>
        </w:rPr>
        <w:t>није</w:t>
      </w:r>
      <w:r w:rsidR="005E44C0" w:rsidRPr="000845D8">
        <w:rPr>
          <w:lang w:val="sr-Latn-RS"/>
        </w:rPr>
        <w:t xml:space="preserve"> </w:t>
      </w:r>
      <w:r w:rsidRPr="000845D8">
        <w:rPr>
          <w:lang w:val="sr-Latn-RS"/>
        </w:rPr>
        <w:t>крив</w:t>
      </w:r>
      <w:r w:rsidR="005E44C0" w:rsidRPr="000845D8">
        <w:rPr>
          <w:lang w:val="sr-Latn-RS"/>
        </w:rPr>
        <w:t xml:space="preserve"> </w:t>
      </w:r>
      <w:r w:rsidRPr="000845D8">
        <w:rPr>
          <w:lang w:val="sr-Latn-RS"/>
        </w:rPr>
        <w:t>систем</w:t>
      </w:r>
      <w:r w:rsidR="005E44C0" w:rsidRPr="000845D8">
        <w:rPr>
          <w:lang w:val="sr-Latn-RS"/>
        </w:rPr>
        <w:t xml:space="preserve"> </w:t>
      </w:r>
      <w:r w:rsidRPr="000845D8">
        <w:rPr>
          <w:lang w:val="sr-Latn-RS"/>
        </w:rPr>
        <w:t>за</w:t>
      </w:r>
      <w:r w:rsidR="005E44C0" w:rsidRPr="000845D8">
        <w:rPr>
          <w:lang w:val="sr-Latn-RS"/>
        </w:rPr>
        <w:t xml:space="preserve"> </w:t>
      </w:r>
      <w:r w:rsidRPr="000845D8">
        <w:rPr>
          <w:lang w:val="sr-Latn-RS"/>
        </w:rPr>
        <w:t>вашу</w:t>
      </w:r>
      <w:r w:rsidR="005E44C0" w:rsidRPr="000845D8">
        <w:rPr>
          <w:lang w:val="sr-Latn-RS"/>
        </w:rPr>
        <w:t xml:space="preserve"> </w:t>
      </w:r>
      <w:r w:rsidRPr="000845D8">
        <w:rPr>
          <w:lang w:val="sr-Latn-RS"/>
        </w:rPr>
        <w:t>болест</w:t>
      </w:r>
      <w:r w:rsidR="005E44C0" w:rsidRPr="000845D8">
        <w:rPr>
          <w:lang w:val="sr-Latn-RS"/>
        </w:rPr>
        <w:t xml:space="preserve">, </w:t>
      </w:r>
      <w:r w:rsidRPr="000845D8">
        <w:rPr>
          <w:lang w:val="sr-Latn-RS"/>
        </w:rPr>
        <w:t>за</w:t>
      </w:r>
      <w:r w:rsidR="005E44C0" w:rsidRPr="000845D8">
        <w:rPr>
          <w:lang w:val="sr-Latn-RS"/>
        </w:rPr>
        <w:t xml:space="preserve"> </w:t>
      </w:r>
      <w:r w:rsidRPr="000845D8">
        <w:rPr>
          <w:lang w:val="sr-Latn-RS"/>
        </w:rPr>
        <w:t>ваше</w:t>
      </w:r>
      <w:r w:rsidR="005E44C0" w:rsidRPr="000845D8">
        <w:rPr>
          <w:lang w:val="sr-Latn-RS"/>
        </w:rPr>
        <w:t xml:space="preserve"> </w:t>
      </w:r>
      <w:r w:rsidRPr="000845D8">
        <w:rPr>
          <w:lang w:val="sr-Latn-RS"/>
        </w:rPr>
        <w:t>неспокојство</w:t>
      </w:r>
      <w:r w:rsidR="005E44C0" w:rsidRPr="000845D8">
        <w:rPr>
          <w:lang w:val="sr-Latn-RS"/>
        </w:rPr>
        <w:t xml:space="preserve">, </w:t>
      </w:r>
      <w:r w:rsidRPr="000845D8">
        <w:rPr>
          <w:lang w:val="sr-Latn-RS"/>
        </w:rPr>
        <w:t>за</w:t>
      </w:r>
      <w:r w:rsidR="005E44C0" w:rsidRPr="000845D8">
        <w:rPr>
          <w:lang w:val="sr-Latn-RS"/>
        </w:rPr>
        <w:t xml:space="preserve"> </w:t>
      </w:r>
      <w:r w:rsidRPr="000845D8">
        <w:rPr>
          <w:lang w:val="sr-Latn-RS"/>
        </w:rPr>
        <w:t>ваше</w:t>
      </w:r>
      <w:r w:rsidR="005E44C0" w:rsidRPr="000845D8">
        <w:rPr>
          <w:lang w:val="sr-Latn-RS"/>
        </w:rPr>
        <w:t xml:space="preserve"> </w:t>
      </w:r>
      <w:r w:rsidRPr="000845D8">
        <w:rPr>
          <w:lang w:val="sr-Latn-RS"/>
        </w:rPr>
        <w:t>поремећаје</w:t>
      </w:r>
      <w:r w:rsidR="005E44C0" w:rsidRPr="000845D8">
        <w:rPr>
          <w:lang w:val="sr-Latn-RS"/>
        </w:rPr>
        <w:t xml:space="preserve">; </w:t>
      </w:r>
      <w:r w:rsidRPr="000845D8">
        <w:rPr>
          <w:lang w:val="sr-Latn-RS"/>
        </w:rPr>
        <w:t>ви</w:t>
      </w:r>
      <w:r w:rsidR="005E44C0" w:rsidRPr="000845D8">
        <w:rPr>
          <w:lang w:val="sr-Latn-RS"/>
        </w:rPr>
        <w:t xml:space="preserve"> </w:t>
      </w:r>
      <w:r w:rsidRPr="000845D8">
        <w:rPr>
          <w:lang w:val="sr-Latn-RS"/>
        </w:rPr>
        <w:t>као</w:t>
      </w:r>
      <w:r w:rsidR="005E44C0" w:rsidRPr="000845D8">
        <w:rPr>
          <w:lang w:val="sr-Latn-RS"/>
        </w:rPr>
        <w:t xml:space="preserve"> </w:t>
      </w:r>
      <w:r w:rsidRPr="000845D8">
        <w:rPr>
          <w:lang w:val="sr-Latn-RS"/>
        </w:rPr>
        <w:t>појединци</w:t>
      </w:r>
      <w:r w:rsidR="005E44C0" w:rsidRPr="000845D8">
        <w:rPr>
          <w:lang w:val="sr-Latn-RS"/>
        </w:rPr>
        <w:t xml:space="preserve"> </w:t>
      </w:r>
      <w:r w:rsidRPr="000845D8">
        <w:rPr>
          <w:lang w:val="sr-Latn-RS"/>
        </w:rPr>
        <w:t>сте</w:t>
      </w:r>
      <w:r w:rsidR="005E44C0" w:rsidRPr="000845D8">
        <w:rPr>
          <w:lang w:val="sr-Latn-RS"/>
        </w:rPr>
        <w:t xml:space="preserve"> </w:t>
      </w:r>
      <w:r w:rsidRPr="000845D8">
        <w:rPr>
          <w:lang w:val="sr-Latn-RS"/>
        </w:rPr>
        <w:t>криви</w:t>
      </w:r>
      <w:r w:rsidR="005E44C0" w:rsidRPr="000845D8">
        <w:rPr>
          <w:lang w:val="sr-Latn-RS"/>
        </w:rPr>
        <w:t xml:space="preserve">; </w:t>
      </w:r>
      <w:r w:rsidRPr="000845D8">
        <w:rPr>
          <w:lang w:val="sr-Latn-RS"/>
        </w:rPr>
        <w:t>једино</w:t>
      </w:r>
      <w:r w:rsidR="005E44C0" w:rsidRPr="000845D8">
        <w:rPr>
          <w:lang w:val="sr-Latn-RS"/>
        </w:rPr>
        <w:t xml:space="preserve"> </w:t>
      </w:r>
      <w:r w:rsidRPr="000845D8">
        <w:rPr>
          <w:lang w:val="sr-Latn-RS"/>
        </w:rPr>
        <w:t>што</w:t>
      </w:r>
      <w:r w:rsidR="005E44C0" w:rsidRPr="000845D8">
        <w:rPr>
          <w:lang w:val="sr-Latn-RS"/>
        </w:rPr>
        <w:t xml:space="preserve"> </w:t>
      </w:r>
      <w:r w:rsidRPr="000845D8">
        <w:rPr>
          <w:lang w:val="sr-Latn-RS"/>
        </w:rPr>
        <w:t>систем</w:t>
      </w:r>
      <w:r w:rsidR="005E44C0" w:rsidRPr="000845D8">
        <w:rPr>
          <w:lang w:val="sr-Latn-RS"/>
        </w:rPr>
        <w:t xml:space="preserve"> </w:t>
      </w:r>
      <w:r w:rsidRPr="000845D8">
        <w:rPr>
          <w:lang w:val="sr-Latn-RS"/>
        </w:rPr>
        <w:t>може</w:t>
      </w:r>
      <w:r w:rsidR="005E44C0" w:rsidRPr="000845D8">
        <w:rPr>
          <w:lang w:val="sr-Latn-RS"/>
        </w:rPr>
        <w:t xml:space="preserve"> </w:t>
      </w:r>
      <w:r w:rsidRPr="000845D8">
        <w:rPr>
          <w:lang w:val="sr-Latn-RS"/>
        </w:rPr>
        <w:t>да</w:t>
      </w:r>
      <w:r w:rsidR="005E44C0" w:rsidRPr="000845D8">
        <w:rPr>
          <w:lang w:val="sr-Latn-RS"/>
        </w:rPr>
        <w:t xml:space="preserve"> </w:t>
      </w:r>
      <w:r w:rsidRPr="000845D8">
        <w:rPr>
          <w:lang w:val="sr-Latn-RS"/>
        </w:rPr>
        <w:t>уради</w:t>
      </w:r>
      <w:r w:rsidR="005E44C0" w:rsidRPr="000845D8">
        <w:rPr>
          <w:lang w:val="sr-Latn-RS"/>
        </w:rPr>
        <w:t xml:space="preserve"> </w:t>
      </w:r>
      <w:r w:rsidRPr="000845D8">
        <w:rPr>
          <w:lang w:val="sr-Latn-RS"/>
        </w:rPr>
        <w:t>је</w:t>
      </w:r>
      <w:r w:rsidR="005E44C0" w:rsidRPr="000845D8">
        <w:rPr>
          <w:lang w:val="sr-Latn-RS"/>
        </w:rPr>
        <w:t xml:space="preserve"> </w:t>
      </w:r>
      <w:r w:rsidRPr="000845D8">
        <w:rPr>
          <w:lang w:val="sr-Latn-RS"/>
        </w:rPr>
        <w:t>да</w:t>
      </w:r>
      <w:r w:rsidR="005E44C0" w:rsidRPr="000845D8">
        <w:rPr>
          <w:lang w:val="sr-Latn-RS"/>
        </w:rPr>
        <w:t xml:space="preserve"> </w:t>
      </w:r>
      <w:r w:rsidRPr="000845D8">
        <w:rPr>
          <w:lang w:val="sr-Latn-RS"/>
        </w:rPr>
        <w:t>вам</w:t>
      </w:r>
      <w:r w:rsidR="005E44C0" w:rsidRPr="000845D8">
        <w:rPr>
          <w:lang w:val="sr-Latn-RS"/>
        </w:rPr>
        <w:t xml:space="preserve"> </w:t>
      </w:r>
      <w:r w:rsidRPr="000845D8">
        <w:rPr>
          <w:lang w:val="sr-Latn-RS"/>
        </w:rPr>
        <w:t>пружи</w:t>
      </w:r>
      <w:r w:rsidR="005E44C0" w:rsidRPr="000845D8">
        <w:rPr>
          <w:lang w:val="sr-Latn-RS"/>
        </w:rPr>
        <w:t xml:space="preserve"> </w:t>
      </w:r>
      <w:r w:rsidRPr="000845D8">
        <w:rPr>
          <w:lang w:val="sr-Latn-RS"/>
        </w:rPr>
        <w:t>мање</w:t>
      </w:r>
      <w:r w:rsidR="005E44C0" w:rsidRPr="000845D8">
        <w:rPr>
          <w:lang w:val="sr-Latn-RS"/>
        </w:rPr>
        <w:t xml:space="preserve"> </w:t>
      </w:r>
      <w:r w:rsidRPr="000845D8">
        <w:rPr>
          <w:lang w:val="sr-Latn-RS"/>
        </w:rPr>
        <w:t>или</w:t>
      </w:r>
      <w:r w:rsidR="005E44C0" w:rsidRPr="000845D8">
        <w:rPr>
          <w:lang w:val="sr-Latn-RS"/>
        </w:rPr>
        <w:t xml:space="preserve"> </w:t>
      </w:r>
      <w:r w:rsidRPr="000845D8">
        <w:rPr>
          <w:lang w:val="sr-Latn-RS"/>
        </w:rPr>
        <w:t>више</w:t>
      </w:r>
      <w:r w:rsidR="005E44C0" w:rsidRPr="000845D8">
        <w:rPr>
          <w:lang w:val="sr-Latn-RS"/>
        </w:rPr>
        <w:t xml:space="preserve"> </w:t>
      </w:r>
      <w:r w:rsidRPr="000845D8">
        <w:rPr>
          <w:lang w:val="sr-Latn-RS"/>
        </w:rPr>
        <w:t>адекватне</w:t>
      </w:r>
      <w:r w:rsidR="005E44C0" w:rsidRPr="000845D8">
        <w:rPr>
          <w:lang w:val="sr-Latn-RS"/>
        </w:rPr>
        <w:t xml:space="preserve"> </w:t>
      </w:r>
      <w:r w:rsidRPr="000845D8">
        <w:rPr>
          <w:lang w:val="sr-Latn-RS"/>
        </w:rPr>
        <w:t>третмане</w:t>
      </w:r>
      <w:r w:rsidR="005E44C0" w:rsidRPr="000845D8">
        <w:rPr>
          <w:lang w:val="sr-Latn-RS"/>
        </w:rPr>
        <w:t xml:space="preserve"> (</w:t>
      </w:r>
      <w:r w:rsidRPr="000845D8">
        <w:rPr>
          <w:lang w:val="sr-Latn-RS"/>
        </w:rPr>
        <w:t>у</w:t>
      </w:r>
      <w:r w:rsidR="005E44C0" w:rsidRPr="000845D8">
        <w:rPr>
          <w:lang w:val="sr-Latn-RS"/>
        </w:rPr>
        <w:t xml:space="preserve"> </w:t>
      </w:r>
      <w:r w:rsidRPr="000845D8">
        <w:rPr>
          <w:lang w:val="sr-Latn-RS"/>
        </w:rPr>
        <w:t>зависности</w:t>
      </w:r>
      <w:r w:rsidR="005E44C0" w:rsidRPr="000845D8">
        <w:rPr>
          <w:lang w:val="sr-Latn-RS"/>
        </w:rPr>
        <w:t xml:space="preserve"> </w:t>
      </w:r>
      <w:r w:rsidRPr="000845D8">
        <w:rPr>
          <w:lang w:val="sr-Latn-RS"/>
        </w:rPr>
        <w:t>од</w:t>
      </w:r>
      <w:r w:rsidR="005E44C0" w:rsidRPr="000845D8">
        <w:rPr>
          <w:lang w:val="sr-Latn-RS"/>
        </w:rPr>
        <w:t xml:space="preserve"> </w:t>
      </w:r>
      <w:r w:rsidRPr="000845D8">
        <w:rPr>
          <w:lang w:val="sr-Latn-RS"/>
        </w:rPr>
        <w:t>класе</w:t>
      </w:r>
      <w:r w:rsidR="005E44C0" w:rsidRPr="000845D8">
        <w:rPr>
          <w:lang w:val="sr-Latn-RS"/>
        </w:rPr>
        <w:t xml:space="preserve"> </w:t>
      </w:r>
      <w:r w:rsidRPr="000845D8">
        <w:rPr>
          <w:lang w:val="sr-Latn-RS"/>
        </w:rPr>
        <w:t>којој</w:t>
      </w:r>
      <w:r w:rsidR="005E44C0" w:rsidRPr="000845D8">
        <w:rPr>
          <w:lang w:val="sr-Latn-RS"/>
        </w:rPr>
        <w:t xml:space="preserve"> </w:t>
      </w:r>
      <w:r w:rsidRPr="000845D8">
        <w:rPr>
          <w:lang w:val="sr-Latn-RS"/>
        </w:rPr>
        <w:t>припадате</w:t>
      </w:r>
      <w:r w:rsidR="005E44C0" w:rsidRPr="000845D8">
        <w:rPr>
          <w:lang w:val="sr-Latn-RS"/>
        </w:rPr>
        <w:t xml:space="preserve">). </w:t>
      </w:r>
      <w:r w:rsidRPr="000845D8">
        <w:rPr>
          <w:lang w:val="sr-Latn-RS"/>
        </w:rPr>
        <w:t>Дакле</w:t>
      </w:r>
      <w:r w:rsidR="005E44C0" w:rsidRPr="000845D8">
        <w:rPr>
          <w:lang w:val="sr-Latn-RS"/>
        </w:rPr>
        <w:t xml:space="preserve">, </w:t>
      </w:r>
      <w:r w:rsidRPr="000845D8">
        <w:rPr>
          <w:lang w:val="sr-Latn-RS"/>
        </w:rPr>
        <w:t>не</w:t>
      </w:r>
      <w:r w:rsidR="005E44C0" w:rsidRPr="000845D8">
        <w:rPr>
          <w:lang w:val="sr-Latn-RS"/>
        </w:rPr>
        <w:t xml:space="preserve"> </w:t>
      </w:r>
      <w:r w:rsidRPr="000845D8">
        <w:rPr>
          <w:lang w:val="sr-Latn-RS"/>
        </w:rPr>
        <w:t>мењајте</w:t>
      </w:r>
      <w:r w:rsidR="005E44C0" w:rsidRPr="000845D8">
        <w:rPr>
          <w:lang w:val="sr-Latn-RS"/>
        </w:rPr>
        <w:t xml:space="preserve"> </w:t>
      </w:r>
      <w:r w:rsidRPr="000845D8">
        <w:rPr>
          <w:lang w:val="sr-Latn-RS"/>
        </w:rPr>
        <w:t>систем</w:t>
      </w:r>
      <w:r w:rsidR="005E44C0" w:rsidRPr="000845D8">
        <w:rPr>
          <w:lang w:val="sr-Latn-RS"/>
        </w:rPr>
        <w:t xml:space="preserve"> – </w:t>
      </w:r>
      <w:r w:rsidRPr="000845D8">
        <w:rPr>
          <w:lang w:val="sr-Latn-RS"/>
        </w:rPr>
        <w:t>мењајте</w:t>
      </w:r>
      <w:r w:rsidR="005E44C0" w:rsidRPr="000845D8">
        <w:rPr>
          <w:lang w:val="sr-Latn-RS"/>
        </w:rPr>
        <w:t xml:space="preserve"> </w:t>
      </w:r>
      <w:r w:rsidRPr="000845D8">
        <w:rPr>
          <w:lang w:val="sr-Latn-RS"/>
        </w:rPr>
        <w:t>себе</w:t>
      </w:r>
      <w:r w:rsidR="005E44C0" w:rsidRPr="000845D8">
        <w:rPr>
          <w:lang w:val="sr-Latn-RS"/>
        </w:rPr>
        <w:t xml:space="preserve"> </w:t>
      </w:r>
      <w:r w:rsidRPr="000845D8">
        <w:rPr>
          <w:lang w:val="sr-Latn-RS"/>
        </w:rPr>
        <w:t>у</w:t>
      </w:r>
      <w:r w:rsidR="005E44C0" w:rsidRPr="000845D8">
        <w:rPr>
          <w:lang w:val="sr-Latn-RS"/>
        </w:rPr>
        <w:t xml:space="preserve"> </w:t>
      </w:r>
      <w:r w:rsidRPr="000845D8">
        <w:rPr>
          <w:lang w:val="sr-Latn-RS"/>
        </w:rPr>
        <w:t>односу</w:t>
      </w:r>
      <w:r w:rsidR="005E44C0" w:rsidRPr="000845D8">
        <w:rPr>
          <w:lang w:val="sr-Latn-RS"/>
        </w:rPr>
        <w:t xml:space="preserve"> </w:t>
      </w:r>
      <w:r w:rsidRPr="000845D8">
        <w:rPr>
          <w:lang w:val="sr-Latn-RS"/>
        </w:rPr>
        <w:t>на</w:t>
      </w:r>
      <w:r w:rsidR="005E44C0" w:rsidRPr="000845D8">
        <w:rPr>
          <w:lang w:val="sr-Latn-RS"/>
        </w:rPr>
        <w:t xml:space="preserve"> </w:t>
      </w:r>
      <w:r w:rsidRPr="000845D8">
        <w:rPr>
          <w:lang w:val="sr-Latn-RS"/>
        </w:rPr>
        <w:t>систем</w:t>
      </w:r>
      <w:r w:rsidR="005E44C0" w:rsidRPr="000845D8">
        <w:rPr>
          <w:lang w:val="sr-Latn-RS"/>
        </w:rPr>
        <w:t xml:space="preserve">, </w:t>
      </w:r>
      <w:r w:rsidRPr="000845D8">
        <w:rPr>
          <w:lang w:val="sr-Latn-RS"/>
        </w:rPr>
        <w:t>а</w:t>
      </w:r>
      <w:r w:rsidR="005E44C0" w:rsidRPr="000845D8">
        <w:rPr>
          <w:lang w:val="sr-Latn-RS"/>
        </w:rPr>
        <w:t xml:space="preserve"> </w:t>
      </w:r>
      <w:r w:rsidRPr="000845D8">
        <w:rPr>
          <w:lang w:val="sr-Latn-RS"/>
        </w:rPr>
        <w:t>та</w:t>
      </w:r>
      <w:r w:rsidR="005E44C0" w:rsidRPr="000845D8">
        <w:rPr>
          <w:lang w:val="sr-Latn-RS"/>
        </w:rPr>
        <w:t xml:space="preserve"> </w:t>
      </w:r>
      <w:r w:rsidRPr="000845D8">
        <w:rPr>
          <w:lang w:val="sr-Latn-RS"/>
        </w:rPr>
        <w:t>индивидуална</w:t>
      </w:r>
      <w:r w:rsidR="005E44C0" w:rsidRPr="000845D8">
        <w:rPr>
          <w:lang w:val="sr-Latn-RS"/>
        </w:rPr>
        <w:t xml:space="preserve"> </w:t>
      </w:r>
      <w:r w:rsidRPr="000845D8">
        <w:rPr>
          <w:lang w:val="sr-Latn-RS"/>
        </w:rPr>
        <w:t>промена</w:t>
      </w:r>
      <w:r w:rsidR="005E44C0" w:rsidRPr="000845D8">
        <w:rPr>
          <w:lang w:val="sr-Latn-RS"/>
        </w:rPr>
        <w:t xml:space="preserve"> </w:t>
      </w:r>
      <w:r w:rsidRPr="000845D8">
        <w:rPr>
          <w:lang w:val="sr-Latn-RS"/>
        </w:rPr>
        <w:t>значи</w:t>
      </w:r>
      <w:r w:rsidR="005E44C0" w:rsidRPr="000845D8">
        <w:rPr>
          <w:lang w:val="sr-Latn-RS"/>
        </w:rPr>
        <w:t xml:space="preserve">, </w:t>
      </w:r>
      <w:r w:rsidRPr="000845D8">
        <w:rPr>
          <w:lang w:val="sr-Latn-RS"/>
        </w:rPr>
        <w:t>пронаћи</w:t>
      </w:r>
      <w:r w:rsidR="005E44C0" w:rsidRPr="000845D8">
        <w:rPr>
          <w:lang w:val="sr-Latn-RS"/>
        </w:rPr>
        <w:t xml:space="preserve"> – </w:t>
      </w:r>
      <w:r w:rsidRPr="000845D8">
        <w:rPr>
          <w:lang w:val="sr-Latn-RS"/>
        </w:rPr>
        <w:t>уз</w:t>
      </w:r>
      <w:r w:rsidR="005E44C0" w:rsidRPr="000845D8">
        <w:rPr>
          <w:lang w:val="sr-Latn-RS"/>
        </w:rPr>
        <w:t xml:space="preserve"> </w:t>
      </w:r>
      <w:r w:rsidRPr="000845D8">
        <w:rPr>
          <w:lang w:val="sr-Latn-RS"/>
        </w:rPr>
        <w:t>помоћ</w:t>
      </w:r>
      <w:r w:rsidR="005E44C0" w:rsidRPr="000845D8">
        <w:rPr>
          <w:lang w:val="sr-Latn-RS"/>
        </w:rPr>
        <w:t xml:space="preserve"> </w:t>
      </w:r>
      <w:r w:rsidRPr="000845D8">
        <w:rPr>
          <w:lang w:val="sr-Latn-RS"/>
        </w:rPr>
        <w:t>система</w:t>
      </w:r>
      <w:r w:rsidR="005E44C0" w:rsidRPr="000845D8">
        <w:rPr>
          <w:lang w:val="sr-Latn-RS"/>
        </w:rPr>
        <w:t xml:space="preserve"> – </w:t>
      </w:r>
      <w:r w:rsidRPr="000845D8">
        <w:rPr>
          <w:lang w:val="sr-Latn-RS"/>
        </w:rPr>
        <w:t>прихватљиве</w:t>
      </w:r>
      <w:r w:rsidR="005E44C0" w:rsidRPr="000845D8">
        <w:rPr>
          <w:lang w:val="sr-Latn-RS"/>
        </w:rPr>
        <w:t xml:space="preserve"> </w:t>
      </w:r>
      <w:r w:rsidRPr="000845D8">
        <w:rPr>
          <w:lang w:val="sr-Latn-RS"/>
        </w:rPr>
        <w:t>адаптибилне</w:t>
      </w:r>
      <w:r w:rsidR="005E44C0" w:rsidRPr="000845D8">
        <w:rPr>
          <w:lang w:val="sr-Latn-RS"/>
        </w:rPr>
        <w:t xml:space="preserve"> </w:t>
      </w:r>
      <w:r w:rsidRPr="000845D8">
        <w:rPr>
          <w:lang w:val="sr-Latn-RS"/>
        </w:rPr>
        <w:t>механизме</w:t>
      </w:r>
      <w:r w:rsidR="005E44C0" w:rsidRPr="000845D8">
        <w:rPr>
          <w:lang w:val="sr-Latn-RS"/>
        </w:rPr>
        <w:t xml:space="preserve"> </w:t>
      </w:r>
      <w:r w:rsidRPr="000845D8">
        <w:rPr>
          <w:lang w:val="sr-Latn-RS"/>
        </w:rPr>
        <w:t>управо</w:t>
      </w:r>
      <w:r w:rsidR="005E44C0" w:rsidRPr="000845D8">
        <w:rPr>
          <w:lang w:val="sr-Latn-RS"/>
        </w:rPr>
        <w:t xml:space="preserve"> </w:t>
      </w:r>
      <w:r w:rsidRPr="000845D8">
        <w:rPr>
          <w:lang w:val="sr-Latn-RS"/>
        </w:rPr>
        <w:t>на</w:t>
      </w:r>
      <w:r w:rsidR="005E44C0" w:rsidRPr="000845D8">
        <w:rPr>
          <w:lang w:val="sr-Latn-RS"/>
        </w:rPr>
        <w:t xml:space="preserve"> </w:t>
      </w:r>
      <w:r w:rsidRPr="000845D8">
        <w:rPr>
          <w:lang w:val="sr-Latn-RS"/>
        </w:rPr>
        <w:t>тај</w:t>
      </w:r>
      <w:r w:rsidR="005E44C0" w:rsidRPr="000845D8">
        <w:rPr>
          <w:lang w:val="sr-Latn-RS"/>
        </w:rPr>
        <w:t xml:space="preserve"> </w:t>
      </w:r>
      <w:r w:rsidRPr="000845D8">
        <w:rPr>
          <w:lang w:val="sr-Latn-RS"/>
        </w:rPr>
        <w:t>и</w:t>
      </w:r>
      <w:r w:rsidR="005E44C0" w:rsidRPr="000845D8">
        <w:rPr>
          <w:lang w:val="sr-Latn-RS"/>
        </w:rPr>
        <w:t xml:space="preserve"> </w:t>
      </w:r>
      <w:r w:rsidRPr="000845D8">
        <w:rPr>
          <w:lang w:val="sr-Latn-RS"/>
        </w:rPr>
        <w:t>такав</w:t>
      </w:r>
      <w:r w:rsidR="005E44C0" w:rsidRPr="000845D8">
        <w:rPr>
          <w:lang w:val="sr-Latn-RS"/>
        </w:rPr>
        <w:t xml:space="preserve"> </w:t>
      </w:r>
      <w:r w:rsidRPr="000845D8">
        <w:rPr>
          <w:lang w:val="sr-Latn-RS"/>
        </w:rPr>
        <w:t>систем</w:t>
      </w:r>
      <w:r w:rsidR="005E44C0" w:rsidRPr="000845D8">
        <w:rPr>
          <w:lang w:val="sr-Latn-RS"/>
        </w:rPr>
        <w:t xml:space="preserve">; </w:t>
      </w:r>
      <w:r w:rsidRPr="000845D8">
        <w:rPr>
          <w:lang w:val="sr-Latn-RS"/>
        </w:rPr>
        <w:t>механизме</w:t>
      </w:r>
      <w:r w:rsidR="005E44C0" w:rsidRPr="000845D8">
        <w:rPr>
          <w:lang w:val="sr-Latn-RS"/>
        </w:rPr>
        <w:t xml:space="preserve"> </w:t>
      </w:r>
      <w:r w:rsidRPr="000845D8">
        <w:rPr>
          <w:lang w:val="sr-Latn-RS"/>
        </w:rPr>
        <w:t>који</w:t>
      </w:r>
      <w:r w:rsidR="005E44C0" w:rsidRPr="000845D8">
        <w:rPr>
          <w:lang w:val="sr-Latn-RS"/>
        </w:rPr>
        <w:t xml:space="preserve"> </w:t>
      </w:r>
      <w:r w:rsidRPr="000845D8">
        <w:rPr>
          <w:lang w:val="sr-Latn-RS"/>
        </w:rPr>
        <w:t>ће</w:t>
      </w:r>
      <w:r w:rsidR="005E44C0" w:rsidRPr="000845D8">
        <w:rPr>
          <w:lang w:val="sr-Latn-RS"/>
        </w:rPr>
        <w:t xml:space="preserve"> </w:t>
      </w:r>
      <w:r w:rsidRPr="000845D8">
        <w:rPr>
          <w:lang w:val="sr-Latn-RS"/>
        </w:rPr>
        <w:t>омогућити</w:t>
      </w:r>
      <w:r w:rsidR="005E44C0" w:rsidRPr="000845D8">
        <w:rPr>
          <w:lang w:val="sr-Latn-RS"/>
        </w:rPr>
        <w:t xml:space="preserve"> </w:t>
      </w:r>
      <w:r w:rsidRPr="000845D8">
        <w:rPr>
          <w:lang w:val="sr-Latn-RS"/>
        </w:rPr>
        <w:t>да</w:t>
      </w:r>
      <w:r w:rsidR="005E44C0" w:rsidRPr="000845D8">
        <w:rPr>
          <w:lang w:val="sr-Latn-RS"/>
        </w:rPr>
        <w:t xml:space="preserve"> </w:t>
      </w:r>
      <w:r w:rsidRPr="000845D8">
        <w:rPr>
          <w:lang w:val="sr-Latn-RS"/>
        </w:rPr>
        <w:t>се</w:t>
      </w:r>
      <w:r w:rsidR="005E44C0" w:rsidRPr="000845D8">
        <w:rPr>
          <w:lang w:val="sr-Latn-RS"/>
        </w:rPr>
        <w:t xml:space="preserve"> </w:t>
      </w:r>
      <w:r w:rsidRPr="000845D8">
        <w:rPr>
          <w:lang w:val="sr-Latn-RS"/>
        </w:rPr>
        <w:t>у</w:t>
      </w:r>
      <w:r w:rsidR="005E44C0" w:rsidRPr="000845D8">
        <w:rPr>
          <w:lang w:val="sr-Latn-RS"/>
        </w:rPr>
        <w:t xml:space="preserve"> </w:t>
      </w:r>
      <w:r w:rsidRPr="000845D8">
        <w:rPr>
          <w:lang w:val="sr-Latn-RS"/>
        </w:rPr>
        <w:t>систему</w:t>
      </w:r>
      <w:r w:rsidR="005E44C0" w:rsidRPr="000845D8">
        <w:rPr>
          <w:lang w:val="sr-Latn-RS"/>
        </w:rPr>
        <w:t xml:space="preserve"> </w:t>
      </w:r>
      <w:r w:rsidRPr="000845D8">
        <w:rPr>
          <w:lang w:val="sr-Latn-RS"/>
        </w:rPr>
        <w:t>добро</w:t>
      </w:r>
      <w:r w:rsidR="005E44C0" w:rsidRPr="000845D8">
        <w:rPr>
          <w:lang w:val="sr-Latn-RS"/>
        </w:rPr>
        <w:t xml:space="preserve"> </w:t>
      </w:r>
      <w:r w:rsidRPr="000845D8">
        <w:rPr>
          <w:lang w:val="sr-Latn-RS"/>
        </w:rPr>
        <w:t>осећате</w:t>
      </w:r>
      <w:r w:rsidR="005E44C0" w:rsidRPr="000845D8">
        <w:rPr>
          <w:lang w:val="sr-Latn-RS"/>
        </w:rPr>
        <w:t xml:space="preserve">. </w:t>
      </w:r>
      <w:r w:rsidRPr="000845D8">
        <w:rPr>
          <w:lang w:val="sr-Latn-RS"/>
        </w:rPr>
        <w:t>Бентамовско</w:t>
      </w:r>
      <w:r w:rsidR="005E44C0" w:rsidRPr="000845D8">
        <w:rPr>
          <w:lang w:val="sr-Latn-RS"/>
        </w:rPr>
        <w:t xml:space="preserve"> </w:t>
      </w:r>
      <w:r w:rsidRPr="000845D8">
        <w:rPr>
          <w:lang w:val="sr-Latn-RS"/>
        </w:rPr>
        <w:t>друштво</w:t>
      </w:r>
      <w:r w:rsidR="005E44C0" w:rsidRPr="000845D8">
        <w:rPr>
          <w:lang w:val="sr-Latn-RS"/>
        </w:rPr>
        <w:t xml:space="preserve"> </w:t>
      </w:r>
      <w:r w:rsidRPr="000845D8">
        <w:rPr>
          <w:lang w:val="sr-Latn-RS"/>
        </w:rPr>
        <w:t>у</w:t>
      </w:r>
      <w:r w:rsidR="005E44C0" w:rsidRPr="000845D8">
        <w:rPr>
          <w:lang w:val="sr-Latn-RS"/>
        </w:rPr>
        <w:t xml:space="preserve"> </w:t>
      </w:r>
      <w:r w:rsidRPr="000845D8">
        <w:rPr>
          <w:lang w:val="sr-Latn-RS"/>
        </w:rPr>
        <w:t>којем</w:t>
      </w:r>
      <w:r w:rsidR="005E44C0" w:rsidRPr="000845D8">
        <w:rPr>
          <w:lang w:val="sr-Latn-RS"/>
        </w:rPr>
        <w:t xml:space="preserve"> </w:t>
      </w:r>
      <w:r w:rsidRPr="000845D8">
        <w:rPr>
          <w:lang w:val="sr-Latn-RS"/>
        </w:rPr>
        <w:t>живимо</w:t>
      </w:r>
      <w:r w:rsidR="005E44C0" w:rsidRPr="000845D8">
        <w:rPr>
          <w:lang w:val="sr-Latn-RS"/>
        </w:rPr>
        <w:t xml:space="preserve"> </w:t>
      </w:r>
      <w:r w:rsidRPr="000845D8">
        <w:rPr>
          <w:lang w:val="sr-Latn-RS"/>
        </w:rPr>
        <w:t>није</w:t>
      </w:r>
      <w:r w:rsidR="005E44C0" w:rsidRPr="000845D8">
        <w:rPr>
          <w:lang w:val="sr-Latn-RS"/>
        </w:rPr>
        <w:t xml:space="preserve"> </w:t>
      </w:r>
      <w:r w:rsidRPr="000845D8">
        <w:rPr>
          <w:lang w:val="sr-Latn-RS"/>
        </w:rPr>
        <w:t>само</w:t>
      </w:r>
      <w:r w:rsidR="005E44C0" w:rsidRPr="000845D8">
        <w:rPr>
          <w:lang w:val="sr-Latn-RS"/>
        </w:rPr>
        <w:t xml:space="preserve"> </w:t>
      </w:r>
      <w:r w:rsidRPr="000845D8">
        <w:rPr>
          <w:lang w:val="sr-Latn-RS"/>
        </w:rPr>
        <w:t>паноптичко</w:t>
      </w:r>
      <w:r w:rsidR="005E44C0" w:rsidRPr="000845D8">
        <w:rPr>
          <w:lang w:val="sr-Latn-RS"/>
        </w:rPr>
        <w:t xml:space="preserve">, </w:t>
      </w:r>
      <w:r w:rsidRPr="000845D8">
        <w:rPr>
          <w:lang w:val="sr-Latn-RS"/>
        </w:rPr>
        <w:t>оно</w:t>
      </w:r>
      <w:r w:rsidR="005E44C0" w:rsidRPr="000845D8">
        <w:rPr>
          <w:lang w:val="sr-Latn-RS"/>
        </w:rPr>
        <w:t xml:space="preserve"> </w:t>
      </w:r>
      <w:r w:rsidRPr="000845D8">
        <w:rPr>
          <w:lang w:val="sr-Latn-RS"/>
        </w:rPr>
        <w:t>је</w:t>
      </w:r>
      <w:r w:rsidR="005E44C0" w:rsidRPr="000845D8">
        <w:rPr>
          <w:lang w:val="sr-Latn-RS"/>
        </w:rPr>
        <w:t xml:space="preserve"> </w:t>
      </w:r>
      <w:r w:rsidRPr="000845D8">
        <w:rPr>
          <w:lang w:val="sr-Latn-RS"/>
        </w:rPr>
        <w:t>и</w:t>
      </w:r>
      <w:r w:rsidR="005E44C0" w:rsidRPr="000845D8">
        <w:rPr>
          <w:lang w:val="sr-Latn-RS"/>
        </w:rPr>
        <w:t xml:space="preserve"> </w:t>
      </w:r>
      <w:r w:rsidRPr="000845D8">
        <w:rPr>
          <w:lang w:val="sr-Latn-RS"/>
        </w:rPr>
        <w:t>панаудитивно</w:t>
      </w:r>
      <w:r w:rsidR="005E44C0" w:rsidRPr="000845D8">
        <w:rPr>
          <w:lang w:val="sr-Latn-RS"/>
        </w:rPr>
        <w:t xml:space="preserve"> </w:t>
      </w:r>
      <w:r w:rsidRPr="000845D8">
        <w:rPr>
          <w:lang w:val="sr-Latn-RS"/>
        </w:rPr>
        <w:t>друштво</w:t>
      </w:r>
      <w:r w:rsidR="005E44C0" w:rsidRPr="000845D8">
        <w:rPr>
          <w:lang w:val="sr-Latn-RS"/>
        </w:rPr>
        <w:t xml:space="preserve"> </w:t>
      </w:r>
      <w:r w:rsidRPr="000845D8">
        <w:rPr>
          <w:lang w:val="sr-Latn-RS"/>
        </w:rPr>
        <w:t>које</w:t>
      </w:r>
      <w:r w:rsidR="005E44C0" w:rsidRPr="000845D8">
        <w:rPr>
          <w:lang w:val="sr-Latn-RS"/>
        </w:rPr>
        <w:t xml:space="preserve"> </w:t>
      </w:r>
      <w:r w:rsidRPr="000845D8">
        <w:rPr>
          <w:lang w:val="sr-Latn-RS"/>
        </w:rPr>
        <w:t>је</w:t>
      </w:r>
      <w:r w:rsidR="005E44C0" w:rsidRPr="000845D8">
        <w:rPr>
          <w:lang w:val="sr-Latn-RS"/>
        </w:rPr>
        <w:t xml:space="preserve"> </w:t>
      </w:r>
      <w:r w:rsidRPr="000845D8">
        <w:rPr>
          <w:lang w:val="sr-Latn-RS"/>
        </w:rPr>
        <w:t>произвело</w:t>
      </w:r>
      <w:r w:rsidR="005E44C0" w:rsidRPr="000845D8">
        <w:rPr>
          <w:lang w:val="sr-Latn-RS"/>
        </w:rPr>
        <w:t xml:space="preserve"> </w:t>
      </w:r>
      <w:r w:rsidRPr="000845D8">
        <w:rPr>
          <w:lang w:val="sr-Latn-RS"/>
        </w:rPr>
        <w:t>механизме</w:t>
      </w:r>
      <w:r w:rsidR="005E44C0" w:rsidRPr="000845D8">
        <w:rPr>
          <w:lang w:val="sr-Latn-RS"/>
        </w:rPr>
        <w:t xml:space="preserve"> </w:t>
      </w:r>
      <w:r w:rsidRPr="000845D8">
        <w:rPr>
          <w:lang w:val="sr-Latn-RS"/>
        </w:rPr>
        <w:t>слушања</w:t>
      </w:r>
      <w:r w:rsidR="005E44C0" w:rsidRPr="000845D8">
        <w:rPr>
          <w:lang w:val="sr-Latn-RS"/>
        </w:rPr>
        <w:t xml:space="preserve"> </w:t>
      </w:r>
      <w:r w:rsidRPr="000845D8">
        <w:rPr>
          <w:lang w:val="sr-Latn-RS"/>
        </w:rPr>
        <w:t>туђих</w:t>
      </w:r>
      <w:r w:rsidR="005E44C0" w:rsidRPr="000845D8">
        <w:rPr>
          <w:lang w:val="sr-Latn-RS"/>
        </w:rPr>
        <w:t xml:space="preserve"> </w:t>
      </w:r>
      <w:r w:rsidRPr="000845D8">
        <w:rPr>
          <w:lang w:val="sr-Latn-RS"/>
        </w:rPr>
        <w:t>патњи</w:t>
      </w:r>
      <w:r w:rsidR="005E44C0" w:rsidRPr="000845D8">
        <w:rPr>
          <w:lang w:val="sr-Latn-RS"/>
        </w:rPr>
        <w:t xml:space="preserve"> – </w:t>
      </w:r>
      <w:r w:rsidRPr="000845D8">
        <w:rPr>
          <w:lang w:val="sr-Latn-RS"/>
        </w:rPr>
        <w:t>мноштво</w:t>
      </w:r>
      <w:r w:rsidR="005E44C0" w:rsidRPr="000845D8">
        <w:rPr>
          <w:lang w:val="sr-Latn-RS"/>
        </w:rPr>
        <w:t xml:space="preserve"> </w:t>
      </w:r>
      <w:r w:rsidRPr="000845D8">
        <w:rPr>
          <w:lang w:val="sr-Latn-RS"/>
        </w:rPr>
        <w:t>је</w:t>
      </w:r>
      <w:r w:rsidR="005E44C0" w:rsidRPr="000845D8">
        <w:rPr>
          <w:lang w:val="sr-Latn-RS"/>
        </w:rPr>
        <w:t xml:space="preserve"> </w:t>
      </w:r>
      <w:r w:rsidRPr="000845D8">
        <w:rPr>
          <w:lang w:val="sr-Latn-RS"/>
        </w:rPr>
        <w:t>таквих</w:t>
      </w:r>
      <w:r w:rsidR="005E44C0" w:rsidRPr="000845D8">
        <w:rPr>
          <w:lang w:val="sr-Latn-RS"/>
        </w:rPr>
        <w:t xml:space="preserve"> </w:t>
      </w:r>
      <w:r w:rsidRPr="000845D8">
        <w:rPr>
          <w:lang w:val="sr-Latn-RS"/>
        </w:rPr>
        <w:t>слушајућих</w:t>
      </w:r>
      <w:r w:rsidR="005E44C0" w:rsidRPr="000845D8">
        <w:rPr>
          <w:lang w:val="sr-Latn-RS"/>
        </w:rPr>
        <w:t xml:space="preserve"> </w:t>
      </w:r>
      <w:r w:rsidRPr="000845D8">
        <w:rPr>
          <w:lang w:val="sr-Latn-RS"/>
        </w:rPr>
        <w:t>механизама</w:t>
      </w:r>
      <w:r w:rsidR="005E44C0" w:rsidRPr="000845D8">
        <w:rPr>
          <w:lang w:val="sr-Latn-RS"/>
        </w:rPr>
        <w:t>: „</w:t>
      </w:r>
      <w:r w:rsidRPr="000845D8">
        <w:rPr>
          <w:lang w:val="sr-Latn-RS"/>
        </w:rPr>
        <w:t>Коначно</w:t>
      </w:r>
      <w:r w:rsidR="005E44C0" w:rsidRPr="000845D8">
        <w:rPr>
          <w:lang w:val="sr-Latn-RS"/>
        </w:rPr>
        <w:t xml:space="preserve">, </w:t>
      </w:r>
      <w:r w:rsidRPr="000845D8">
        <w:rPr>
          <w:lang w:val="sr-Latn-RS"/>
        </w:rPr>
        <w:t>наша</w:t>
      </w:r>
      <w:r w:rsidR="005E44C0" w:rsidRPr="000845D8">
        <w:rPr>
          <w:lang w:val="sr-Latn-RS"/>
        </w:rPr>
        <w:t xml:space="preserve"> </w:t>
      </w:r>
      <w:r w:rsidRPr="000845D8">
        <w:rPr>
          <w:lang w:val="sr-Latn-RS"/>
        </w:rPr>
        <w:t>је</w:t>
      </w:r>
      <w:r w:rsidR="005E44C0" w:rsidRPr="000845D8">
        <w:rPr>
          <w:lang w:val="sr-Latn-RS"/>
        </w:rPr>
        <w:t xml:space="preserve"> </w:t>
      </w:r>
      <w:r w:rsidRPr="000845D8">
        <w:rPr>
          <w:lang w:val="sr-Latn-RS"/>
        </w:rPr>
        <w:t>цивилизација</w:t>
      </w:r>
      <w:r w:rsidR="005E44C0" w:rsidRPr="000845D8">
        <w:rPr>
          <w:lang w:val="sr-Latn-RS"/>
        </w:rPr>
        <w:t xml:space="preserve"> </w:t>
      </w:r>
      <w:r w:rsidRPr="000845D8">
        <w:rPr>
          <w:lang w:val="sr-Latn-RS"/>
        </w:rPr>
        <w:t>једина</w:t>
      </w:r>
      <w:r w:rsidR="005E44C0" w:rsidRPr="000845D8">
        <w:rPr>
          <w:lang w:val="sr-Latn-RS"/>
        </w:rPr>
        <w:t xml:space="preserve"> </w:t>
      </w:r>
      <w:r w:rsidRPr="000845D8">
        <w:rPr>
          <w:lang w:val="sr-Latn-RS"/>
        </w:rPr>
        <w:t>у</w:t>
      </w:r>
      <w:r w:rsidR="005E44C0" w:rsidRPr="000845D8">
        <w:rPr>
          <w:lang w:val="sr-Latn-RS"/>
        </w:rPr>
        <w:t xml:space="preserve"> </w:t>
      </w:r>
      <w:r w:rsidRPr="000845D8">
        <w:rPr>
          <w:lang w:val="sr-Latn-RS"/>
        </w:rPr>
        <w:t>којој</w:t>
      </w:r>
      <w:r w:rsidR="005E44C0" w:rsidRPr="000845D8">
        <w:rPr>
          <w:lang w:val="sr-Latn-RS"/>
        </w:rPr>
        <w:t xml:space="preserve"> </w:t>
      </w:r>
      <w:r w:rsidRPr="000845D8">
        <w:rPr>
          <w:lang w:val="sr-Latn-RS"/>
        </w:rPr>
        <w:t>посленици</w:t>
      </w:r>
      <w:r w:rsidR="005E44C0" w:rsidRPr="000845D8">
        <w:rPr>
          <w:lang w:val="sr-Latn-RS"/>
        </w:rPr>
        <w:t xml:space="preserve"> </w:t>
      </w:r>
      <w:r w:rsidRPr="000845D8">
        <w:rPr>
          <w:lang w:val="sr-Latn-RS"/>
        </w:rPr>
        <w:t>посебних</w:t>
      </w:r>
      <w:r w:rsidR="005E44C0" w:rsidRPr="000845D8">
        <w:rPr>
          <w:lang w:val="sr-Latn-RS"/>
        </w:rPr>
        <w:t xml:space="preserve"> </w:t>
      </w:r>
      <w:r w:rsidRPr="000845D8">
        <w:rPr>
          <w:lang w:val="sr-Latn-RS"/>
        </w:rPr>
        <w:t>служби</w:t>
      </w:r>
      <w:r w:rsidR="005E44C0" w:rsidRPr="000845D8">
        <w:rPr>
          <w:lang w:val="sr-Latn-RS"/>
        </w:rPr>
        <w:t xml:space="preserve"> </w:t>
      </w:r>
      <w:r w:rsidRPr="000845D8">
        <w:rPr>
          <w:lang w:val="sr-Latn-RS"/>
        </w:rPr>
        <w:t>примају</w:t>
      </w:r>
      <w:r w:rsidR="005E44C0" w:rsidRPr="000845D8">
        <w:rPr>
          <w:lang w:val="sr-Latn-RS"/>
        </w:rPr>
        <w:t xml:space="preserve"> </w:t>
      </w:r>
      <w:r w:rsidRPr="000845D8">
        <w:rPr>
          <w:lang w:val="sr-Latn-RS"/>
        </w:rPr>
        <w:t>плату</w:t>
      </w:r>
      <w:r w:rsidR="005E44C0" w:rsidRPr="000845D8">
        <w:rPr>
          <w:lang w:val="sr-Latn-RS"/>
        </w:rPr>
        <w:t xml:space="preserve"> </w:t>
      </w:r>
      <w:r w:rsidRPr="000845D8">
        <w:rPr>
          <w:lang w:val="sr-Latn-RS"/>
        </w:rPr>
        <w:t>да</w:t>
      </w:r>
      <w:r w:rsidR="005E44C0" w:rsidRPr="000845D8">
        <w:rPr>
          <w:lang w:val="sr-Latn-RS"/>
        </w:rPr>
        <w:t xml:space="preserve"> </w:t>
      </w:r>
      <w:r w:rsidRPr="000845D8">
        <w:rPr>
          <w:lang w:val="sr-Latn-RS"/>
        </w:rPr>
        <w:t>би</w:t>
      </w:r>
      <w:r w:rsidR="005E44C0" w:rsidRPr="000845D8">
        <w:rPr>
          <w:lang w:val="sr-Latn-RS"/>
        </w:rPr>
        <w:t xml:space="preserve"> </w:t>
      </w:r>
      <w:r w:rsidRPr="000845D8">
        <w:rPr>
          <w:lang w:val="sr-Latn-RS"/>
        </w:rPr>
        <w:t>слушали</w:t>
      </w:r>
      <w:r w:rsidR="005E44C0" w:rsidRPr="000845D8">
        <w:rPr>
          <w:lang w:val="sr-Latn-RS"/>
        </w:rPr>
        <w:t xml:space="preserve">... </w:t>
      </w:r>
      <w:r w:rsidRPr="000845D8">
        <w:rPr>
          <w:lang w:val="sr-Latn-RS"/>
        </w:rPr>
        <w:t>неки</w:t>
      </w:r>
      <w:r w:rsidR="005E44C0" w:rsidRPr="000845D8">
        <w:rPr>
          <w:lang w:val="sr-Latn-RS"/>
        </w:rPr>
        <w:t xml:space="preserve"> </w:t>
      </w:r>
      <w:r w:rsidRPr="000845D8">
        <w:rPr>
          <w:lang w:val="sr-Latn-RS"/>
        </w:rPr>
        <w:t>су</w:t>
      </w:r>
      <w:r w:rsidR="005E44C0" w:rsidRPr="000845D8">
        <w:rPr>
          <w:lang w:val="sr-Latn-RS"/>
        </w:rPr>
        <w:t xml:space="preserve"> </w:t>
      </w:r>
      <w:r w:rsidRPr="000845D8">
        <w:rPr>
          <w:lang w:val="sr-Latn-RS"/>
        </w:rPr>
        <w:t>своје</w:t>
      </w:r>
      <w:r w:rsidR="005E44C0" w:rsidRPr="000845D8">
        <w:rPr>
          <w:lang w:val="sr-Latn-RS"/>
        </w:rPr>
        <w:t xml:space="preserve"> </w:t>
      </w:r>
      <w:r w:rsidRPr="000845D8">
        <w:rPr>
          <w:lang w:val="sr-Latn-RS"/>
        </w:rPr>
        <w:t>уши</w:t>
      </w:r>
      <w:r w:rsidR="005E44C0" w:rsidRPr="000845D8">
        <w:rPr>
          <w:lang w:val="sr-Latn-RS"/>
        </w:rPr>
        <w:t xml:space="preserve"> </w:t>
      </w:r>
      <w:r w:rsidRPr="000845D8">
        <w:rPr>
          <w:lang w:val="sr-Latn-RS"/>
        </w:rPr>
        <w:t>чак</w:t>
      </w:r>
      <w:r w:rsidR="00BB25F6" w:rsidRPr="000845D8">
        <w:rPr>
          <w:lang w:val="sr-Latn-RS"/>
        </w:rPr>
        <w:t xml:space="preserve"> </w:t>
      </w:r>
      <w:r w:rsidRPr="000845D8">
        <w:rPr>
          <w:lang w:val="sr-Latn-RS"/>
        </w:rPr>
        <w:t>издали</w:t>
      </w:r>
      <w:r w:rsidR="00BB25F6" w:rsidRPr="000845D8">
        <w:rPr>
          <w:lang w:val="sr-Latn-RS"/>
        </w:rPr>
        <w:t xml:space="preserve"> </w:t>
      </w:r>
      <w:r w:rsidRPr="000845D8">
        <w:rPr>
          <w:lang w:val="sr-Latn-RS"/>
        </w:rPr>
        <w:t>под</w:t>
      </w:r>
      <w:r w:rsidR="00BB25F6" w:rsidRPr="000845D8">
        <w:rPr>
          <w:lang w:val="sr-Latn-RS"/>
        </w:rPr>
        <w:t xml:space="preserve"> </w:t>
      </w:r>
      <w:r w:rsidRPr="000845D8">
        <w:rPr>
          <w:lang w:val="sr-Latn-RS"/>
        </w:rPr>
        <w:t>закуп</w:t>
      </w:r>
      <w:r w:rsidR="00BB25F6" w:rsidRPr="000845D8">
        <w:rPr>
          <w:lang w:val="sr-Latn-RS"/>
        </w:rPr>
        <w:t>“ (</w:t>
      </w:r>
      <w:r w:rsidR="00C45682">
        <w:rPr>
          <w:lang w:val="sr-Latn-RS"/>
        </w:rPr>
        <w:t>Foucault</w:t>
      </w:r>
      <w:r w:rsidR="00BB25F6" w:rsidRPr="000845D8">
        <w:rPr>
          <w:lang w:val="sr-Latn-RS"/>
        </w:rPr>
        <w:t xml:space="preserve">, 2006, </w:t>
      </w:r>
      <w:r w:rsidRPr="000845D8">
        <w:rPr>
          <w:lang w:val="sr-Latn-RS"/>
        </w:rPr>
        <w:t>стр</w:t>
      </w:r>
      <w:r w:rsidR="00BB25F6" w:rsidRPr="000845D8">
        <w:rPr>
          <w:lang w:val="sr-Latn-RS"/>
        </w:rPr>
        <w:t>.</w:t>
      </w:r>
      <w:r w:rsidR="005E44C0" w:rsidRPr="000845D8">
        <w:rPr>
          <w:lang w:val="sr-Latn-RS"/>
        </w:rPr>
        <w:t xml:space="preserve"> 13). </w:t>
      </w:r>
      <w:r w:rsidR="00F90E81" w:rsidRPr="00F90E81">
        <w:rPr>
          <w:i/>
          <w:lang w:val="sr-Latn-RS"/>
        </w:rPr>
        <w:t xml:space="preserve">Neoliberalism Is Creating Loneliness </w:t>
      </w:r>
      <w:r w:rsidRPr="000845D8">
        <w:rPr>
          <w:lang w:val="sr-Latn-RS"/>
        </w:rPr>
        <w:t>а</w:t>
      </w:r>
      <w:r w:rsidR="005E44C0" w:rsidRPr="000845D8">
        <w:rPr>
          <w:lang w:val="sr-Latn-RS"/>
        </w:rPr>
        <w:t xml:space="preserve"> </w:t>
      </w:r>
      <w:r w:rsidRPr="000845D8">
        <w:rPr>
          <w:lang w:val="sr-Latn-RS"/>
        </w:rPr>
        <w:t>то</w:t>
      </w:r>
      <w:r w:rsidR="005E44C0" w:rsidRPr="000845D8">
        <w:rPr>
          <w:lang w:val="sr-Latn-RS"/>
        </w:rPr>
        <w:t xml:space="preserve"> </w:t>
      </w:r>
      <w:r w:rsidRPr="000845D8">
        <w:rPr>
          <w:lang w:val="sr-Latn-RS"/>
        </w:rPr>
        <w:t>је</w:t>
      </w:r>
      <w:r w:rsidR="005E44C0" w:rsidRPr="000845D8">
        <w:rPr>
          <w:lang w:val="sr-Latn-RS"/>
        </w:rPr>
        <w:t xml:space="preserve"> </w:t>
      </w:r>
      <w:r w:rsidRPr="000845D8">
        <w:rPr>
          <w:lang w:val="sr-Latn-RS"/>
        </w:rPr>
        <w:t>оно</w:t>
      </w:r>
      <w:r w:rsidR="005E44C0" w:rsidRPr="000845D8">
        <w:rPr>
          <w:lang w:val="sr-Latn-RS"/>
        </w:rPr>
        <w:t xml:space="preserve"> </w:t>
      </w:r>
      <w:r w:rsidRPr="000845D8">
        <w:rPr>
          <w:i/>
          <w:lang w:val="sr-Latn-RS"/>
        </w:rPr>
        <w:t>разваљује</w:t>
      </w:r>
      <w:r w:rsidR="005E44C0" w:rsidRPr="000845D8">
        <w:rPr>
          <w:i/>
          <w:lang w:val="sr-Latn-RS"/>
        </w:rPr>
        <w:t xml:space="preserve"> </w:t>
      </w:r>
      <w:r w:rsidRPr="000845D8">
        <w:rPr>
          <w:i/>
          <w:lang w:val="sr-Latn-RS"/>
        </w:rPr>
        <w:t>друштво</w:t>
      </w:r>
      <w:r w:rsidR="005E44C0" w:rsidRPr="000845D8">
        <w:rPr>
          <w:lang w:val="sr-Latn-RS"/>
        </w:rPr>
        <w:t>. „</w:t>
      </w:r>
      <w:commentRangeStart w:id="14"/>
      <w:r w:rsidRPr="000845D8">
        <w:rPr>
          <w:lang w:val="sr-Latn-RS"/>
        </w:rPr>
        <w:t>Каква</w:t>
      </w:r>
      <w:r w:rsidR="005E44C0" w:rsidRPr="000845D8">
        <w:rPr>
          <w:lang w:val="sr-Latn-RS"/>
        </w:rPr>
        <w:t xml:space="preserve"> </w:t>
      </w:r>
      <w:r w:rsidRPr="000845D8">
        <w:rPr>
          <w:lang w:val="sr-Latn-RS"/>
        </w:rPr>
        <w:t>већа</w:t>
      </w:r>
      <w:r w:rsidR="005E44C0" w:rsidRPr="000845D8">
        <w:rPr>
          <w:lang w:val="sr-Latn-RS"/>
        </w:rPr>
        <w:t xml:space="preserve"> </w:t>
      </w:r>
      <w:r w:rsidRPr="000845D8">
        <w:rPr>
          <w:lang w:val="sr-Latn-RS"/>
        </w:rPr>
        <w:t>оптужница</w:t>
      </w:r>
      <w:r w:rsidR="005E44C0" w:rsidRPr="000845D8">
        <w:rPr>
          <w:lang w:val="sr-Latn-RS"/>
        </w:rPr>
        <w:t xml:space="preserve"> </w:t>
      </w:r>
      <w:r w:rsidRPr="000845D8">
        <w:rPr>
          <w:lang w:val="sr-Latn-RS"/>
        </w:rPr>
        <w:t>против</w:t>
      </w:r>
      <w:r w:rsidR="005E44C0" w:rsidRPr="000845D8">
        <w:rPr>
          <w:lang w:val="sr-Latn-RS"/>
        </w:rPr>
        <w:t xml:space="preserve"> </w:t>
      </w:r>
      <w:r w:rsidRPr="000845D8">
        <w:rPr>
          <w:lang w:val="sr-Latn-RS"/>
        </w:rPr>
        <w:t>неког</w:t>
      </w:r>
      <w:r w:rsidR="005E44C0" w:rsidRPr="000845D8">
        <w:rPr>
          <w:lang w:val="sr-Latn-RS"/>
        </w:rPr>
        <w:t xml:space="preserve"> </w:t>
      </w:r>
      <w:r w:rsidRPr="000845D8">
        <w:rPr>
          <w:lang w:val="sr-Latn-RS"/>
        </w:rPr>
        <w:t>система</w:t>
      </w:r>
      <w:r w:rsidR="005E44C0" w:rsidRPr="000845D8">
        <w:rPr>
          <w:lang w:val="sr-Latn-RS"/>
        </w:rPr>
        <w:t xml:space="preserve"> </w:t>
      </w:r>
      <w:r w:rsidRPr="000845D8">
        <w:rPr>
          <w:lang w:val="sr-Latn-RS"/>
        </w:rPr>
        <w:t>може</w:t>
      </w:r>
      <w:r w:rsidR="005E44C0" w:rsidRPr="000845D8">
        <w:rPr>
          <w:lang w:val="sr-Latn-RS"/>
        </w:rPr>
        <w:t xml:space="preserve"> </w:t>
      </w:r>
      <w:r w:rsidRPr="000845D8">
        <w:rPr>
          <w:lang w:val="sr-Latn-RS"/>
        </w:rPr>
        <w:t>бити</w:t>
      </w:r>
      <w:r w:rsidR="005E44C0" w:rsidRPr="000845D8">
        <w:rPr>
          <w:lang w:val="sr-Latn-RS"/>
        </w:rPr>
        <w:t xml:space="preserve"> </w:t>
      </w:r>
      <w:r w:rsidRPr="000845D8">
        <w:rPr>
          <w:lang w:val="sr-Latn-RS"/>
        </w:rPr>
        <w:t>од</w:t>
      </w:r>
      <w:r w:rsidR="005E44C0" w:rsidRPr="000845D8">
        <w:rPr>
          <w:lang w:val="sr-Latn-RS"/>
        </w:rPr>
        <w:t xml:space="preserve"> </w:t>
      </w:r>
      <w:r w:rsidRPr="000845D8">
        <w:rPr>
          <w:lang w:val="sr-Latn-RS"/>
        </w:rPr>
        <w:t>епидемије</w:t>
      </w:r>
      <w:r w:rsidR="005E44C0" w:rsidRPr="000845D8">
        <w:rPr>
          <w:lang w:val="sr-Latn-RS"/>
        </w:rPr>
        <w:t xml:space="preserve"> </w:t>
      </w:r>
      <w:r w:rsidRPr="000845D8">
        <w:rPr>
          <w:lang w:val="sr-Latn-RS"/>
        </w:rPr>
        <w:t>душевних</w:t>
      </w:r>
      <w:r w:rsidR="005E44C0" w:rsidRPr="000845D8">
        <w:rPr>
          <w:lang w:val="sr-Latn-RS"/>
        </w:rPr>
        <w:t xml:space="preserve"> </w:t>
      </w:r>
      <w:r w:rsidRPr="000845D8">
        <w:rPr>
          <w:lang w:val="sr-Latn-RS"/>
        </w:rPr>
        <w:t>болести</w:t>
      </w:r>
      <w:r w:rsidR="005E44C0" w:rsidRPr="000845D8">
        <w:rPr>
          <w:lang w:val="sr-Latn-RS"/>
        </w:rPr>
        <w:t xml:space="preserve">? </w:t>
      </w:r>
      <w:r w:rsidRPr="000845D8">
        <w:rPr>
          <w:lang w:val="sr-Latn-RS"/>
        </w:rPr>
        <w:t>Ипак</w:t>
      </w:r>
      <w:r w:rsidR="005E44C0" w:rsidRPr="000845D8">
        <w:rPr>
          <w:lang w:val="sr-Latn-RS"/>
        </w:rPr>
        <w:t xml:space="preserve">, </w:t>
      </w:r>
      <w:r w:rsidR="00F90E81">
        <w:rPr>
          <w:lang w:val="sr-Cyrl-RS"/>
        </w:rPr>
        <w:t xml:space="preserve">пошаст </w:t>
      </w:r>
      <w:r w:rsidRPr="000845D8">
        <w:rPr>
          <w:lang w:val="sr-Latn-RS"/>
        </w:rPr>
        <w:t>тескоба</w:t>
      </w:r>
      <w:r w:rsidR="005E44C0" w:rsidRPr="000845D8">
        <w:rPr>
          <w:lang w:val="sr-Latn-RS"/>
        </w:rPr>
        <w:t xml:space="preserve">, </w:t>
      </w:r>
      <w:r w:rsidRPr="000845D8">
        <w:rPr>
          <w:lang w:val="sr-Latn-RS"/>
        </w:rPr>
        <w:t>стрес</w:t>
      </w:r>
      <w:r w:rsidR="00F90E81">
        <w:rPr>
          <w:lang w:val="sr-Cyrl-RS"/>
        </w:rPr>
        <w:t>а</w:t>
      </w:r>
      <w:r w:rsidR="005E44C0" w:rsidRPr="000845D8">
        <w:rPr>
          <w:lang w:val="sr-Latn-RS"/>
        </w:rPr>
        <w:t xml:space="preserve">, </w:t>
      </w:r>
      <w:r w:rsidRPr="000845D8">
        <w:rPr>
          <w:lang w:val="sr-Latn-RS"/>
        </w:rPr>
        <w:t>депресија</w:t>
      </w:r>
      <w:r w:rsidR="005E44C0" w:rsidRPr="000845D8">
        <w:rPr>
          <w:lang w:val="sr-Latn-RS"/>
        </w:rPr>
        <w:t xml:space="preserve">, </w:t>
      </w:r>
      <w:r w:rsidR="00F90E81">
        <w:rPr>
          <w:lang w:val="sr-Latn-RS"/>
        </w:rPr>
        <w:t>социјалне</w:t>
      </w:r>
      <w:r w:rsidR="005E44C0" w:rsidRPr="000845D8">
        <w:rPr>
          <w:lang w:val="sr-Latn-RS"/>
        </w:rPr>
        <w:t xml:space="preserve"> </w:t>
      </w:r>
      <w:r w:rsidR="00F90E81">
        <w:rPr>
          <w:lang w:val="sr-Latn-RS"/>
        </w:rPr>
        <w:t>фобије</w:t>
      </w:r>
      <w:r w:rsidR="005E44C0" w:rsidRPr="000845D8">
        <w:rPr>
          <w:lang w:val="sr-Latn-RS"/>
        </w:rPr>
        <w:t xml:space="preserve">, </w:t>
      </w:r>
      <w:r w:rsidR="00F90E81">
        <w:rPr>
          <w:lang w:val="sr-Latn-RS"/>
        </w:rPr>
        <w:t>поремећаја</w:t>
      </w:r>
      <w:r w:rsidR="005E44C0" w:rsidRPr="000845D8">
        <w:rPr>
          <w:lang w:val="sr-Latn-RS"/>
        </w:rPr>
        <w:t xml:space="preserve"> </w:t>
      </w:r>
      <w:r w:rsidRPr="000845D8">
        <w:rPr>
          <w:lang w:val="sr-Latn-RS"/>
        </w:rPr>
        <w:t>у</w:t>
      </w:r>
      <w:r w:rsidR="005E44C0" w:rsidRPr="000845D8">
        <w:rPr>
          <w:lang w:val="sr-Latn-RS"/>
        </w:rPr>
        <w:t xml:space="preserve"> </w:t>
      </w:r>
      <w:r w:rsidRPr="000845D8">
        <w:rPr>
          <w:lang w:val="sr-Latn-RS"/>
        </w:rPr>
        <w:t>исхрани</w:t>
      </w:r>
      <w:r w:rsidR="005E44C0" w:rsidRPr="000845D8">
        <w:rPr>
          <w:lang w:val="sr-Latn-RS"/>
        </w:rPr>
        <w:t xml:space="preserve">, </w:t>
      </w:r>
      <w:r w:rsidR="00F90E81">
        <w:rPr>
          <w:lang w:val="sr-Latn-RS"/>
        </w:rPr>
        <w:t>самоповређивања</w:t>
      </w:r>
      <w:r w:rsidR="005E44C0" w:rsidRPr="000845D8">
        <w:rPr>
          <w:lang w:val="sr-Latn-RS"/>
        </w:rPr>
        <w:t xml:space="preserve"> </w:t>
      </w:r>
      <w:r w:rsidRPr="000845D8">
        <w:rPr>
          <w:lang w:val="sr-Latn-RS"/>
        </w:rPr>
        <w:t>и</w:t>
      </w:r>
      <w:r w:rsidR="005E44C0" w:rsidRPr="000845D8">
        <w:rPr>
          <w:lang w:val="sr-Latn-RS"/>
        </w:rPr>
        <w:t xml:space="preserve"> </w:t>
      </w:r>
      <w:r w:rsidRPr="000845D8">
        <w:rPr>
          <w:lang w:val="sr-Latn-RS"/>
        </w:rPr>
        <w:t>усамљеност</w:t>
      </w:r>
      <w:r w:rsidR="005E44C0" w:rsidRPr="000845D8">
        <w:rPr>
          <w:lang w:val="sr-Latn-RS"/>
        </w:rPr>
        <w:t xml:space="preserve"> </w:t>
      </w:r>
      <w:r w:rsidRPr="000845D8">
        <w:rPr>
          <w:lang w:val="sr-Latn-RS"/>
        </w:rPr>
        <w:t>сада</w:t>
      </w:r>
      <w:r w:rsidR="005E44C0" w:rsidRPr="000845D8">
        <w:rPr>
          <w:lang w:val="sr-Latn-RS"/>
        </w:rPr>
        <w:t xml:space="preserve"> </w:t>
      </w:r>
      <w:r w:rsidRPr="000845D8">
        <w:rPr>
          <w:lang w:val="sr-Latn-RS"/>
        </w:rPr>
        <w:t>погађају</w:t>
      </w:r>
      <w:r w:rsidR="005E44C0" w:rsidRPr="000845D8">
        <w:rPr>
          <w:lang w:val="sr-Latn-RS"/>
        </w:rPr>
        <w:t xml:space="preserve"> </w:t>
      </w:r>
      <w:r w:rsidRPr="000845D8">
        <w:rPr>
          <w:lang w:val="sr-Latn-RS"/>
        </w:rPr>
        <w:t>људе</w:t>
      </w:r>
      <w:r w:rsidR="005E44C0" w:rsidRPr="000845D8">
        <w:rPr>
          <w:lang w:val="sr-Latn-RS"/>
        </w:rPr>
        <w:t xml:space="preserve"> </w:t>
      </w:r>
      <w:r w:rsidRPr="000845D8">
        <w:rPr>
          <w:lang w:val="sr-Latn-RS"/>
        </w:rPr>
        <w:t>широм</w:t>
      </w:r>
      <w:r w:rsidR="005E44C0" w:rsidRPr="000845D8">
        <w:rPr>
          <w:lang w:val="sr-Latn-RS"/>
        </w:rPr>
        <w:t xml:space="preserve"> </w:t>
      </w:r>
      <w:r w:rsidRPr="000845D8">
        <w:rPr>
          <w:lang w:val="sr-Latn-RS"/>
        </w:rPr>
        <w:t>света</w:t>
      </w:r>
      <w:r w:rsidR="005E44C0" w:rsidRPr="000845D8">
        <w:rPr>
          <w:lang w:val="sr-Latn-RS"/>
        </w:rPr>
        <w:t xml:space="preserve">. </w:t>
      </w:r>
      <w:r w:rsidRPr="000845D8">
        <w:rPr>
          <w:lang w:val="sr-Latn-RS"/>
        </w:rPr>
        <w:t>Најновије</w:t>
      </w:r>
      <w:r w:rsidR="005E44C0" w:rsidRPr="000845D8">
        <w:rPr>
          <w:lang w:val="sr-Latn-RS"/>
        </w:rPr>
        <w:t xml:space="preserve"> </w:t>
      </w:r>
      <w:r w:rsidRPr="000845D8">
        <w:rPr>
          <w:lang w:val="sr-Latn-RS"/>
        </w:rPr>
        <w:t>катастрофалне</w:t>
      </w:r>
      <w:r w:rsidR="005E44C0" w:rsidRPr="000845D8">
        <w:rPr>
          <w:lang w:val="sr-Latn-RS"/>
        </w:rPr>
        <w:t xml:space="preserve"> </w:t>
      </w:r>
      <w:r w:rsidRPr="000845D8">
        <w:rPr>
          <w:lang w:val="sr-Latn-RS"/>
        </w:rPr>
        <w:t>бројке</w:t>
      </w:r>
      <w:r w:rsidR="005E44C0" w:rsidRPr="000845D8">
        <w:rPr>
          <w:lang w:val="sr-Latn-RS"/>
        </w:rPr>
        <w:t xml:space="preserve"> </w:t>
      </w:r>
      <w:r w:rsidRPr="000845D8">
        <w:rPr>
          <w:lang w:val="sr-Latn-RS"/>
        </w:rPr>
        <w:t>за</w:t>
      </w:r>
      <w:r w:rsidR="005E44C0" w:rsidRPr="000845D8">
        <w:rPr>
          <w:lang w:val="sr-Latn-RS"/>
        </w:rPr>
        <w:t xml:space="preserve"> </w:t>
      </w:r>
      <w:r w:rsidRPr="000845D8">
        <w:rPr>
          <w:lang w:val="sr-Latn-RS"/>
        </w:rPr>
        <w:t>ментално</w:t>
      </w:r>
      <w:r w:rsidR="005E44C0" w:rsidRPr="000845D8">
        <w:rPr>
          <w:lang w:val="sr-Latn-RS"/>
        </w:rPr>
        <w:t xml:space="preserve"> </w:t>
      </w:r>
      <w:r w:rsidRPr="000845D8">
        <w:rPr>
          <w:lang w:val="sr-Latn-RS"/>
        </w:rPr>
        <w:t>здравље</w:t>
      </w:r>
      <w:r w:rsidR="005E44C0" w:rsidRPr="000845D8">
        <w:rPr>
          <w:lang w:val="sr-Latn-RS"/>
        </w:rPr>
        <w:t xml:space="preserve"> </w:t>
      </w:r>
      <w:r w:rsidRPr="000845D8">
        <w:rPr>
          <w:lang w:val="sr-Latn-RS"/>
        </w:rPr>
        <w:t>деце</w:t>
      </w:r>
      <w:r w:rsidR="005E44C0" w:rsidRPr="000845D8">
        <w:rPr>
          <w:lang w:val="sr-Latn-RS"/>
        </w:rPr>
        <w:t xml:space="preserve"> </w:t>
      </w:r>
      <w:r w:rsidRPr="000845D8">
        <w:rPr>
          <w:lang w:val="sr-Latn-RS"/>
        </w:rPr>
        <w:t>у</w:t>
      </w:r>
      <w:r w:rsidR="005E44C0" w:rsidRPr="000845D8">
        <w:rPr>
          <w:lang w:val="sr-Latn-RS"/>
        </w:rPr>
        <w:t xml:space="preserve"> </w:t>
      </w:r>
      <w:r w:rsidRPr="000845D8">
        <w:rPr>
          <w:lang w:val="sr-Latn-RS"/>
        </w:rPr>
        <w:t>Енглеској</w:t>
      </w:r>
      <w:r w:rsidR="005E44C0" w:rsidRPr="000845D8">
        <w:rPr>
          <w:lang w:val="sr-Latn-RS"/>
        </w:rPr>
        <w:t xml:space="preserve"> </w:t>
      </w:r>
      <w:r w:rsidRPr="000845D8">
        <w:rPr>
          <w:lang w:val="sr-Latn-RS"/>
        </w:rPr>
        <w:t>одражавају</w:t>
      </w:r>
      <w:r w:rsidR="005E44C0" w:rsidRPr="000845D8">
        <w:rPr>
          <w:lang w:val="sr-Latn-RS"/>
        </w:rPr>
        <w:t xml:space="preserve"> </w:t>
      </w:r>
      <w:r w:rsidRPr="000845D8">
        <w:rPr>
          <w:lang w:val="sr-Latn-RS"/>
        </w:rPr>
        <w:t>глобалну</w:t>
      </w:r>
      <w:r w:rsidR="005E44C0" w:rsidRPr="000845D8">
        <w:rPr>
          <w:lang w:val="sr-Latn-RS"/>
        </w:rPr>
        <w:t xml:space="preserve"> </w:t>
      </w:r>
      <w:r w:rsidRPr="000845D8">
        <w:rPr>
          <w:lang w:val="sr-Latn-RS"/>
        </w:rPr>
        <w:t>кризу</w:t>
      </w:r>
      <w:r w:rsidR="005E44C0" w:rsidRPr="000845D8">
        <w:rPr>
          <w:lang w:val="sr-Latn-RS"/>
        </w:rPr>
        <w:t>.</w:t>
      </w:r>
      <w:commentRangeEnd w:id="14"/>
      <w:r w:rsidR="00F90E81">
        <w:rPr>
          <w:rStyle w:val="CommentReference"/>
          <w:rFonts w:asciiTheme="minorHAnsi" w:hAnsiTheme="minorHAnsi" w:cstheme="minorBidi"/>
          <w:color w:val="auto"/>
        </w:rPr>
        <w:commentReference w:id="14"/>
      </w:r>
      <w:r w:rsidR="005E44C0" w:rsidRPr="000845D8">
        <w:rPr>
          <w:lang w:val="sr-Latn-RS"/>
        </w:rPr>
        <w:t xml:space="preserve"> </w:t>
      </w:r>
      <w:r w:rsidRPr="000845D8">
        <w:rPr>
          <w:lang w:val="sr-Latn-RS"/>
        </w:rPr>
        <w:t>Постоји</w:t>
      </w:r>
      <w:r w:rsidR="005E44C0" w:rsidRPr="000845D8">
        <w:rPr>
          <w:lang w:val="sr-Latn-RS"/>
        </w:rPr>
        <w:t xml:space="preserve"> </w:t>
      </w:r>
      <w:r w:rsidRPr="000845D8">
        <w:rPr>
          <w:lang w:val="sr-Latn-RS"/>
        </w:rPr>
        <w:t>много</w:t>
      </w:r>
      <w:r w:rsidR="005E44C0" w:rsidRPr="000845D8">
        <w:rPr>
          <w:lang w:val="sr-Latn-RS"/>
        </w:rPr>
        <w:t xml:space="preserve"> </w:t>
      </w:r>
      <w:r w:rsidRPr="000845D8">
        <w:rPr>
          <w:lang w:val="sr-Latn-RS"/>
        </w:rPr>
        <w:t>секундарних</w:t>
      </w:r>
      <w:r w:rsidR="005E44C0" w:rsidRPr="000845D8">
        <w:rPr>
          <w:lang w:val="sr-Latn-RS"/>
        </w:rPr>
        <w:t xml:space="preserve"> </w:t>
      </w:r>
      <w:r w:rsidRPr="000845D8">
        <w:rPr>
          <w:lang w:val="sr-Latn-RS"/>
        </w:rPr>
        <w:t>разлога</w:t>
      </w:r>
      <w:r w:rsidR="005E44C0" w:rsidRPr="000845D8">
        <w:rPr>
          <w:lang w:val="sr-Latn-RS"/>
        </w:rPr>
        <w:t xml:space="preserve"> </w:t>
      </w:r>
      <w:r w:rsidRPr="000845D8">
        <w:rPr>
          <w:lang w:val="sr-Latn-RS"/>
        </w:rPr>
        <w:t>за</w:t>
      </w:r>
      <w:r w:rsidR="005E44C0" w:rsidRPr="000845D8">
        <w:rPr>
          <w:lang w:val="sr-Latn-RS"/>
        </w:rPr>
        <w:t xml:space="preserve"> </w:t>
      </w:r>
      <w:r w:rsidRPr="000845D8">
        <w:rPr>
          <w:lang w:val="sr-Latn-RS"/>
        </w:rPr>
        <w:t>ову</w:t>
      </w:r>
      <w:r w:rsidR="005E44C0" w:rsidRPr="000845D8">
        <w:rPr>
          <w:lang w:val="sr-Latn-RS"/>
        </w:rPr>
        <w:t xml:space="preserve"> </w:t>
      </w:r>
      <w:r w:rsidRPr="000845D8">
        <w:rPr>
          <w:lang w:val="sr-Latn-RS"/>
        </w:rPr>
        <w:t>невољу</w:t>
      </w:r>
      <w:r w:rsidR="005E44C0" w:rsidRPr="000845D8">
        <w:rPr>
          <w:lang w:val="sr-Latn-RS"/>
        </w:rPr>
        <w:t xml:space="preserve">, </w:t>
      </w:r>
      <w:r w:rsidRPr="000845D8">
        <w:rPr>
          <w:lang w:val="sr-Latn-RS"/>
        </w:rPr>
        <w:t>али</w:t>
      </w:r>
      <w:r w:rsidR="005E44C0" w:rsidRPr="000845D8">
        <w:rPr>
          <w:lang w:val="sr-Latn-RS"/>
        </w:rPr>
        <w:t xml:space="preserve"> </w:t>
      </w:r>
      <w:r w:rsidRPr="000845D8">
        <w:rPr>
          <w:lang w:val="sr-Latn-RS"/>
        </w:rPr>
        <w:t>чини</w:t>
      </w:r>
      <w:r w:rsidR="005E44C0" w:rsidRPr="000845D8">
        <w:rPr>
          <w:lang w:val="sr-Latn-RS"/>
        </w:rPr>
        <w:t xml:space="preserve"> </w:t>
      </w:r>
      <w:r w:rsidRPr="000845D8">
        <w:rPr>
          <w:lang w:val="sr-Latn-RS"/>
        </w:rPr>
        <w:t>ми</w:t>
      </w:r>
      <w:r w:rsidR="005E44C0" w:rsidRPr="000845D8">
        <w:rPr>
          <w:lang w:val="sr-Latn-RS"/>
        </w:rPr>
        <w:t xml:space="preserve"> </w:t>
      </w:r>
      <w:r w:rsidRPr="000845D8">
        <w:rPr>
          <w:lang w:val="sr-Latn-RS"/>
        </w:rPr>
        <w:t>се</w:t>
      </w:r>
      <w:r w:rsidR="005E44C0" w:rsidRPr="000845D8">
        <w:rPr>
          <w:lang w:val="sr-Latn-RS"/>
        </w:rPr>
        <w:t xml:space="preserve"> </w:t>
      </w:r>
      <w:r w:rsidRPr="000845D8">
        <w:rPr>
          <w:lang w:val="sr-Latn-RS"/>
        </w:rPr>
        <w:t>да</w:t>
      </w:r>
      <w:r w:rsidR="005E44C0" w:rsidRPr="000845D8">
        <w:rPr>
          <w:lang w:val="sr-Latn-RS"/>
        </w:rPr>
        <w:t xml:space="preserve"> </w:t>
      </w:r>
      <w:r w:rsidRPr="000845D8">
        <w:rPr>
          <w:lang w:val="sr-Latn-RS"/>
        </w:rPr>
        <w:t>је</w:t>
      </w:r>
      <w:r w:rsidR="005E44C0" w:rsidRPr="000845D8">
        <w:rPr>
          <w:lang w:val="sr-Latn-RS"/>
        </w:rPr>
        <w:t xml:space="preserve"> </w:t>
      </w:r>
      <w:r w:rsidRPr="000845D8">
        <w:rPr>
          <w:lang w:val="sr-Latn-RS"/>
        </w:rPr>
        <w:t>темељни</w:t>
      </w:r>
      <w:r w:rsidR="005E44C0" w:rsidRPr="000845D8">
        <w:rPr>
          <w:lang w:val="sr-Latn-RS"/>
        </w:rPr>
        <w:t xml:space="preserve"> </w:t>
      </w:r>
      <w:r w:rsidRPr="000845D8">
        <w:rPr>
          <w:lang w:val="sr-Latn-RS"/>
        </w:rPr>
        <w:t>узрок</w:t>
      </w:r>
      <w:r w:rsidR="005E44C0" w:rsidRPr="000845D8">
        <w:rPr>
          <w:lang w:val="sr-Latn-RS"/>
        </w:rPr>
        <w:t xml:space="preserve"> </w:t>
      </w:r>
      <w:r w:rsidRPr="000845D8">
        <w:rPr>
          <w:lang w:val="sr-Latn-RS"/>
        </w:rPr>
        <w:t>свугде</w:t>
      </w:r>
      <w:r w:rsidR="005E44C0" w:rsidRPr="000845D8">
        <w:rPr>
          <w:lang w:val="sr-Latn-RS"/>
        </w:rPr>
        <w:t xml:space="preserve"> </w:t>
      </w:r>
      <w:r w:rsidRPr="000845D8">
        <w:rPr>
          <w:lang w:val="sr-Latn-RS"/>
        </w:rPr>
        <w:t>исти</w:t>
      </w:r>
      <w:r w:rsidR="005E44C0" w:rsidRPr="000845D8">
        <w:rPr>
          <w:lang w:val="sr-Latn-RS"/>
        </w:rPr>
        <w:t xml:space="preserve">: </w:t>
      </w:r>
      <w:r w:rsidRPr="000845D8">
        <w:rPr>
          <w:lang w:val="sr-Latn-RS"/>
        </w:rPr>
        <w:t>људска</w:t>
      </w:r>
      <w:r w:rsidR="005E44C0" w:rsidRPr="000845D8">
        <w:rPr>
          <w:lang w:val="sr-Latn-RS"/>
        </w:rPr>
        <w:t xml:space="preserve"> </w:t>
      </w:r>
      <w:r w:rsidRPr="000845D8">
        <w:rPr>
          <w:lang w:val="sr-Latn-RS"/>
        </w:rPr>
        <w:t>бића</w:t>
      </w:r>
      <w:r w:rsidR="005E44C0" w:rsidRPr="000845D8">
        <w:rPr>
          <w:color w:val="auto"/>
          <w:lang w:val="sr-Latn-RS"/>
        </w:rPr>
        <w:t xml:space="preserve">, </w:t>
      </w:r>
      <w:r w:rsidRPr="000845D8">
        <w:rPr>
          <w:color w:val="auto"/>
          <w:lang w:val="sr-Latn-RS"/>
        </w:rPr>
        <w:t>ултрадруштвени</w:t>
      </w:r>
      <w:r w:rsidR="005E44C0" w:rsidRPr="000845D8">
        <w:rPr>
          <w:color w:val="auto"/>
          <w:lang w:val="sr-Latn-RS"/>
        </w:rPr>
        <w:t xml:space="preserve"> </w:t>
      </w:r>
      <w:r w:rsidRPr="000845D8">
        <w:rPr>
          <w:color w:val="auto"/>
          <w:lang w:val="sr-Latn-RS"/>
        </w:rPr>
        <w:t>сисари</w:t>
      </w:r>
      <w:r w:rsidR="005E44C0" w:rsidRPr="000845D8">
        <w:rPr>
          <w:color w:val="auto"/>
          <w:lang w:val="sr-Latn-RS"/>
        </w:rPr>
        <w:t xml:space="preserve">, </w:t>
      </w:r>
      <w:r w:rsidRPr="000845D8">
        <w:rPr>
          <w:color w:val="auto"/>
          <w:lang w:val="sr-Latn-RS"/>
        </w:rPr>
        <w:t>чији</w:t>
      </w:r>
      <w:r w:rsidR="005E44C0" w:rsidRPr="000845D8">
        <w:rPr>
          <w:color w:val="auto"/>
          <w:lang w:val="sr-Latn-RS"/>
        </w:rPr>
        <w:t xml:space="preserve"> </w:t>
      </w:r>
      <w:r w:rsidRPr="000845D8">
        <w:rPr>
          <w:color w:val="auto"/>
          <w:lang w:val="sr-Latn-RS"/>
        </w:rPr>
        <w:t>су</w:t>
      </w:r>
      <w:r w:rsidR="005E44C0" w:rsidRPr="000845D8">
        <w:rPr>
          <w:color w:val="auto"/>
          <w:lang w:val="sr-Latn-RS"/>
        </w:rPr>
        <w:t xml:space="preserve"> </w:t>
      </w:r>
      <w:r w:rsidRPr="000845D8">
        <w:rPr>
          <w:color w:val="auto"/>
          <w:lang w:val="sr-Latn-RS"/>
        </w:rPr>
        <w:t>мозгови</w:t>
      </w:r>
      <w:r w:rsidR="005E44C0" w:rsidRPr="000845D8">
        <w:rPr>
          <w:color w:val="auto"/>
          <w:lang w:val="sr-Latn-RS"/>
        </w:rPr>
        <w:t xml:space="preserve"> </w:t>
      </w:r>
      <w:r w:rsidRPr="000845D8">
        <w:rPr>
          <w:color w:val="auto"/>
          <w:lang w:val="sr-Latn-RS"/>
        </w:rPr>
        <w:t>повезани</w:t>
      </w:r>
      <w:r w:rsidR="005E44C0" w:rsidRPr="000845D8">
        <w:rPr>
          <w:color w:val="auto"/>
          <w:lang w:val="sr-Latn-RS"/>
        </w:rPr>
        <w:t xml:space="preserve"> </w:t>
      </w:r>
      <w:r w:rsidRPr="000845D8">
        <w:rPr>
          <w:color w:val="auto"/>
          <w:lang w:val="sr-Latn-RS"/>
        </w:rPr>
        <w:t>како</w:t>
      </w:r>
      <w:r w:rsidR="005E44C0" w:rsidRPr="000845D8">
        <w:rPr>
          <w:color w:val="auto"/>
          <w:lang w:val="sr-Latn-RS"/>
        </w:rPr>
        <w:t xml:space="preserve"> </w:t>
      </w:r>
      <w:r w:rsidRPr="000845D8">
        <w:rPr>
          <w:color w:val="auto"/>
          <w:lang w:val="sr-Latn-RS"/>
        </w:rPr>
        <w:t>би</w:t>
      </w:r>
      <w:r w:rsidR="005E44C0" w:rsidRPr="000845D8">
        <w:rPr>
          <w:color w:val="auto"/>
          <w:lang w:val="sr-Latn-RS"/>
        </w:rPr>
        <w:t xml:space="preserve"> </w:t>
      </w:r>
      <w:r w:rsidRPr="000845D8">
        <w:rPr>
          <w:color w:val="auto"/>
          <w:lang w:val="sr-Latn-RS"/>
        </w:rPr>
        <w:t>одговорили</w:t>
      </w:r>
      <w:r w:rsidR="005E44C0" w:rsidRPr="000845D8">
        <w:rPr>
          <w:color w:val="auto"/>
          <w:lang w:val="sr-Latn-RS"/>
        </w:rPr>
        <w:t xml:space="preserve"> </w:t>
      </w:r>
      <w:r w:rsidRPr="000845D8">
        <w:rPr>
          <w:color w:val="auto"/>
          <w:lang w:val="sr-Latn-RS"/>
        </w:rPr>
        <w:t>другим</w:t>
      </w:r>
      <w:r w:rsidR="005E44C0" w:rsidRPr="000845D8">
        <w:rPr>
          <w:color w:val="auto"/>
          <w:lang w:val="sr-Latn-RS"/>
        </w:rPr>
        <w:t xml:space="preserve"> </w:t>
      </w:r>
      <w:r w:rsidRPr="000845D8">
        <w:rPr>
          <w:color w:val="auto"/>
          <w:lang w:val="sr-Latn-RS"/>
        </w:rPr>
        <w:t>људима</w:t>
      </w:r>
      <w:r w:rsidR="005E44C0" w:rsidRPr="000845D8">
        <w:rPr>
          <w:color w:val="auto"/>
          <w:lang w:val="sr-Latn-RS"/>
        </w:rPr>
        <w:t>...“ (Monbiot, 2016).</w:t>
      </w:r>
      <w:r w:rsidR="00C93478" w:rsidRPr="000845D8">
        <w:rPr>
          <w:color w:val="auto"/>
          <w:lang w:val="sr-Latn-RS"/>
        </w:rPr>
        <w:t xml:space="preserve"> </w:t>
      </w:r>
    </w:p>
    <w:p w14:paraId="307B9D25" w14:textId="2823947C" w:rsidR="00851F73" w:rsidRPr="00705E92" w:rsidRDefault="00535761" w:rsidP="008A3231">
      <w:pPr>
        <w:pStyle w:val="Default"/>
        <w:ind w:firstLine="284"/>
        <w:jc w:val="both"/>
        <w:rPr>
          <w:color w:val="auto"/>
          <w:lang w:val="sr-Latn-RS"/>
        </w:rPr>
      </w:pPr>
      <w:r w:rsidRPr="00B04B27">
        <w:rPr>
          <w:color w:val="auto"/>
          <w:lang w:val="sr-Latn-RS"/>
        </w:rPr>
        <w:t>Неоспорно</w:t>
      </w:r>
      <w:r w:rsidR="005353AF" w:rsidRPr="00B04B27">
        <w:rPr>
          <w:color w:val="auto"/>
          <w:lang w:val="sr-Latn-RS"/>
        </w:rPr>
        <w:t xml:space="preserve"> </w:t>
      </w:r>
      <w:r w:rsidRPr="00B04B27">
        <w:rPr>
          <w:color w:val="auto"/>
          <w:lang w:val="sr-Latn-RS"/>
        </w:rPr>
        <w:t>је</w:t>
      </w:r>
      <w:r w:rsidR="005353AF" w:rsidRPr="00B04B27">
        <w:rPr>
          <w:color w:val="auto"/>
          <w:lang w:val="sr-Latn-RS"/>
        </w:rPr>
        <w:t xml:space="preserve"> </w:t>
      </w:r>
      <w:r w:rsidRPr="00B04B27">
        <w:rPr>
          <w:color w:val="auto"/>
          <w:lang w:val="sr-Latn-RS"/>
        </w:rPr>
        <w:t>да</w:t>
      </w:r>
      <w:r w:rsidR="005353AF" w:rsidRPr="00B04B27">
        <w:rPr>
          <w:color w:val="auto"/>
          <w:lang w:val="sr-Latn-RS"/>
        </w:rPr>
        <w:t xml:space="preserve"> </w:t>
      </w:r>
      <w:r w:rsidRPr="00B04B27">
        <w:rPr>
          <w:color w:val="auto"/>
          <w:lang w:val="sr-Latn-RS"/>
        </w:rPr>
        <w:t>су</w:t>
      </w:r>
      <w:r w:rsidR="005353AF" w:rsidRPr="00B04B27">
        <w:rPr>
          <w:color w:val="auto"/>
          <w:lang w:val="sr-Latn-RS"/>
        </w:rPr>
        <w:t xml:space="preserve"> </w:t>
      </w:r>
      <w:r w:rsidRPr="00B04B27">
        <w:rPr>
          <w:color w:val="auto"/>
          <w:lang w:val="sr-Latn-RS"/>
        </w:rPr>
        <w:t>ментални</w:t>
      </w:r>
      <w:r w:rsidR="00C93478" w:rsidRPr="00B04B27">
        <w:rPr>
          <w:color w:val="auto"/>
          <w:lang w:val="sr-Latn-RS"/>
        </w:rPr>
        <w:t xml:space="preserve"> </w:t>
      </w:r>
      <w:r w:rsidRPr="00B04B27">
        <w:rPr>
          <w:color w:val="auto"/>
          <w:lang w:val="sr-Latn-RS"/>
        </w:rPr>
        <w:t>поремећаји</w:t>
      </w:r>
      <w:r w:rsidR="00C93478" w:rsidRPr="000845D8">
        <w:rPr>
          <w:color w:val="auto"/>
          <w:lang w:val="sr-Latn-RS"/>
        </w:rPr>
        <w:t xml:space="preserve"> </w:t>
      </w:r>
      <w:r w:rsidRPr="000845D8">
        <w:rPr>
          <w:color w:val="auto"/>
          <w:lang w:val="sr-Latn-RS"/>
        </w:rPr>
        <w:t>историјски</w:t>
      </w:r>
      <w:r w:rsidR="005353AF" w:rsidRPr="000845D8">
        <w:rPr>
          <w:color w:val="auto"/>
          <w:lang w:val="sr-Latn-RS"/>
        </w:rPr>
        <w:t xml:space="preserve"> </w:t>
      </w:r>
      <w:r w:rsidRPr="000845D8">
        <w:rPr>
          <w:color w:val="auto"/>
          <w:lang w:val="sr-Latn-RS"/>
        </w:rPr>
        <w:t>и</w:t>
      </w:r>
      <w:r w:rsidR="005353AF" w:rsidRPr="000845D8">
        <w:rPr>
          <w:color w:val="auto"/>
          <w:lang w:val="sr-Latn-RS"/>
        </w:rPr>
        <w:t xml:space="preserve"> </w:t>
      </w:r>
      <w:r w:rsidRPr="000845D8">
        <w:rPr>
          <w:color w:val="auto"/>
          <w:lang w:val="sr-Latn-RS"/>
        </w:rPr>
        <w:t>друштвено</w:t>
      </w:r>
      <w:r w:rsidR="005353AF" w:rsidRPr="000845D8">
        <w:rPr>
          <w:color w:val="auto"/>
          <w:lang w:val="sr-Latn-RS"/>
        </w:rPr>
        <w:t xml:space="preserve"> </w:t>
      </w:r>
      <w:r w:rsidRPr="000845D8">
        <w:rPr>
          <w:color w:val="auto"/>
          <w:lang w:val="sr-Latn-RS"/>
        </w:rPr>
        <w:t>универзални</w:t>
      </w:r>
      <w:r w:rsidR="006D1CFA" w:rsidRPr="000845D8">
        <w:rPr>
          <w:color w:val="auto"/>
          <w:lang w:val="sr-Latn-RS"/>
        </w:rPr>
        <w:t xml:space="preserve">, </w:t>
      </w:r>
      <w:r w:rsidRPr="000845D8">
        <w:rPr>
          <w:color w:val="auto"/>
          <w:lang w:val="sr-Latn-RS"/>
        </w:rPr>
        <w:t>али</w:t>
      </w:r>
      <w:r w:rsidR="006D1CFA" w:rsidRPr="000845D8">
        <w:rPr>
          <w:color w:val="auto"/>
          <w:lang w:val="sr-Latn-RS"/>
        </w:rPr>
        <w:t xml:space="preserve"> </w:t>
      </w:r>
      <w:r w:rsidRPr="000845D8">
        <w:rPr>
          <w:color w:val="auto"/>
          <w:lang w:val="sr-Latn-RS"/>
        </w:rPr>
        <w:t>они</w:t>
      </w:r>
      <w:r w:rsidR="006D1CFA" w:rsidRPr="000845D8">
        <w:rPr>
          <w:color w:val="auto"/>
          <w:lang w:val="sr-Latn-RS"/>
        </w:rPr>
        <w:t xml:space="preserve"> </w:t>
      </w:r>
      <w:r w:rsidRPr="000845D8">
        <w:rPr>
          <w:color w:val="auto"/>
          <w:lang w:val="sr-Latn-RS"/>
        </w:rPr>
        <w:t>су</w:t>
      </w:r>
      <w:r w:rsidR="006D1CFA" w:rsidRPr="000845D8">
        <w:rPr>
          <w:color w:val="auto"/>
          <w:lang w:val="sr-Latn-RS"/>
        </w:rPr>
        <w:t xml:space="preserve"> </w:t>
      </w:r>
      <w:r w:rsidRPr="000845D8">
        <w:rPr>
          <w:color w:val="auto"/>
          <w:lang w:val="sr-Latn-RS"/>
        </w:rPr>
        <w:t>истовремено</w:t>
      </w:r>
      <w:r w:rsidR="00817E11" w:rsidRPr="000845D8">
        <w:rPr>
          <w:color w:val="auto"/>
          <w:lang w:val="sr-Latn-RS"/>
        </w:rPr>
        <w:t xml:space="preserve"> </w:t>
      </w:r>
      <w:r w:rsidRPr="000845D8">
        <w:rPr>
          <w:color w:val="auto"/>
          <w:lang w:val="sr-Latn-RS"/>
        </w:rPr>
        <w:t>и</w:t>
      </w:r>
      <w:r w:rsidR="00817E11" w:rsidRPr="000845D8">
        <w:rPr>
          <w:color w:val="auto"/>
          <w:lang w:val="sr-Latn-RS"/>
        </w:rPr>
        <w:t xml:space="preserve"> </w:t>
      </w:r>
      <w:r w:rsidR="006D1CFA" w:rsidRPr="000845D8">
        <w:rPr>
          <w:color w:val="auto"/>
          <w:lang w:val="sr-Latn-RS"/>
        </w:rPr>
        <w:t>„</w:t>
      </w:r>
      <w:r w:rsidRPr="000845D8">
        <w:rPr>
          <w:color w:val="auto"/>
          <w:lang w:val="sr-Latn-RS"/>
        </w:rPr>
        <w:t>глобализовани</w:t>
      </w:r>
      <w:r w:rsidR="006D1CFA" w:rsidRPr="000845D8">
        <w:rPr>
          <w:color w:val="auto"/>
          <w:lang w:val="sr-Latn-RS"/>
        </w:rPr>
        <w:t>“</w:t>
      </w:r>
      <w:r w:rsidR="00817E11" w:rsidRPr="000845D8">
        <w:rPr>
          <w:color w:val="auto"/>
          <w:lang w:val="sr-Latn-RS"/>
        </w:rPr>
        <w:t xml:space="preserve"> </w:t>
      </w:r>
      <w:r w:rsidRPr="000845D8">
        <w:rPr>
          <w:color w:val="auto"/>
          <w:lang w:val="sr-Latn-RS"/>
        </w:rPr>
        <w:t>и</w:t>
      </w:r>
      <w:r w:rsidR="00817E11" w:rsidRPr="000845D8">
        <w:rPr>
          <w:color w:val="auto"/>
          <w:lang w:val="sr-Latn-RS"/>
        </w:rPr>
        <w:t xml:space="preserve"> „</w:t>
      </w:r>
      <w:r w:rsidRPr="000845D8">
        <w:rPr>
          <w:color w:val="auto"/>
          <w:lang w:val="sr-Latn-RS"/>
        </w:rPr>
        <w:t>индивидуализовани</w:t>
      </w:r>
      <w:r w:rsidR="00817E11" w:rsidRPr="000845D8">
        <w:rPr>
          <w:color w:val="auto"/>
          <w:lang w:val="sr-Latn-RS"/>
        </w:rPr>
        <w:t>“</w:t>
      </w:r>
      <w:r w:rsidR="006D1CFA" w:rsidRPr="000845D8">
        <w:rPr>
          <w:color w:val="auto"/>
          <w:lang w:val="sr-Latn-RS"/>
        </w:rPr>
        <w:t>.</w:t>
      </w:r>
      <w:r w:rsidR="00C93478" w:rsidRPr="000845D8">
        <w:rPr>
          <w:color w:val="auto"/>
          <w:lang w:val="sr-Latn-RS"/>
        </w:rPr>
        <w:t xml:space="preserve"> </w:t>
      </w:r>
      <w:r w:rsidRPr="000845D8">
        <w:rPr>
          <w:color w:val="auto"/>
          <w:lang w:val="sr-Latn-RS"/>
        </w:rPr>
        <w:t>У</w:t>
      </w:r>
      <w:r w:rsidR="00C93478" w:rsidRPr="000845D8">
        <w:rPr>
          <w:color w:val="auto"/>
          <w:lang w:val="sr-Latn-RS"/>
        </w:rPr>
        <w:t xml:space="preserve"> </w:t>
      </w:r>
      <w:r w:rsidRPr="000845D8">
        <w:rPr>
          <w:color w:val="auto"/>
          <w:lang w:val="sr-Latn-RS"/>
        </w:rPr>
        <w:t>актуелној</w:t>
      </w:r>
      <w:r w:rsidR="006675F4" w:rsidRPr="000845D8">
        <w:rPr>
          <w:color w:val="auto"/>
          <w:lang w:val="sr-Latn-RS"/>
        </w:rPr>
        <w:t xml:space="preserve"> </w:t>
      </w:r>
      <w:r w:rsidRPr="000845D8">
        <w:rPr>
          <w:color w:val="auto"/>
          <w:lang w:val="sr-Latn-RS"/>
        </w:rPr>
        <w:t>глобалној</w:t>
      </w:r>
      <w:r w:rsidR="00C93478" w:rsidRPr="000845D8">
        <w:rPr>
          <w:color w:val="auto"/>
          <w:lang w:val="sr-Latn-RS"/>
        </w:rPr>
        <w:t xml:space="preserve"> </w:t>
      </w:r>
      <w:r w:rsidRPr="000845D8">
        <w:rPr>
          <w:color w:val="auto"/>
          <w:lang w:val="sr-Latn-RS"/>
        </w:rPr>
        <w:t>популацији</w:t>
      </w:r>
      <w:r w:rsidR="00C93478" w:rsidRPr="000845D8">
        <w:rPr>
          <w:color w:val="auto"/>
          <w:lang w:val="sr-Latn-RS"/>
        </w:rPr>
        <w:t xml:space="preserve"> </w:t>
      </w:r>
      <w:r w:rsidRPr="000845D8">
        <w:rPr>
          <w:color w:val="auto"/>
          <w:lang w:val="sr-Latn-RS"/>
        </w:rPr>
        <w:t>присутни</w:t>
      </w:r>
      <w:r w:rsidR="00C93478" w:rsidRPr="000845D8">
        <w:rPr>
          <w:color w:val="auto"/>
          <w:lang w:val="sr-Latn-RS"/>
        </w:rPr>
        <w:t xml:space="preserve"> </w:t>
      </w:r>
      <w:r w:rsidR="00705E92">
        <w:rPr>
          <w:color w:val="auto"/>
          <w:lang w:val="sr-Cyrl-RS"/>
        </w:rPr>
        <w:t xml:space="preserve">су </w:t>
      </w:r>
      <w:r w:rsidRPr="000845D8">
        <w:rPr>
          <w:color w:val="auto"/>
          <w:lang w:val="sr-Latn-RS"/>
        </w:rPr>
        <w:t>код</w:t>
      </w:r>
      <w:r w:rsidR="00C93478" w:rsidRPr="000845D8">
        <w:rPr>
          <w:color w:val="auto"/>
          <w:lang w:val="sr-Latn-RS"/>
        </w:rPr>
        <w:t xml:space="preserve"> 10% </w:t>
      </w:r>
      <w:r w:rsidRPr="000845D8">
        <w:rPr>
          <w:color w:val="auto"/>
          <w:lang w:val="sr-Latn-RS"/>
        </w:rPr>
        <w:t>одраслих</w:t>
      </w:r>
      <w:r w:rsidR="00C93478" w:rsidRPr="000845D8">
        <w:rPr>
          <w:color w:val="auto"/>
          <w:lang w:val="sr-Latn-RS"/>
        </w:rPr>
        <w:t xml:space="preserve"> </w:t>
      </w:r>
      <w:r w:rsidRPr="000845D8">
        <w:rPr>
          <w:color w:val="auto"/>
          <w:lang w:val="sr-Latn-RS"/>
        </w:rPr>
        <w:t>и</w:t>
      </w:r>
      <w:r w:rsidR="00C93478" w:rsidRPr="000845D8">
        <w:rPr>
          <w:color w:val="auto"/>
          <w:lang w:val="sr-Latn-RS"/>
        </w:rPr>
        <w:t xml:space="preserve"> </w:t>
      </w:r>
      <w:r w:rsidRPr="000845D8">
        <w:rPr>
          <w:color w:val="auto"/>
          <w:lang w:val="sr-Latn-RS"/>
        </w:rPr>
        <w:t>код</w:t>
      </w:r>
      <w:r w:rsidR="00C93478" w:rsidRPr="000845D8">
        <w:rPr>
          <w:color w:val="auto"/>
          <w:lang w:val="sr-Latn-RS"/>
        </w:rPr>
        <w:t xml:space="preserve"> 25% </w:t>
      </w:r>
      <w:r w:rsidRPr="000845D8">
        <w:rPr>
          <w:color w:val="auto"/>
          <w:lang w:val="sr-Latn-RS"/>
        </w:rPr>
        <w:t>људи</w:t>
      </w:r>
      <w:r w:rsidR="00C93478" w:rsidRPr="000845D8">
        <w:rPr>
          <w:color w:val="auto"/>
          <w:lang w:val="sr-Latn-RS"/>
        </w:rPr>
        <w:t xml:space="preserve"> </w:t>
      </w:r>
      <w:r w:rsidRPr="000845D8">
        <w:rPr>
          <w:color w:val="auto"/>
          <w:lang w:val="sr-Latn-RS"/>
        </w:rPr>
        <w:t>током</w:t>
      </w:r>
      <w:r w:rsidR="00C93478" w:rsidRPr="000845D8">
        <w:rPr>
          <w:color w:val="auto"/>
          <w:lang w:val="sr-Latn-RS"/>
        </w:rPr>
        <w:t xml:space="preserve"> </w:t>
      </w:r>
      <w:r w:rsidRPr="000845D8">
        <w:rPr>
          <w:color w:val="auto"/>
          <w:lang w:val="sr-Latn-RS"/>
        </w:rPr>
        <w:t>неког</w:t>
      </w:r>
      <w:r w:rsidR="00C93478" w:rsidRPr="000845D8">
        <w:rPr>
          <w:color w:val="auto"/>
          <w:lang w:val="sr-Latn-RS"/>
        </w:rPr>
        <w:t xml:space="preserve"> </w:t>
      </w:r>
      <w:r w:rsidRPr="000845D8">
        <w:rPr>
          <w:color w:val="auto"/>
          <w:lang w:val="sr-Latn-RS"/>
        </w:rPr>
        <w:t>развојног</w:t>
      </w:r>
      <w:r w:rsidR="00C93478" w:rsidRPr="000845D8">
        <w:rPr>
          <w:color w:val="auto"/>
          <w:lang w:val="sr-Latn-RS"/>
        </w:rPr>
        <w:t xml:space="preserve"> </w:t>
      </w:r>
      <w:r w:rsidRPr="000845D8">
        <w:rPr>
          <w:color w:val="auto"/>
          <w:lang w:val="sr-Latn-RS"/>
        </w:rPr>
        <w:t>периода</w:t>
      </w:r>
      <w:r w:rsidR="00C93478" w:rsidRPr="000845D8">
        <w:rPr>
          <w:color w:val="auto"/>
          <w:lang w:val="sr-Latn-RS"/>
        </w:rPr>
        <w:t xml:space="preserve">, </w:t>
      </w:r>
      <w:r w:rsidRPr="000845D8">
        <w:rPr>
          <w:color w:val="auto"/>
          <w:lang w:val="sr-Latn-RS"/>
        </w:rPr>
        <w:t>а</w:t>
      </w:r>
      <w:r w:rsidR="00C93478" w:rsidRPr="000845D8">
        <w:rPr>
          <w:color w:val="auto"/>
          <w:lang w:val="sr-Latn-RS"/>
        </w:rPr>
        <w:t xml:space="preserve"> 20% </w:t>
      </w:r>
      <w:r w:rsidRPr="000845D8">
        <w:rPr>
          <w:color w:val="auto"/>
          <w:lang w:val="sr-Latn-RS"/>
        </w:rPr>
        <w:t>се</w:t>
      </w:r>
      <w:r w:rsidR="00C93478" w:rsidRPr="000845D8">
        <w:rPr>
          <w:color w:val="auto"/>
          <w:lang w:val="sr-Latn-RS"/>
        </w:rPr>
        <w:t xml:space="preserve"> </w:t>
      </w:r>
      <w:r w:rsidRPr="000845D8">
        <w:rPr>
          <w:color w:val="auto"/>
          <w:lang w:val="sr-Latn-RS"/>
        </w:rPr>
        <w:t>забележи</w:t>
      </w:r>
      <w:r w:rsidR="00C93478" w:rsidRPr="000845D8">
        <w:rPr>
          <w:color w:val="auto"/>
          <w:lang w:val="sr-Latn-RS"/>
        </w:rPr>
        <w:t xml:space="preserve"> </w:t>
      </w:r>
      <w:r w:rsidR="008C2CA8">
        <w:rPr>
          <w:color w:val="auto"/>
          <w:lang w:val="sr-Cyrl-RS"/>
        </w:rPr>
        <w:t xml:space="preserve">већ </w:t>
      </w:r>
      <w:r w:rsidRPr="000845D8">
        <w:rPr>
          <w:color w:val="auto"/>
          <w:lang w:val="sr-Latn-RS"/>
        </w:rPr>
        <w:t>у</w:t>
      </w:r>
      <w:r w:rsidR="00C93478" w:rsidRPr="000845D8">
        <w:rPr>
          <w:color w:val="auto"/>
          <w:lang w:val="sr-Latn-RS"/>
        </w:rPr>
        <w:t xml:space="preserve"> </w:t>
      </w:r>
      <w:r w:rsidRPr="000845D8">
        <w:rPr>
          <w:color w:val="auto"/>
          <w:lang w:val="sr-Latn-RS"/>
        </w:rPr>
        <w:t>примарној</w:t>
      </w:r>
      <w:r w:rsidR="00C93478" w:rsidRPr="000845D8">
        <w:rPr>
          <w:color w:val="auto"/>
          <w:lang w:val="sr-Latn-RS"/>
        </w:rPr>
        <w:t xml:space="preserve"> </w:t>
      </w:r>
      <w:r w:rsidRPr="000845D8">
        <w:rPr>
          <w:color w:val="auto"/>
          <w:lang w:val="sr-Latn-RS"/>
        </w:rPr>
        <w:t>здравственој</w:t>
      </w:r>
      <w:r w:rsidR="00C93478" w:rsidRPr="000845D8">
        <w:rPr>
          <w:color w:val="auto"/>
          <w:lang w:val="sr-Latn-RS"/>
        </w:rPr>
        <w:t xml:space="preserve"> </w:t>
      </w:r>
      <w:r w:rsidRPr="000845D8">
        <w:rPr>
          <w:color w:val="auto"/>
          <w:lang w:val="sr-Latn-RS"/>
        </w:rPr>
        <w:t>заштити</w:t>
      </w:r>
      <w:r w:rsidR="00C93478" w:rsidRPr="000845D8">
        <w:rPr>
          <w:color w:val="auto"/>
          <w:lang w:val="sr-Latn-RS"/>
        </w:rPr>
        <w:t xml:space="preserve">. </w:t>
      </w:r>
      <w:r w:rsidRPr="000845D8">
        <w:rPr>
          <w:color w:val="auto"/>
          <w:lang w:val="sr-Latn-RS"/>
        </w:rPr>
        <w:t>Надаље</w:t>
      </w:r>
      <w:r w:rsidR="00C93478" w:rsidRPr="000845D8">
        <w:rPr>
          <w:color w:val="auto"/>
          <w:lang w:val="sr-Latn-RS"/>
        </w:rPr>
        <w:t xml:space="preserve">, </w:t>
      </w:r>
      <w:r w:rsidRPr="000845D8">
        <w:rPr>
          <w:color w:val="auto"/>
          <w:lang w:val="sr-Latn-RS"/>
        </w:rPr>
        <w:t>нарушено</w:t>
      </w:r>
      <w:r w:rsidR="00C93478" w:rsidRPr="000845D8">
        <w:rPr>
          <w:color w:val="auto"/>
          <w:lang w:val="sr-Latn-RS"/>
        </w:rPr>
        <w:t xml:space="preserve"> </w:t>
      </w:r>
      <w:r w:rsidRPr="000845D8">
        <w:rPr>
          <w:color w:val="auto"/>
          <w:lang w:val="sr-Latn-RS"/>
        </w:rPr>
        <w:t>ментално</w:t>
      </w:r>
      <w:r w:rsidR="00C93478" w:rsidRPr="000845D8">
        <w:rPr>
          <w:color w:val="auto"/>
          <w:lang w:val="sr-Latn-RS"/>
        </w:rPr>
        <w:t xml:space="preserve"> </w:t>
      </w:r>
      <w:r w:rsidRPr="000845D8">
        <w:rPr>
          <w:color w:val="auto"/>
          <w:lang w:val="sr-Latn-RS"/>
        </w:rPr>
        <w:t>здравље</w:t>
      </w:r>
      <w:r w:rsidR="00C93478" w:rsidRPr="000845D8">
        <w:rPr>
          <w:color w:val="auto"/>
          <w:lang w:val="sr-Latn-RS"/>
        </w:rPr>
        <w:t xml:space="preserve"> </w:t>
      </w:r>
      <w:r w:rsidRPr="000845D8">
        <w:rPr>
          <w:color w:val="auto"/>
          <w:lang w:val="sr-Latn-RS"/>
        </w:rPr>
        <w:t>доводи</w:t>
      </w:r>
      <w:r w:rsidR="00C93478" w:rsidRPr="000845D8">
        <w:rPr>
          <w:color w:val="auto"/>
          <w:lang w:val="sr-Latn-RS"/>
        </w:rPr>
        <w:t xml:space="preserve"> </w:t>
      </w:r>
      <w:r w:rsidRPr="000845D8">
        <w:rPr>
          <w:color w:val="auto"/>
          <w:lang w:val="sr-Latn-RS"/>
        </w:rPr>
        <w:t>до</w:t>
      </w:r>
      <w:r w:rsidR="00C93478" w:rsidRPr="000845D8">
        <w:rPr>
          <w:color w:val="auto"/>
          <w:lang w:val="sr-Latn-RS"/>
        </w:rPr>
        <w:t xml:space="preserve"> </w:t>
      </w:r>
      <w:r w:rsidRPr="000845D8">
        <w:rPr>
          <w:color w:val="auto"/>
          <w:lang w:val="sr-Latn-RS"/>
        </w:rPr>
        <w:t>неког</w:t>
      </w:r>
      <w:r w:rsidR="00C93478" w:rsidRPr="000845D8">
        <w:rPr>
          <w:color w:val="auto"/>
          <w:lang w:val="sr-Latn-RS"/>
        </w:rPr>
        <w:t xml:space="preserve"> </w:t>
      </w:r>
      <w:r w:rsidRPr="000845D8">
        <w:rPr>
          <w:color w:val="auto"/>
          <w:lang w:val="sr-Latn-RS"/>
        </w:rPr>
        <w:t>облика</w:t>
      </w:r>
      <w:r w:rsidR="00C93478" w:rsidRPr="000845D8">
        <w:rPr>
          <w:color w:val="auto"/>
          <w:lang w:val="sr-Latn-RS"/>
        </w:rPr>
        <w:t xml:space="preserve"> </w:t>
      </w:r>
      <w:r w:rsidRPr="000845D8">
        <w:rPr>
          <w:color w:val="auto"/>
          <w:lang w:val="sr-Latn-RS"/>
        </w:rPr>
        <w:t>инвалидности</w:t>
      </w:r>
      <w:r w:rsidR="00C93478" w:rsidRPr="000845D8">
        <w:rPr>
          <w:color w:val="auto"/>
          <w:lang w:val="sr-Latn-RS"/>
        </w:rPr>
        <w:t xml:space="preserve"> </w:t>
      </w:r>
      <w:r w:rsidRPr="000845D8">
        <w:rPr>
          <w:color w:val="auto"/>
          <w:lang w:val="sr-Latn-RS"/>
        </w:rPr>
        <w:t>и</w:t>
      </w:r>
      <w:r w:rsidR="00C93478" w:rsidRPr="000845D8">
        <w:rPr>
          <w:color w:val="auto"/>
          <w:lang w:val="sr-Latn-RS"/>
        </w:rPr>
        <w:t xml:space="preserve"> </w:t>
      </w:r>
      <w:r w:rsidRPr="000845D8">
        <w:rPr>
          <w:color w:val="auto"/>
          <w:lang w:val="sr-Latn-RS"/>
        </w:rPr>
        <w:t>негативно</w:t>
      </w:r>
      <w:r w:rsidR="00C93478" w:rsidRPr="000845D8">
        <w:rPr>
          <w:color w:val="auto"/>
          <w:lang w:val="sr-Latn-RS"/>
        </w:rPr>
        <w:t xml:space="preserve"> </w:t>
      </w:r>
      <w:r w:rsidRPr="000845D8">
        <w:rPr>
          <w:color w:val="auto"/>
          <w:lang w:val="sr-Latn-RS"/>
        </w:rPr>
        <w:t>утич</w:t>
      </w:r>
      <w:r w:rsidR="007B174F">
        <w:rPr>
          <w:color w:val="auto"/>
          <w:lang w:val="sr-Cyrl-RS"/>
        </w:rPr>
        <w:t>е</w:t>
      </w:r>
      <w:r w:rsidR="00C93478" w:rsidRPr="000845D8">
        <w:rPr>
          <w:color w:val="auto"/>
          <w:lang w:val="sr-Latn-RS"/>
        </w:rPr>
        <w:t xml:space="preserve"> </w:t>
      </w:r>
      <w:r w:rsidRPr="000845D8">
        <w:rPr>
          <w:color w:val="auto"/>
          <w:lang w:val="sr-Latn-RS"/>
        </w:rPr>
        <w:t>на</w:t>
      </w:r>
      <w:r w:rsidR="00C93478" w:rsidRPr="000845D8">
        <w:rPr>
          <w:color w:val="auto"/>
          <w:lang w:val="sr-Latn-RS"/>
        </w:rPr>
        <w:t xml:space="preserve"> </w:t>
      </w:r>
      <w:r w:rsidRPr="000845D8">
        <w:rPr>
          <w:color w:val="auto"/>
          <w:lang w:val="sr-Latn-RS"/>
        </w:rPr>
        <w:t>квалитет</w:t>
      </w:r>
      <w:r w:rsidR="00C93478" w:rsidRPr="000845D8">
        <w:rPr>
          <w:color w:val="auto"/>
          <w:lang w:val="sr-Latn-RS"/>
        </w:rPr>
        <w:t xml:space="preserve"> </w:t>
      </w:r>
      <w:r w:rsidRPr="000845D8">
        <w:rPr>
          <w:color w:val="auto"/>
          <w:lang w:val="sr-Latn-RS"/>
        </w:rPr>
        <w:t>живота</w:t>
      </w:r>
      <w:r w:rsidR="00C93478" w:rsidRPr="000845D8">
        <w:rPr>
          <w:color w:val="auto"/>
          <w:lang w:val="sr-Latn-RS"/>
        </w:rPr>
        <w:t xml:space="preserve"> </w:t>
      </w:r>
      <w:r w:rsidRPr="000845D8">
        <w:rPr>
          <w:color w:val="auto"/>
          <w:lang w:val="sr-Latn-RS"/>
        </w:rPr>
        <w:t>самог</w:t>
      </w:r>
      <w:r w:rsidR="00C93478" w:rsidRPr="000845D8">
        <w:rPr>
          <w:color w:val="auto"/>
          <w:lang w:val="sr-Latn-RS"/>
        </w:rPr>
        <w:t xml:space="preserve"> </w:t>
      </w:r>
      <w:r w:rsidRPr="000845D8">
        <w:rPr>
          <w:color w:val="auto"/>
          <w:lang w:val="sr-Latn-RS"/>
        </w:rPr>
        <w:t>оболелог</w:t>
      </w:r>
      <w:r w:rsidR="00C93478" w:rsidRPr="000845D8">
        <w:rPr>
          <w:color w:val="auto"/>
          <w:lang w:val="sr-Latn-RS"/>
        </w:rPr>
        <w:t xml:space="preserve">, </w:t>
      </w:r>
      <w:r w:rsidRPr="000845D8">
        <w:rPr>
          <w:color w:val="auto"/>
          <w:lang w:val="sr-Latn-RS"/>
        </w:rPr>
        <w:t>његове</w:t>
      </w:r>
      <w:r w:rsidR="00C93478" w:rsidRPr="000845D8">
        <w:rPr>
          <w:color w:val="auto"/>
          <w:lang w:val="sr-Latn-RS"/>
        </w:rPr>
        <w:t xml:space="preserve"> </w:t>
      </w:r>
      <w:r w:rsidRPr="000845D8">
        <w:rPr>
          <w:color w:val="auto"/>
          <w:lang w:val="sr-Latn-RS"/>
        </w:rPr>
        <w:t>породице</w:t>
      </w:r>
      <w:r w:rsidR="00C93478" w:rsidRPr="000845D8">
        <w:rPr>
          <w:color w:val="auto"/>
          <w:lang w:val="sr-Latn-RS"/>
        </w:rPr>
        <w:t xml:space="preserve">, </w:t>
      </w:r>
      <w:r w:rsidRPr="000845D8">
        <w:rPr>
          <w:color w:val="auto"/>
          <w:lang w:val="sr-Latn-RS"/>
        </w:rPr>
        <w:t>емоционалног</w:t>
      </w:r>
      <w:r w:rsidR="00C93478" w:rsidRPr="000845D8">
        <w:rPr>
          <w:color w:val="auto"/>
          <w:lang w:val="sr-Latn-RS"/>
        </w:rPr>
        <w:t xml:space="preserve"> </w:t>
      </w:r>
      <w:r w:rsidRPr="000845D8">
        <w:rPr>
          <w:color w:val="auto"/>
          <w:lang w:val="sr-Latn-RS"/>
        </w:rPr>
        <w:t>и</w:t>
      </w:r>
      <w:r w:rsidR="00C93478" w:rsidRPr="000845D8">
        <w:rPr>
          <w:color w:val="auto"/>
          <w:lang w:val="sr-Latn-RS"/>
        </w:rPr>
        <w:t xml:space="preserve"> </w:t>
      </w:r>
      <w:r w:rsidRPr="000845D8">
        <w:rPr>
          <w:color w:val="auto"/>
          <w:lang w:val="sr-Latn-RS"/>
        </w:rPr>
        <w:t>економског</w:t>
      </w:r>
      <w:r w:rsidR="00C93478" w:rsidRPr="000845D8">
        <w:rPr>
          <w:color w:val="auto"/>
          <w:lang w:val="sr-Latn-RS"/>
        </w:rPr>
        <w:t xml:space="preserve"> </w:t>
      </w:r>
      <w:r w:rsidRPr="000845D8">
        <w:rPr>
          <w:color w:val="auto"/>
          <w:lang w:val="sr-Latn-RS"/>
        </w:rPr>
        <w:t>терета</w:t>
      </w:r>
      <w:r w:rsidR="00C93478" w:rsidRPr="000845D8">
        <w:rPr>
          <w:color w:val="auto"/>
          <w:lang w:val="sr-Latn-RS"/>
        </w:rPr>
        <w:t xml:space="preserve">, </w:t>
      </w:r>
      <w:r w:rsidRPr="000845D8">
        <w:rPr>
          <w:color w:val="auto"/>
          <w:lang w:val="sr-Latn-RS"/>
        </w:rPr>
        <w:t>као</w:t>
      </w:r>
      <w:r w:rsidR="00C93478" w:rsidRPr="000845D8">
        <w:rPr>
          <w:color w:val="auto"/>
          <w:lang w:val="sr-Latn-RS"/>
        </w:rPr>
        <w:t xml:space="preserve"> </w:t>
      </w:r>
      <w:r w:rsidRPr="000845D8">
        <w:rPr>
          <w:color w:val="auto"/>
          <w:lang w:val="sr-Latn-RS"/>
        </w:rPr>
        <w:t>и</w:t>
      </w:r>
      <w:r w:rsidR="00C93478" w:rsidRPr="000845D8">
        <w:rPr>
          <w:color w:val="auto"/>
          <w:lang w:val="sr-Latn-RS"/>
        </w:rPr>
        <w:t xml:space="preserve"> </w:t>
      </w:r>
      <w:r w:rsidRPr="000845D8">
        <w:rPr>
          <w:color w:val="auto"/>
          <w:lang w:val="sr-Latn-RS"/>
        </w:rPr>
        <w:t>неког</w:t>
      </w:r>
      <w:r w:rsidR="00C93478" w:rsidRPr="000845D8">
        <w:rPr>
          <w:color w:val="auto"/>
          <w:lang w:val="sr-Latn-RS"/>
        </w:rPr>
        <w:t xml:space="preserve"> </w:t>
      </w:r>
      <w:r w:rsidRPr="000845D8">
        <w:rPr>
          <w:color w:val="auto"/>
          <w:lang w:val="sr-Latn-RS"/>
        </w:rPr>
        <w:t>од</w:t>
      </w:r>
      <w:r w:rsidR="00C93478" w:rsidRPr="000845D8">
        <w:rPr>
          <w:color w:val="auto"/>
          <w:lang w:val="sr-Latn-RS"/>
        </w:rPr>
        <w:t xml:space="preserve"> </w:t>
      </w:r>
      <w:r w:rsidRPr="000845D8">
        <w:rPr>
          <w:color w:val="auto"/>
          <w:lang w:val="sr-Latn-RS"/>
        </w:rPr>
        <w:t>облика</w:t>
      </w:r>
      <w:r w:rsidR="00C93478" w:rsidRPr="000845D8">
        <w:rPr>
          <w:color w:val="auto"/>
          <w:lang w:val="sr-Latn-RS"/>
        </w:rPr>
        <w:t xml:space="preserve"> </w:t>
      </w:r>
      <w:r w:rsidRPr="000845D8">
        <w:rPr>
          <w:color w:val="auto"/>
          <w:lang w:val="sr-Latn-RS"/>
        </w:rPr>
        <w:t>стигматизације</w:t>
      </w:r>
      <w:r w:rsidR="00C93478" w:rsidRPr="000845D8">
        <w:rPr>
          <w:color w:val="auto"/>
          <w:lang w:val="sr-Latn-RS"/>
        </w:rPr>
        <w:t xml:space="preserve"> </w:t>
      </w:r>
      <w:r w:rsidRPr="000845D8">
        <w:rPr>
          <w:color w:val="auto"/>
          <w:lang w:val="sr-Latn-RS"/>
        </w:rPr>
        <w:t>и</w:t>
      </w:r>
      <w:r w:rsidR="00C93478" w:rsidRPr="000845D8">
        <w:rPr>
          <w:color w:val="auto"/>
          <w:lang w:val="sr-Latn-RS"/>
        </w:rPr>
        <w:t xml:space="preserve"> </w:t>
      </w:r>
      <w:r w:rsidRPr="000845D8">
        <w:rPr>
          <w:color w:val="auto"/>
          <w:lang w:val="sr-Latn-RS"/>
        </w:rPr>
        <w:t>дискриминације</w:t>
      </w:r>
      <w:r w:rsidR="00C93478" w:rsidRPr="000845D8">
        <w:rPr>
          <w:color w:val="auto"/>
          <w:lang w:val="sr-Latn-RS"/>
        </w:rPr>
        <w:t xml:space="preserve"> (Gof</w:t>
      </w:r>
      <w:r w:rsidR="00EE77C2">
        <w:rPr>
          <w:color w:val="auto"/>
          <w:lang w:val="sr-Latn-RS"/>
        </w:rPr>
        <w:t>f</w:t>
      </w:r>
      <w:r w:rsidR="00C93478" w:rsidRPr="000845D8">
        <w:rPr>
          <w:color w:val="auto"/>
          <w:lang w:val="sr-Latn-RS"/>
        </w:rPr>
        <w:t xml:space="preserve">man, 2009). </w:t>
      </w:r>
      <w:r w:rsidRPr="000845D8">
        <w:rPr>
          <w:color w:val="auto"/>
        </w:rPr>
        <w:t>Ментална</w:t>
      </w:r>
      <w:r w:rsidR="00C93478" w:rsidRPr="000845D8">
        <w:rPr>
          <w:color w:val="auto"/>
        </w:rPr>
        <w:t xml:space="preserve"> </w:t>
      </w:r>
      <w:r w:rsidRPr="000845D8">
        <w:rPr>
          <w:color w:val="auto"/>
        </w:rPr>
        <w:t>болест</w:t>
      </w:r>
      <w:r w:rsidR="00C93478" w:rsidRPr="000845D8">
        <w:rPr>
          <w:color w:val="auto"/>
        </w:rPr>
        <w:t xml:space="preserve"> </w:t>
      </w:r>
      <w:r w:rsidRPr="000845D8">
        <w:rPr>
          <w:color w:val="auto"/>
        </w:rPr>
        <w:t>утиче</w:t>
      </w:r>
      <w:r w:rsidR="00C93478" w:rsidRPr="000845D8">
        <w:rPr>
          <w:color w:val="auto"/>
        </w:rPr>
        <w:t xml:space="preserve"> </w:t>
      </w:r>
      <w:r w:rsidRPr="000845D8">
        <w:rPr>
          <w:color w:val="auto"/>
        </w:rPr>
        <w:t>на</w:t>
      </w:r>
      <w:r w:rsidR="00C93478" w:rsidRPr="000845D8">
        <w:rPr>
          <w:color w:val="auto"/>
        </w:rPr>
        <w:t xml:space="preserve"> </w:t>
      </w:r>
      <w:r w:rsidRPr="000845D8">
        <w:rPr>
          <w:color w:val="auto"/>
        </w:rPr>
        <w:t>начин</w:t>
      </w:r>
      <w:r w:rsidR="00C93478" w:rsidRPr="000845D8">
        <w:rPr>
          <w:color w:val="auto"/>
        </w:rPr>
        <w:t xml:space="preserve"> </w:t>
      </w:r>
      <w:r w:rsidRPr="000845D8">
        <w:rPr>
          <w:color w:val="auto"/>
        </w:rPr>
        <w:t>на</w:t>
      </w:r>
      <w:r w:rsidR="00C93478" w:rsidRPr="000845D8">
        <w:rPr>
          <w:color w:val="auto"/>
        </w:rPr>
        <w:t xml:space="preserve"> </w:t>
      </w:r>
      <w:r w:rsidRPr="000845D8">
        <w:rPr>
          <w:color w:val="auto"/>
        </w:rPr>
        <w:t>који</w:t>
      </w:r>
      <w:r w:rsidR="00C93478" w:rsidRPr="000845D8">
        <w:rPr>
          <w:color w:val="auto"/>
        </w:rPr>
        <w:t xml:space="preserve"> </w:t>
      </w:r>
      <w:r w:rsidRPr="000845D8">
        <w:rPr>
          <w:color w:val="auto"/>
        </w:rPr>
        <w:t>особа</w:t>
      </w:r>
      <w:r w:rsidR="00C93478" w:rsidRPr="000845D8">
        <w:rPr>
          <w:color w:val="auto"/>
        </w:rPr>
        <w:t xml:space="preserve"> </w:t>
      </w:r>
      <w:r w:rsidRPr="000845D8">
        <w:rPr>
          <w:color w:val="auto"/>
        </w:rPr>
        <w:t>мисли</w:t>
      </w:r>
      <w:r w:rsidR="00C93478" w:rsidRPr="000845D8">
        <w:rPr>
          <w:color w:val="auto"/>
        </w:rPr>
        <w:t xml:space="preserve">, </w:t>
      </w:r>
      <w:r w:rsidRPr="000845D8">
        <w:rPr>
          <w:color w:val="auto"/>
        </w:rPr>
        <w:t>пона</w:t>
      </w:r>
      <w:r w:rsidRPr="000845D8">
        <w:rPr>
          <w:color w:val="auto"/>
          <w:lang w:val="sr-Latn-RS"/>
        </w:rPr>
        <w:t>ша</w:t>
      </w:r>
      <w:r w:rsidR="00C93478" w:rsidRPr="000845D8">
        <w:rPr>
          <w:color w:val="auto"/>
          <w:lang w:val="sr-Latn-RS"/>
        </w:rPr>
        <w:t xml:space="preserve"> </w:t>
      </w:r>
      <w:r w:rsidRPr="000845D8">
        <w:rPr>
          <w:color w:val="auto"/>
          <w:lang w:val="sr-Latn-RS"/>
        </w:rPr>
        <w:t>се</w:t>
      </w:r>
      <w:r w:rsidR="00C93478" w:rsidRPr="000845D8">
        <w:rPr>
          <w:color w:val="auto"/>
          <w:lang w:val="sr-Latn-RS"/>
        </w:rPr>
        <w:t xml:space="preserve">, </w:t>
      </w:r>
      <w:r w:rsidRPr="000845D8">
        <w:rPr>
          <w:color w:val="auto"/>
          <w:lang w:val="sr-Latn-RS"/>
        </w:rPr>
        <w:t>осећа</w:t>
      </w:r>
      <w:r w:rsidR="00C93478" w:rsidRPr="000845D8">
        <w:rPr>
          <w:color w:val="auto"/>
          <w:lang w:val="sr-Latn-RS"/>
        </w:rPr>
        <w:t xml:space="preserve"> </w:t>
      </w:r>
      <w:r w:rsidRPr="000845D8">
        <w:rPr>
          <w:color w:val="auto"/>
          <w:lang w:val="sr-Latn-RS"/>
        </w:rPr>
        <w:t>и</w:t>
      </w:r>
      <w:r w:rsidR="00C93478" w:rsidRPr="000845D8">
        <w:rPr>
          <w:color w:val="auto"/>
          <w:lang w:val="sr-Latn-RS"/>
        </w:rPr>
        <w:t xml:space="preserve"> </w:t>
      </w:r>
      <w:r w:rsidRPr="000845D8">
        <w:rPr>
          <w:color w:val="auto"/>
          <w:lang w:val="sr-Latn-RS"/>
        </w:rPr>
        <w:t>какве</w:t>
      </w:r>
      <w:r w:rsidR="00C93478" w:rsidRPr="000845D8">
        <w:rPr>
          <w:color w:val="auto"/>
          <w:lang w:val="sr-Latn-RS"/>
        </w:rPr>
        <w:t xml:space="preserve"> </w:t>
      </w:r>
      <w:r w:rsidRPr="000845D8">
        <w:rPr>
          <w:color w:val="auto"/>
          <w:lang w:val="sr-Latn-RS"/>
        </w:rPr>
        <w:t>односе</w:t>
      </w:r>
      <w:r w:rsidR="00C93478" w:rsidRPr="000845D8">
        <w:rPr>
          <w:color w:val="auto"/>
          <w:lang w:val="sr-Latn-RS"/>
        </w:rPr>
        <w:t xml:space="preserve"> </w:t>
      </w:r>
      <w:r w:rsidRPr="000845D8">
        <w:rPr>
          <w:color w:val="auto"/>
          <w:lang w:val="sr-Latn-RS"/>
        </w:rPr>
        <w:t>има</w:t>
      </w:r>
      <w:r w:rsidR="00C93478" w:rsidRPr="000845D8">
        <w:rPr>
          <w:color w:val="auto"/>
          <w:lang w:val="sr-Latn-RS"/>
        </w:rPr>
        <w:t xml:space="preserve"> </w:t>
      </w:r>
      <w:r w:rsidRPr="000845D8">
        <w:rPr>
          <w:color w:val="auto"/>
          <w:lang w:val="sr-Latn-RS"/>
        </w:rPr>
        <w:t>са</w:t>
      </w:r>
      <w:r w:rsidR="00C93478" w:rsidRPr="000845D8">
        <w:rPr>
          <w:color w:val="auto"/>
          <w:lang w:val="sr-Latn-RS"/>
        </w:rPr>
        <w:t xml:space="preserve"> </w:t>
      </w:r>
      <w:r w:rsidRPr="000845D8">
        <w:rPr>
          <w:color w:val="auto"/>
          <w:lang w:val="sr-Latn-RS"/>
        </w:rPr>
        <w:t>другим</w:t>
      </w:r>
      <w:r w:rsidR="00C93478" w:rsidRPr="000845D8">
        <w:rPr>
          <w:color w:val="auto"/>
          <w:lang w:val="sr-Latn-RS"/>
        </w:rPr>
        <w:t xml:space="preserve"> </w:t>
      </w:r>
      <w:r w:rsidRPr="000845D8">
        <w:rPr>
          <w:color w:val="auto"/>
          <w:lang w:val="sr-Latn-RS"/>
        </w:rPr>
        <w:t>људима</w:t>
      </w:r>
      <w:r w:rsidR="00C93478" w:rsidRPr="000845D8">
        <w:rPr>
          <w:color w:val="auto"/>
          <w:lang w:val="sr-Latn-RS"/>
        </w:rPr>
        <w:t xml:space="preserve">. </w:t>
      </w:r>
      <w:r w:rsidRPr="000845D8">
        <w:rPr>
          <w:color w:val="auto"/>
          <w:lang w:val="sr-Latn-RS"/>
        </w:rPr>
        <w:t>Па</w:t>
      </w:r>
      <w:r w:rsidR="00530617" w:rsidRPr="000845D8">
        <w:rPr>
          <w:color w:val="auto"/>
          <w:lang w:val="sr-Latn-RS"/>
        </w:rPr>
        <w:t xml:space="preserve"> </w:t>
      </w:r>
      <w:r w:rsidRPr="000845D8">
        <w:rPr>
          <w:color w:val="auto"/>
          <w:lang w:val="sr-Latn-RS"/>
        </w:rPr>
        <w:t>ипак</w:t>
      </w:r>
      <w:r w:rsidR="00530617" w:rsidRPr="000845D8">
        <w:rPr>
          <w:color w:val="auto"/>
          <w:lang w:val="sr-Latn-RS"/>
        </w:rPr>
        <w:t xml:space="preserve">, </w:t>
      </w:r>
      <w:r w:rsidRPr="000845D8">
        <w:rPr>
          <w:i/>
          <w:color w:val="auto"/>
          <w:lang w:val="sr-Latn-RS"/>
        </w:rPr>
        <w:t>не</w:t>
      </w:r>
      <w:r w:rsidR="00C93478" w:rsidRPr="000845D8">
        <w:rPr>
          <w:i/>
          <w:color w:val="auto"/>
          <w:lang w:val="sr-Latn-RS"/>
        </w:rPr>
        <w:t xml:space="preserve"> </w:t>
      </w:r>
      <w:r w:rsidRPr="000845D8">
        <w:rPr>
          <w:i/>
          <w:color w:val="auto"/>
          <w:lang w:val="sr-Latn-RS"/>
        </w:rPr>
        <w:t>осећати</w:t>
      </w:r>
      <w:r w:rsidR="00C93478" w:rsidRPr="000845D8">
        <w:rPr>
          <w:i/>
          <w:color w:val="auto"/>
          <w:lang w:val="sr-Latn-RS"/>
        </w:rPr>
        <w:t xml:space="preserve"> </w:t>
      </w:r>
      <w:r w:rsidRPr="000845D8">
        <w:rPr>
          <w:i/>
          <w:color w:val="auto"/>
          <w:lang w:val="sr-Latn-RS"/>
        </w:rPr>
        <w:t>се</w:t>
      </w:r>
      <w:r w:rsidR="00C93478" w:rsidRPr="000845D8">
        <w:rPr>
          <w:i/>
          <w:color w:val="auto"/>
          <w:lang w:val="sr-Latn-RS"/>
        </w:rPr>
        <w:t xml:space="preserve"> </w:t>
      </w:r>
      <w:r w:rsidRPr="000845D8">
        <w:rPr>
          <w:i/>
          <w:color w:val="auto"/>
          <w:lang w:val="sr-Latn-RS"/>
        </w:rPr>
        <w:t>добро</w:t>
      </w:r>
      <w:r w:rsidR="00C93478" w:rsidRPr="000845D8">
        <w:rPr>
          <w:color w:val="auto"/>
          <w:lang w:val="sr-Latn-RS"/>
        </w:rPr>
        <w:t xml:space="preserve"> </w:t>
      </w:r>
      <w:r w:rsidRPr="000845D8">
        <w:rPr>
          <w:color w:val="auto"/>
          <w:lang w:val="sr-Latn-RS"/>
        </w:rPr>
        <w:t>не</w:t>
      </w:r>
      <w:r w:rsidR="00C93478" w:rsidRPr="000845D8">
        <w:rPr>
          <w:color w:val="auto"/>
          <w:lang w:val="sr-Latn-RS"/>
        </w:rPr>
        <w:t xml:space="preserve"> </w:t>
      </w:r>
      <w:r w:rsidRPr="000845D8">
        <w:rPr>
          <w:color w:val="auto"/>
          <w:lang w:val="sr-Latn-RS"/>
        </w:rPr>
        <w:t>значи</w:t>
      </w:r>
      <w:r w:rsidR="00C93478" w:rsidRPr="000845D8">
        <w:rPr>
          <w:color w:val="auto"/>
          <w:lang w:val="sr-Latn-RS"/>
        </w:rPr>
        <w:t xml:space="preserve"> </w:t>
      </w:r>
      <w:r w:rsidRPr="000845D8">
        <w:rPr>
          <w:color w:val="auto"/>
          <w:lang w:val="sr-Latn-RS"/>
        </w:rPr>
        <w:t>имати</w:t>
      </w:r>
      <w:r w:rsidR="00C93478" w:rsidRPr="000845D8">
        <w:rPr>
          <w:color w:val="auto"/>
          <w:lang w:val="sr-Latn-RS"/>
        </w:rPr>
        <w:t xml:space="preserve"> </w:t>
      </w:r>
      <w:r w:rsidRPr="000845D8">
        <w:rPr>
          <w:color w:val="auto"/>
          <w:lang w:val="sr-Latn-RS"/>
        </w:rPr>
        <w:t>менталну</w:t>
      </w:r>
      <w:r w:rsidR="00C93478" w:rsidRPr="000845D8">
        <w:rPr>
          <w:color w:val="auto"/>
          <w:lang w:val="sr-Latn-RS"/>
        </w:rPr>
        <w:t xml:space="preserve"> </w:t>
      </w:r>
      <w:r w:rsidRPr="000845D8">
        <w:rPr>
          <w:color w:val="auto"/>
          <w:lang w:val="sr-Latn-RS"/>
        </w:rPr>
        <w:t>болест</w:t>
      </w:r>
      <w:r w:rsidR="00C93478" w:rsidRPr="000845D8">
        <w:rPr>
          <w:color w:val="auto"/>
          <w:lang w:val="sr-Latn-RS"/>
        </w:rPr>
        <w:t xml:space="preserve"> </w:t>
      </w:r>
      <w:r w:rsidRPr="000845D8">
        <w:rPr>
          <w:color w:val="auto"/>
          <w:lang w:val="sr-Latn-RS"/>
        </w:rPr>
        <w:t>исто</w:t>
      </w:r>
      <w:r w:rsidR="00C93478" w:rsidRPr="000845D8">
        <w:rPr>
          <w:color w:val="auto"/>
          <w:lang w:val="sr-Latn-RS"/>
        </w:rPr>
        <w:t xml:space="preserve"> </w:t>
      </w:r>
      <w:r w:rsidRPr="000845D8">
        <w:rPr>
          <w:color w:val="auto"/>
          <w:lang w:val="sr-Latn-RS"/>
        </w:rPr>
        <w:t>као</w:t>
      </w:r>
      <w:r w:rsidR="00C93478" w:rsidRPr="000845D8">
        <w:rPr>
          <w:color w:val="auto"/>
          <w:lang w:val="sr-Latn-RS"/>
        </w:rPr>
        <w:t xml:space="preserve"> </w:t>
      </w:r>
      <w:r w:rsidRPr="000845D8">
        <w:rPr>
          <w:color w:val="auto"/>
          <w:lang w:val="sr-Latn-RS"/>
        </w:rPr>
        <w:t>што</w:t>
      </w:r>
      <w:r w:rsidR="00C93478" w:rsidRPr="000845D8">
        <w:rPr>
          <w:color w:val="auto"/>
          <w:lang w:val="sr-Latn-RS"/>
        </w:rPr>
        <w:t xml:space="preserve"> </w:t>
      </w:r>
      <w:r w:rsidRPr="000845D8">
        <w:rPr>
          <w:color w:val="auto"/>
          <w:lang w:val="sr-Latn-RS"/>
        </w:rPr>
        <w:t>ослабљено</w:t>
      </w:r>
      <w:r w:rsidR="00C93478" w:rsidRPr="000845D8">
        <w:rPr>
          <w:color w:val="auto"/>
          <w:lang w:val="sr-Latn-RS"/>
        </w:rPr>
        <w:t xml:space="preserve"> </w:t>
      </w:r>
      <w:r w:rsidRPr="000845D8">
        <w:rPr>
          <w:color w:val="auto"/>
          <w:lang w:val="sr-Latn-RS"/>
        </w:rPr>
        <w:t>ментално</w:t>
      </w:r>
      <w:r w:rsidR="00C93478" w:rsidRPr="000845D8">
        <w:rPr>
          <w:color w:val="auto"/>
          <w:lang w:val="sr-Latn-RS"/>
        </w:rPr>
        <w:t xml:space="preserve"> </w:t>
      </w:r>
      <w:r w:rsidRPr="000845D8">
        <w:rPr>
          <w:color w:val="auto"/>
          <w:lang w:val="sr-Latn-RS"/>
        </w:rPr>
        <w:t>здравље</w:t>
      </w:r>
      <w:r w:rsidR="00C93478" w:rsidRPr="000845D8">
        <w:rPr>
          <w:color w:val="auto"/>
          <w:lang w:val="sr-Latn-RS"/>
        </w:rPr>
        <w:t xml:space="preserve"> </w:t>
      </w:r>
      <w:r w:rsidRPr="000845D8">
        <w:rPr>
          <w:color w:val="auto"/>
          <w:lang w:val="sr-Latn-RS"/>
        </w:rPr>
        <w:t>не</w:t>
      </w:r>
      <w:r w:rsidR="00C93478" w:rsidRPr="000845D8">
        <w:rPr>
          <w:color w:val="auto"/>
          <w:lang w:val="sr-Latn-RS"/>
        </w:rPr>
        <w:t xml:space="preserve"> </w:t>
      </w:r>
      <w:r w:rsidRPr="000845D8">
        <w:rPr>
          <w:color w:val="auto"/>
          <w:lang w:val="sr-Latn-RS"/>
        </w:rPr>
        <w:t>значи</w:t>
      </w:r>
      <w:r w:rsidR="00C93478" w:rsidRPr="000845D8">
        <w:rPr>
          <w:color w:val="auto"/>
          <w:lang w:val="sr-Latn-RS"/>
        </w:rPr>
        <w:t xml:space="preserve"> </w:t>
      </w:r>
      <w:r w:rsidRPr="000845D8">
        <w:rPr>
          <w:color w:val="auto"/>
          <w:lang w:val="sr-Latn-RS"/>
        </w:rPr>
        <w:t>увек</w:t>
      </w:r>
      <w:r w:rsidR="00C93478" w:rsidRPr="000845D8">
        <w:rPr>
          <w:color w:val="auto"/>
          <w:lang w:val="sr-Latn-RS"/>
        </w:rPr>
        <w:t xml:space="preserve"> </w:t>
      </w:r>
      <w:r w:rsidRPr="000845D8">
        <w:rPr>
          <w:color w:val="auto"/>
          <w:lang w:val="sr-Latn-RS"/>
        </w:rPr>
        <w:t>и</w:t>
      </w:r>
      <w:r w:rsidR="00C93478" w:rsidRPr="000845D8">
        <w:rPr>
          <w:color w:val="auto"/>
          <w:lang w:val="sr-Latn-RS"/>
        </w:rPr>
        <w:t xml:space="preserve"> </w:t>
      </w:r>
      <w:r w:rsidRPr="000845D8">
        <w:rPr>
          <w:color w:val="auto"/>
          <w:lang w:val="sr-Latn-RS"/>
        </w:rPr>
        <w:t>постојање</w:t>
      </w:r>
      <w:r w:rsidR="00C93478" w:rsidRPr="000845D8">
        <w:rPr>
          <w:color w:val="auto"/>
          <w:lang w:val="sr-Latn-RS"/>
        </w:rPr>
        <w:t xml:space="preserve"> </w:t>
      </w:r>
      <w:r w:rsidRPr="000845D8">
        <w:rPr>
          <w:color w:val="auto"/>
          <w:lang w:val="sr-Latn-RS"/>
        </w:rPr>
        <w:t>менталне</w:t>
      </w:r>
      <w:r w:rsidR="00C93478" w:rsidRPr="000845D8">
        <w:rPr>
          <w:color w:val="auto"/>
          <w:lang w:val="sr-Latn-RS"/>
        </w:rPr>
        <w:t xml:space="preserve"> </w:t>
      </w:r>
      <w:r w:rsidRPr="000845D8">
        <w:rPr>
          <w:color w:val="auto"/>
          <w:lang w:val="sr-Latn-RS"/>
        </w:rPr>
        <w:t>болести</w:t>
      </w:r>
      <w:r w:rsidR="00C93478" w:rsidRPr="000845D8">
        <w:rPr>
          <w:color w:val="auto"/>
          <w:lang w:val="sr-Latn-RS"/>
        </w:rPr>
        <w:t xml:space="preserve">. </w:t>
      </w:r>
      <w:r w:rsidRPr="000845D8">
        <w:rPr>
          <w:color w:val="auto"/>
          <w:lang w:val="sr-Latn-RS"/>
        </w:rPr>
        <w:t>У</w:t>
      </w:r>
      <w:r w:rsidR="001C65A5" w:rsidRPr="000845D8">
        <w:rPr>
          <w:color w:val="auto"/>
          <w:lang w:val="sr-Latn-RS"/>
        </w:rPr>
        <w:t xml:space="preserve"> </w:t>
      </w:r>
      <w:r w:rsidRPr="000845D8">
        <w:rPr>
          <w:color w:val="auto"/>
          <w:lang w:val="sr-Latn-RS"/>
        </w:rPr>
        <w:t>савременом</w:t>
      </w:r>
      <w:r w:rsidR="001C65A5" w:rsidRPr="000845D8">
        <w:rPr>
          <w:color w:val="auto"/>
          <w:lang w:val="sr-Latn-RS"/>
        </w:rPr>
        <w:t xml:space="preserve"> </w:t>
      </w:r>
      <w:r w:rsidRPr="000845D8">
        <w:rPr>
          <w:color w:val="auto"/>
          <w:lang w:val="sr-Latn-RS"/>
        </w:rPr>
        <w:t>друштву</w:t>
      </w:r>
      <w:r w:rsidR="001C65A5" w:rsidRPr="000845D8">
        <w:rPr>
          <w:color w:val="auto"/>
          <w:lang w:val="sr-Latn-RS"/>
        </w:rPr>
        <w:t xml:space="preserve"> </w:t>
      </w:r>
      <w:r w:rsidRPr="000845D8">
        <w:rPr>
          <w:color w:val="auto"/>
          <w:lang w:val="sr-Latn-RS"/>
        </w:rPr>
        <w:t>свако</w:t>
      </w:r>
      <w:r w:rsidR="00C93478" w:rsidRPr="000845D8">
        <w:rPr>
          <w:color w:val="auto"/>
          <w:lang w:val="sr-Latn-RS"/>
        </w:rPr>
        <w:t xml:space="preserve"> </w:t>
      </w:r>
      <w:r w:rsidRPr="000845D8">
        <w:rPr>
          <w:color w:val="auto"/>
          <w:lang w:val="sr-Latn-RS"/>
        </w:rPr>
        <w:t>понекад</w:t>
      </w:r>
      <w:r w:rsidR="00C93478" w:rsidRPr="000845D8">
        <w:rPr>
          <w:color w:val="auto"/>
          <w:lang w:val="sr-Latn-RS"/>
        </w:rPr>
        <w:t xml:space="preserve"> </w:t>
      </w:r>
      <w:r w:rsidRPr="000845D8">
        <w:rPr>
          <w:color w:val="auto"/>
          <w:lang w:val="sr-Latn-RS"/>
        </w:rPr>
        <w:t>осећа</w:t>
      </w:r>
      <w:r w:rsidR="00C93478" w:rsidRPr="000845D8">
        <w:rPr>
          <w:color w:val="auto"/>
          <w:lang w:val="sr-Latn-RS"/>
        </w:rPr>
        <w:t xml:space="preserve"> </w:t>
      </w:r>
      <w:r w:rsidRPr="000845D8">
        <w:rPr>
          <w:color w:val="auto"/>
          <w:lang w:val="sr-Latn-RS"/>
        </w:rPr>
        <w:t>да</w:t>
      </w:r>
      <w:r w:rsidR="00C93478" w:rsidRPr="000845D8">
        <w:rPr>
          <w:color w:val="auto"/>
          <w:lang w:val="sr-Latn-RS"/>
        </w:rPr>
        <w:t xml:space="preserve"> </w:t>
      </w:r>
      <w:r w:rsidRPr="000845D8">
        <w:rPr>
          <w:color w:val="auto"/>
          <w:lang w:val="sr-Latn-RS"/>
        </w:rPr>
        <w:t>је</w:t>
      </w:r>
      <w:r w:rsidR="00C93478" w:rsidRPr="000845D8">
        <w:rPr>
          <w:color w:val="auto"/>
          <w:lang w:val="sr-Latn-RS"/>
        </w:rPr>
        <w:t xml:space="preserve"> </w:t>
      </w:r>
      <w:r w:rsidRPr="000845D8">
        <w:rPr>
          <w:color w:val="auto"/>
          <w:lang w:val="sr-Latn-RS"/>
        </w:rPr>
        <w:t>под</w:t>
      </w:r>
      <w:r w:rsidR="00C93478" w:rsidRPr="000845D8">
        <w:rPr>
          <w:color w:val="auto"/>
          <w:lang w:val="sr-Latn-RS"/>
        </w:rPr>
        <w:t xml:space="preserve"> </w:t>
      </w:r>
      <w:r w:rsidRPr="000845D8">
        <w:rPr>
          <w:color w:val="auto"/>
          <w:lang w:val="sr-Latn-RS"/>
        </w:rPr>
        <w:t>стресом</w:t>
      </w:r>
      <w:r w:rsidR="00C93478" w:rsidRPr="000845D8">
        <w:rPr>
          <w:color w:val="auto"/>
          <w:lang w:val="sr-Latn-RS"/>
        </w:rPr>
        <w:t xml:space="preserve"> </w:t>
      </w:r>
      <w:r w:rsidRPr="000845D8">
        <w:rPr>
          <w:color w:val="auto"/>
          <w:lang w:val="sr-Latn-RS"/>
        </w:rPr>
        <w:t>или</w:t>
      </w:r>
      <w:r w:rsidR="00C93478" w:rsidRPr="000845D8">
        <w:rPr>
          <w:color w:val="auto"/>
          <w:lang w:val="sr-Latn-RS"/>
        </w:rPr>
        <w:t xml:space="preserve"> </w:t>
      </w:r>
      <w:r w:rsidRPr="000845D8">
        <w:rPr>
          <w:color w:val="auto"/>
          <w:lang w:val="sr-Latn-RS"/>
        </w:rPr>
        <w:t>да</w:t>
      </w:r>
      <w:r w:rsidR="00C93478" w:rsidRPr="000845D8">
        <w:rPr>
          <w:color w:val="auto"/>
          <w:lang w:val="sr-Latn-RS"/>
        </w:rPr>
        <w:t xml:space="preserve"> </w:t>
      </w:r>
      <w:r w:rsidRPr="000845D8">
        <w:rPr>
          <w:color w:val="auto"/>
          <w:lang w:val="sr-Latn-RS"/>
        </w:rPr>
        <w:t>је</w:t>
      </w:r>
      <w:r w:rsidR="00C93478" w:rsidRPr="000845D8">
        <w:rPr>
          <w:color w:val="auto"/>
          <w:lang w:val="sr-Latn-RS"/>
        </w:rPr>
        <w:t xml:space="preserve"> </w:t>
      </w:r>
      <w:r w:rsidRPr="000845D8">
        <w:rPr>
          <w:color w:val="auto"/>
          <w:lang w:val="sr-Latn-RS"/>
        </w:rPr>
        <w:t>преплављен</w:t>
      </w:r>
      <w:r w:rsidR="00C93478" w:rsidRPr="000845D8">
        <w:rPr>
          <w:color w:val="auto"/>
          <w:lang w:val="sr-Latn-RS"/>
        </w:rPr>
        <w:t xml:space="preserve"> </w:t>
      </w:r>
      <w:r w:rsidRPr="000845D8">
        <w:rPr>
          <w:color w:val="auto"/>
          <w:lang w:val="sr-Latn-RS"/>
        </w:rPr>
        <w:t>неспокојем</w:t>
      </w:r>
      <w:r w:rsidR="00C93478" w:rsidRPr="000845D8">
        <w:rPr>
          <w:color w:val="auto"/>
          <w:lang w:val="sr-Latn-RS"/>
        </w:rPr>
        <w:t xml:space="preserve"> </w:t>
      </w:r>
      <w:r w:rsidRPr="000845D8">
        <w:rPr>
          <w:color w:val="auto"/>
          <w:lang w:val="sr-Latn-RS"/>
        </w:rPr>
        <w:t>који</w:t>
      </w:r>
      <w:r w:rsidR="00B771EE" w:rsidRPr="000845D8">
        <w:rPr>
          <w:color w:val="auto"/>
          <w:lang w:val="sr-Latn-RS"/>
        </w:rPr>
        <w:t xml:space="preserve"> </w:t>
      </w:r>
      <w:r w:rsidRPr="000845D8">
        <w:rPr>
          <w:color w:val="auto"/>
          <w:lang w:val="sr-Latn-RS"/>
        </w:rPr>
        <w:t>се</w:t>
      </w:r>
      <w:r w:rsidR="00C93478" w:rsidRPr="000845D8">
        <w:rPr>
          <w:color w:val="auto"/>
          <w:lang w:val="sr-Latn-RS"/>
        </w:rPr>
        <w:t xml:space="preserve"> </w:t>
      </w:r>
      <w:r w:rsidRPr="000845D8">
        <w:rPr>
          <w:color w:val="auto"/>
          <w:lang w:val="sr-Latn-RS"/>
        </w:rPr>
        <w:t>тренутно</w:t>
      </w:r>
      <w:r w:rsidR="00C93478" w:rsidRPr="000845D8">
        <w:rPr>
          <w:color w:val="auto"/>
          <w:lang w:val="sr-Latn-RS"/>
        </w:rPr>
        <w:t xml:space="preserve"> </w:t>
      </w:r>
      <w:r w:rsidRPr="000845D8">
        <w:rPr>
          <w:color w:val="auto"/>
          <w:lang w:val="sr-Latn-RS"/>
        </w:rPr>
        <w:t>дешава</w:t>
      </w:r>
      <w:r w:rsidR="00C93478" w:rsidRPr="000845D8">
        <w:rPr>
          <w:color w:val="auto"/>
          <w:lang w:val="sr-Latn-RS"/>
        </w:rPr>
        <w:t xml:space="preserve"> </w:t>
      </w:r>
      <w:r w:rsidRPr="000845D8">
        <w:rPr>
          <w:color w:val="auto"/>
          <w:lang w:val="sr-Latn-RS"/>
        </w:rPr>
        <w:t>у</w:t>
      </w:r>
      <w:r w:rsidR="00C93478" w:rsidRPr="000845D8">
        <w:rPr>
          <w:color w:val="auto"/>
          <w:lang w:val="sr-Latn-RS"/>
        </w:rPr>
        <w:t xml:space="preserve"> </w:t>
      </w:r>
      <w:r w:rsidRPr="000845D8">
        <w:rPr>
          <w:color w:val="auto"/>
          <w:lang w:val="sr-Latn-RS"/>
        </w:rPr>
        <w:t>његовом</w:t>
      </w:r>
      <w:r w:rsidR="00C93478" w:rsidRPr="000845D8">
        <w:rPr>
          <w:color w:val="auto"/>
          <w:lang w:val="sr-Latn-RS"/>
        </w:rPr>
        <w:t xml:space="preserve"> </w:t>
      </w:r>
      <w:r w:rsidRPr="000845D8">
        <w:rPr>
          <w:color w:val="auto"/>
          <w:lang w:val="sr-Latn-RS"/>
        </w:rPr>
        <w:t>животу</w:t>
      </w:r>
      <w:r w:rsidR="00C93478" w:rsidRPr="000845D8">
        <w:rPr>
          <w:color w:val="auto"/>
          <w:lang w:val="sr-Latn-RS"/>
        </w:rPr>
        <w:t xml:space="preserve">. </w:t>
      </w:r>
      <w:r w:rsidRPr="000845D8">
        <w:rPr>
          <w:color w:val="auto"/>
          <w:lang w:val="sr-Latn-RS"/>
        </w:rPr>
        <w:t>Добро</w:t>
      </w:r>
      <w:r w:rsidR="00C93478" w:rsidRPr="000845D8">
        <w:rPr>
          <w:color w:val="auto"/>
          <w:lang w:val="sr-Latn-RS"/>
        </w:rPr>
        <w:t xml:space="preserve"> </w:t>
      </w:r>
      <w:r w:rsidRPr="000845D8">
        <w:rPr>
          <w:color w:val="auto"/>
          <w:lang w:val="sr-Latn-RS"/>
        </w:rPr>
        <w:t>ментално</w:t>
      </w:r>
      <w:r w:rsidR="00C93478" w:rsidRPr="000845D8">
        <w:rPr>
          <w:color w:val="auto"/>
          <w:lang w:val="sr-Latn-RS"/>
        </w:rPr>
        <w:t xml:space="preserve"> </w:t>
      </w:r>
      <w:r w:rsidRPr="000845D8">
        <w:rPr>
          <w:color w:val="auto"/>
          <w:lang w:val="sr-Latn-RS"/>
        </w:rPr>
        <w:t>здравље</w:t>
      </w:r>
      <w:r w:rsidR="00C93478" w:rsidRPr="000845D8">
        <w:rPr>
          <w:color w:val="auto"/>
          <w:lang w:val="sr-Latn-RS"/>
        </w:rPr>
        <w:t xml:space="preserve">, </w:t>
      </w:r>
      <w:r w:rsidRPr="000845D8">
        <w:rPr>
          <w:color w:val="auto"/>
          <w:lang w:val="sr-Latn-RS"/>
        </w:rPr>
        <w:t>напослетку</w:t>
      </w:r>
      <w:r w:rsidR="00C93478" w:rsidRPr="000845D8">
        <w:rPr>
          <w:color w:val="auto"/>
          <w:lang w:val="sr-Latn-RS"/>
        </w:rPr>
        <w:t xml:space="preserve">, </w:t>
      </w:r>
      <w:r w:rsidRPr="000845D8">
        <w:rPr>
          <w:color w:val="auto"/>
          <w:lang w:val="sr-Latn-RS"/>
        </w:rPr>
        <w:t>не</w:t>
      </w:r>
      <w:r w:rsidR="00C93478" w:rsidRPr="000845D8">
        <w:rPr>
          <w:color w:val="auto"/>
          <w:lang w:val="sr-Latn-RS"/>
        </w:rPr>
        <w:t xml:space="preserve"> </w:t>
      </w:r>
      <w:r w:rsidRPr="000845D8">
        <w:rPr>
          <w:color w:val="auto"/>
          <w:lang w:val="sr-Latn-RS"/>
        </w:rPr>
        <w:t>значи</w:t>
      </w:r>
      <w:r w:rsidR="00C93478" w:rsidRPr="000845D8">
        <w:rPr>
          <w:color w:val="auto"/>
          <w:lang w:val="sr-Latn-RS"/>
        </w:rPr>
        <w:t xml:space="preserve"> </w:t>
      </w:r>
      <w:r w:rsidRPr="000845D8">
        <w:rPr>
          <w:color w:val="auto"/>
          <w:lang w:val="sr-Latn-RS"/>
        </w:rPr>
        <w:t>да</w:t>
      </w:r>
      <w:r w:rsidR="00C93478" w:rsidRPr="000845D8">
        <w:rPr>
          <w:color w:val="auto"/>
          <w:lang w:val="sr-Latn-RS"/>
        </w:rPr>
        <w:t xml:space="preserve"> </w:t>
      </w:r>
      <w:r w:rsidRPr="000845D8">
        <w:rPr>
          <w:color w:val="auto"/>
          <w:lang w:val="sr-Latn-RS"/>
        </w:rPr>
        <w:t>се</w:t>
      </w:r>
      <w:r w:rsidR="00C93478" w:rsidRPr="000845D8">
        <w:rPr>
          <w:color w:val="auto"/>
          <w:lang w:val="sr-Latn-RS"/>
        </w:rPr>
        <w:t xml:space="preserve"> </w:t>
      </w:r>
      <w:r w:rsidRPr="000845D8">
        <w:rPr>
          <w:color w:val="auto"/>
          <w:lang w:val="sr-Latn-RS"/>
        </w:rPr>
        <w:t>особа</w:t>
      </w:r>
      <w:r w:rsidR="00C93478" w:rsidRPr="000845D8">
        <w:rPr>
          <w:color w:val="auto"/>
          <w:lang w:val="sr-Latn-RS"/>
        </w:rPr>
        <w:t xml:space="preserve"> </w:t>
      </w:r>
      <w:r w:rsidRPr="000845D8">
        <w:rPr>
          <w:color w:val="auto"/>
          <w:lang w:val="sr-Latn-RS"/>
        </w:rPr>
        <w:t>осећа</w:t>
      </w:r>
      <w:r w:rsidR="00C93478" w:rsidRPr="000845D8">
        <w:rPr>
          <w:color w:val="auto"/>
          <w:lang w:val="sr-Latn-RS"/>
        </w:rPr>
        <w:t xml:space="preserve"> </w:t>
      </w:r>
      <w:r w:rsidRPr="000845D8">
        <w:rPr>
          <w:color w:val="auto"/>
          <w:lang w:val="sr-Latn-RS"/>
        </w:rPr>
        <w:t>срећно</w:t>
      </w:r>
      <w:r w:rsidR="00C93478" w:rsidRPr="000845D8">
        <w:rPr>
          <w:color w:val="auto"/>
          <w:lang w:val="sr-Latn-RS"/>
        </w:rPr>
        <w:t xml:space="preserve"> </w:t>
      </w:r>
      <w:r w:rsidRPr="000845D8">
        <w:rPr>
          <w:color w:val="auto"/>
          <w:lang w:val="sr-Latn-RS"/>
        </w:rPr>
        <w:t>и</w:t>
      </w:r>
      <w:r w:rsidR="00C93478" w:rsidRPr="000845D8">
        <w:rPr>
          <w:color w:val="auto"/>
          <w:lang w:val="sr-Latn-RS"/>
        </w:rPr>
        <w:t xml:space="preserve"> </w:t>
      </w:r>
      <w:r w:rsidRPr="000845D8">
        <w:rPr>
          <w:color w:val="auto"/>
          <w:lang w:val="sr-Latn-RS"/>
        </w:rPr>
        <w:t>самопоуздано</w:t>
      </w:r>
      <w:r w:rsidR="00C93478" w:rsidRPr="000845D8">
        <w:rPr>
          <w:color w:val="auto"/>
          <w:lang w:val="sr-Latn-RS"/>
        </w:rPr>
        <w:t xml:space="preserve"> </w:t>
      </w:r>
      <w:r w:rsidRPr="000845D8">
        <w:rPr>
          <w:color w:val="auto"/>
          <w:lang w:val="sr-Latn-RS"/>
        </w:rPr>
        <w:t>и</w:t>
      </w:r>
      <w:r w:rsidR="00C93478" w:rsidRPr="000845D8">
        <w:rPr>
          <w:color w:val="auto"/>
          <w:lang w:val="sr-Latn-RS"/>
        </w:rPr>
        <w:t xml:space="preserve"> </w:t>
      </w:r>
      <w:r w:rsidRPr="000845D8">
        <w:rPr>
          <w:color w:val="auto"/>
          <w:lang w:val="sr-Latn-RS"/>
        </w:rPr>
        <w:t>да</w:t>
      </w:r>
      <w:r w:rsidR="00C93478" w:rsidRPr="000845D8">
        <w:rPr>
          <w:color w:val="auto"/>
          <w:lang w:val="sr-Latn-RS"/>
        </w:rPr>
        <w:t xml:space="preserve"> </w:t>
      </w:r>
      <w:r w:rsidRPr="000845D8">
        <w:rPr>
          <w:color w:val="auto"/>
          <w:lang w:val="sr-Latn-RS"/>
        </w:rPr>
        <w:t>игнорише</w:t>
      </w:r>
      <w:r w:rsidR="00C93478" w:rsidRPr="000845D8">
        <w:rPr>
          <w:color w:val="auto"/>
          <w:lang w:val="sr-Latn-RS"/>
        </w:rPr>
        <w:t xml:space="preserve"> </w:t>
      </w:r>
      <w:r w:rsidRPr="000845D8">
        <w:rPr>
          <w:color w:val="auto"/>
          <w:lang w:val="sr-Latn-RS"/>
        </w:rPr>
        <w:t>проблеме</w:t>
      </w:r>
      <w:r w:rsidR="00C93478" w:rsidRPr="000845D8">
        <w:rPr>
          <w:color w:val="auto"/>
          <w:lang w:val="sr-Latn-RS"/>
        </w:rPr>
        <w:t xml:space="preserve">. </w:t>
      </w:r>
      <w:r w:rsidRPr="000845D8">
        <w:rPr>
          <w:color w:val="auto"/>
          <w:lang w:val="sr-Latn-RS"/>
        </w:rPr>
        <w:t>Добро</w:t>
      </w:r>
      <w:r w:rsidR="00C93478" w:rsidRPr="000845D8">
        <w:rPr>
          <w:color w:val="auto"/>
          <w:lang w:val="sr-Latn-RS"/>
        </w:rPr>
        <w:t xml:space="preserve"> </w:t>
      </w:r>
      <w:r w:rsidRPr="000845D8">
        <w:rPr>
          <w:color w:val="auto"/>
          <w:lang w:val="sr-Latn-RS"/>
        </w:rPr>
        <w:t>ментално</w:t>
      </w:r>
      <w:r w:rsidR="00C93478" w:rsidRPr="000845D8">
        <w:rPr>
          <w:color w:val="auto"/>
          <w:lang w:val="sr-Latn-RS"/>
        </w:rPr>
        <w:t xml:space="preserve"> </w:t>
      </w:r>
      <w:r w:rsidRPr="000845D8">
        <w:rPr>
          <w:color w:val="auto"/>
          <w:lang w:val="sr-Latn-RS"/>
        </w:rPr>
        <w:t>здравље</w:t>
      </w:r>
      <w:r w:rsidR="00C93478" w:rsidRPr="000845D8">
        <w:rPr>
          <w:color w:val="auto"/>
          <w:lang w:val="sr-Latn-RS"/>
        </w:rPr>
        <w:t xml:space="preserve"> </w:t>
      </w:r>
      <w:r w:rsidRPr="000845D8">
        <w:rPr>
          <w:color w:val="auto"/>
          <w:lang w:val="sr-Latn-RS"/>
        </w:rPr>
        <w:t>подразумева</w:t>
      </w:r>
      <w:r w:rsidR="00C93478" w:rsidRPr="000845D8">
        <w:rPr>
          <w:color w:val="auto"/>
          <w:lang w:val="sr-Latn-RS"/>
        </w:rPr>
        <w:t xml:space="preserve"> </w:t>
      </w:r>
      <w:r w:rsidRPr="000845D8">
        <w:rPr>
          <w:color w:val="auto"/>
          <w:lang w:val="sr-Latn-RS"/>
        </w:rPr>
        <w:t>да</w:t>
      </w:r>
      <w:r w:rsidR="00C93478" w:rsidRPr="000845D8">
        <w:rPr>
          <w:color w:val="auto"/>
          <w:lang w:val="sr-Latn-RS"/>
        </w:rPr>
        <w:t xml:space="preserve"> </w:t>
      </w:r>
      <w:r w:rsidRPr="000845D8">
        <w:rPr>
          <w:color w:val="auto"/>
          <w:lang w:val="sr-Latn-RS"/>
        </w:rPr>
        <w:t>је</w:t>
      </w:r>
      <w:r w:rsidR="00C93478" w:rsidRPr="000845D8">
        <w:rPr>
          <w:color w:val="auto"/>
          <w:lang w:val="sr-Latn-RS"/>
        </w:rPr>
        <w:t xml:space="preserve"> </w:t>
      </w:r>
      <w:r w:rsidRPr="000845D8">
        <w:rPr>
          <w:color w:val="auto"/>
          <w:lang w:val="sr-Latn-RS"/>
        </w:rPr>
        <w:t>особа</w:t>
      </w:r>
      <w:r w:rsidR="00C93478" w:rsidRPr="000845D8">
        <w:rPr>
          <w:color w:val="auto"/>
          <w:lang w:val="sr-Latn-RS"/>
        </w:rPr>
        <w:t xml:space="preserve"> </w:t>
      </w:r>
      <w:r w:rsidRPr="000845D8">
        <w:rPr>
          <w:color w:val="auto"/>
          <w:lang w:val="sr-Latn-RS"/>
        </w:rPr>
        <w:t>у</w:t>
      </w:r>
      <w:r w:rsidR="00C93478" w:rsidRPr="000845D8">
        <w:rPr>
          <w:color w:val="auto"/>
          <w:lang w:val="sr-Latn-RS"/>
        </w:rPr>
        <w:t xml:space="preserve"> </w:t>
      </w:r>
      <w:r w:rsidRPr="000845D8">
        <w:rPr>
          <w:color w:val="auto"/>
          <w:lang w:val="sr-Latn-RS"/>
        </w:rPr>
        <w:t>стању</w:t>
      </w:r>
      <w:r w:rsidR="00C93478" w:rsidRPr="000845D8">
        <w:rPr>
          <w:color w:val="auto"/>
          <w:lang w:val="sr-Latn-RS"/>
        </w:rPr>
        <w:t xml:space="preserve"> </w:t>
      </w:r>
      <w:r w:rsidRPr="000845D8">
        <w:rPr>
          <w:color w:val="auto"/>
          <w:lang w:val="sr-Latn-RS"/>
        </w:rPr>
        <w:t>да</w:t>
      </w:r>
      <w:r w:rsidR="00C93478" w:rsidRPr="000845D8">
        <w:rPr>
          <w:color w:val="auto"/>
          <w:lang w:val="sr-Latn-RS"/>
        </w:rPr>
        <w:t xml:space="preserve"> </w:t>
      </w:r>
      <w:r w:rsidRPr="000845D8">
        <w:rPr>
          <w:color w:val="auto"/>
          <w:lang w:val="sr-Latn-RS"/>
        </w:rPr>
        <w:t>одговори</w:t>
      </w:r>
      <w:r w:rsidR="00C93478" w:rsidRPr="000845D8">
        <w:rPr>
          <w:color w:val="auto"/>
          <w:lang w:val="sr-Latn-RS"/>
        </w:rPr>
        <w:t xml:space="preserve"> </w:t>
      </w:r>
      <w:r w:rsidRPr="000845D8">
        <w:rPr>
          <w:color w:val="auto"/>
          <w:lang w:val="sr-Latn-RS"/>
        </w:rPr>
        <w:t>на</w:t>
      </w:r>
      <w:r w:rsidR="00C93478" w:rsidRPr="000845D8">
        <w:rPr>
          <w:color w:val="auto"/>
          <w:lang w:val="sr-Latn-RS"/>
        </w:rPr>
        <w:t xml:space="preserve"> </w:t>
      </w:r>
      <w:r w:rsidRPr="000845D8">
        <w:rPr>
          <w:color w:val="auto"/>
          <w:lang w:val="sr-Latn-RS"/>
        </w:rPr>
        <w:t>такве</w:t>
      </w:r>
      <w:r w:rsidR="00C93478" w:rsidRPr="000845D8">
        <w:rPr>
          <w:color w:val="auto"/>
          <w:lang w:val="sr-Latn-RS"/>
        </w:rPr>
        <w:t xml:space="preserve"> </w:t>
      </w:r>
      <w:r w:rsidRPr="000845D8">
        <w:rPr>
          <w:color w:val="auto"/>
          <w:lang w:val="sr-Latn-RS"/>
        </w:rPr>
        <w:t>изазове</w:t>
      </w:r>
      <w:r w:rsidR="00C93478" w:rsidRPr="000845D8">
        <w:rPr>
          <w:color w:val="auto"/>
          <w:lang w:val="sr-Latn-RS"/>
        </w:rPr>
        <w:t xml:space="preserve"> </w:t>
      </w:r>
      <w:r w:rsidRPr="000845D8">
        <w:rPr>
          <w:color w:val="auto"/>
          <w:lang w:val="sr-Latn-RS"/>
        </w:rPr>
        <w:t>и</w:t>
      </w:r>
      <w:r w:rsidR="00C93478" w:rsidRPr="000845D8">
        <w:rPr>
          <w:color w:val="auto"/>
          <w:lang w:val="sr-Latn-RS"/>
        </w:rPr>
        <w:t xml:space="preserve"> </w:t>
      </w:r>
      <w:r w:rsidRPr="000845D8">
        <w:rPr>
          <w:color w:val="auto"/>
          <w:lang w:val="sr-Latn-RS"/>
        </w:rPr>
        <w:t>да</w:t>
      </w:r>
      <w:r w:rsidR="00C93478" w:rsidRPr="000845D8">
        <w:rPr>
          <w:color w:val="auto"/>
          <w:lang w:val="sr-Latn-RS"/>
        </w:rPr>
        <w:t xml:space="preserve"> </w:t>
      </w:r>
      <w:r w:rsidRPr="000845D8">
        <w:rPr>
          <w:color w:val="auto"/>
          <w:lang w:val="sr-Latn-RS"/>
        </w:rPr>
        <w:t>их</w:t>
      </w:r>
      <w:r w:rsidR="00C93478" w:rsidRPr="000845D8">
        <w:rPr>
          <w:color w:val="auto"/>
          <w:lang w:val="sr-Latn-RS"/>
        </w:rPr>
        <w:t xml:space="preserve"> </w:t>
      </w:r>
      <w:r w:rsidRPr="000845D8">
        <w:rPr>
          <w:color w:val="auto"/>
          <w:lang w:val="sr-Latn-RS"/>
        </w:rPr>
        <w:t>превлада</w:t>
      </w:r>
      <w:r w:rsidR="00C93478" w:rsidRPr="000845D8">
        <w:rPr>
          <w:color w:val="auto"/>
          <w:lang w:val="sr-Latn-RS"/>
        </w:rPr>
        <w:t xml:space="preserve"> </w:t>
      </w:r>
      <w:r w:rsidRPr="000845D8">
        <w:rPr>
          <w:color w:val="auto"/>
          <w:lang w:val="sr-Latn-RS"/>
        </w:rPr>
        <w:t>на</w:t>
      </w:r>
      <w:r w:rsidR="00C93478" w:rsidRPr="000845D8">
        <w:rPr>
          <w:color w:val="auto"/>
          <w:lang w:val="sr-Latn-RS"/>
        </w:rPr>
        <w:t xml:space="preserve"> </w:t>
      </w:r>
      <w:r w:rsidRPr="000845D8">
        <w:rPr>
          <w:color w:val="auto"/>
          <w:lang w:val="sr-Latn-RS"/>
        </w:rPr>
        <w:t>неки</w:t>
      </w:r>
      <w:r w:rsidR="00C93478" w:rsidRPr="000845D8">
        <w:rPr>
          <w:color w:val="auto"/>
          <w:lang w:val="sr-Latn-RS"/>
        </w:rPr>
        <w:t xml:space="preserve"> </w:t>
      </w:r>
      <w:r w:rsidRPr="000845D8">
        <w:rPr>
          <w:color w:val="auto"/>
          <w:lang w:val="sr-Latn-RS"/>
        </w:rPr>
        <w:t>начин</w:t>
      </w:r>
      <w:r w:rsidR="00C93478" w:rsidRPr="000845D8">
        <w:rPr>
          <w:color w:val="auto"/>
          <w:lang w:val="sr-Latn-RS"/>
        </w:rPr>
        <w:t xml:space="preserve">, </w:t>
      </w:r>
      <w:r w:rsidRPr="000845D8">
        <w:rPr>
          <w:color w:val="auto"/>
          <w:lang w:val="sr-Latn-RS"/>
        </w:rPr>
        <w:t>упркос</w:t>
      </w:r>
      <w:r w:rsidR="00C93478" w:rsidRPr="000845D8">
        <w:rPr>
          <w:color w:val="auto"/>
          <w:lang w:val="sr-Latn-RS"/>
        </w:rPr>
        <w:t xml:space="preserve"> </w:t>
      </w:r>
      <w:r w:rsidRPr="000845D8">
        <w:rPr>
          <w:color w:val="auto"/>
          <w:lang w:val="sr-Latn-RS"/>
        </w:rPr>
        <w:t>њиховој</w:t>
      </w:r>
      <w:r w:rsidR="00C93478" w:rsidRPr="000845D8">
        <w:rPr>
          <w:color w:val="auto"/>
          <w:lang w:val="sr-Latn-RS"/>
        </w:rPr>
        <w:t xml:space="preserve"> </w:t>
      </w:r>
      <w:r w:rsidRPr="000845D8">
        <w:rPr>
          <w:color w:val="auto"/>
          <w:lang w:val="sr-Latn-RS"/>
        </w:rPr>
        <w:t>тежини</w:t>
      </w:r>
      <w:r w:rsidR="00C93478" w:rsidRPr="000845D8">
        <w:rPr>
          <w:color w:val="auto"/>
          <w:lang w:val="sr-Latn-RS"/>
        </w:rPr>
        <w:t xml:space="preserve">. </w:t>
      </w:r>
      <w:r w:rsidRPr="000845D8">
        <w:rPr>
          <w:color w:val="auto"/>
          <w:lang w:val="sr-Latn-RS"/>
        </w:rPr>
        <w:t>У</w:t>
      </w:r>
      <w:r w:rsidR="00C93478" w:rsidRPr="000845D8">
        <w:rPr>
          <w:color w:val="auto"/>
          <w:lang w:val="sr-Latn-RS"/>
        </w:rPr>
        <w:t xml:space="preserve"> </w:t>
      </w:r>
      <w:r w:rsidRPr="000845D8">
        <w:rPr>
          <w:color w:val="auto"/>
          <w:lang w:val="sr-Latn-RS"/>
        </w:rPr>
        <w:t>том</w:t>
      </w:r>
      <w:r w:rsidR="00C93478" w:rsidRPr="000845D8">
        <w:rPr>
          <w:color w:val="auto"/>
          <w:lang w:val="sr-Latn-RS"/>
        </w:rPr>
        <w:t xml:space="preserve"> </w:t>
      </w:r>
      <w:r w:rsidRPr="000845D8">
        <w:rPr>
          <w:color w:val="auto"/>
          <w:lang w:val="sr-Latn-RS"/>
        </w:rPr>
        <w:t>смислу</w:t>
      </w:r>
      <w:r w:rsidR="00C93478" w:rsidRPr="000845D8">
        <w:rPr>
          <w:color w:val="auto"/>
          <w:lang w:val="sr-Latn-RS"/>
        </w:rPr>
        <w:t xml:space="preserve">, </w:t>
      </w:r>
      <w:r w:rsidRPr="000845D8">
        <w:rPr>
          <w:color w:val="auto"/>
          <w:lang w:val="sr-Latn-RS"/>
        </w:rPr>
        <w:t>очување</w:t>
      </w:r>
      <w:r w:rsidR="00C93478" w:rsidRPr="000845D8">
        <w:rPr>
          <w:color w:val="auto"/>
          <w:lang w:val="sr-Latn-RS"/>
        </w:rPr>
        <w:t xml:space="preserve"> </w:t>
      </w:r>
      <w:r w:rsidRPr="000845D8">
        <w:rPr>
          <w:color w:val="auto"/>
          <w:lang w:val="sr-Latn-RS"/>
        </w:rPr>
        <w:t>односа</w:t>
      </w:r>
      <w:r w:rsidR="00C93478" w:rsidRPr="000845D8">
        <w:rPr>
          <w:color w:val="auto"/>
          <w:lang w:val="sr-Latn-RS"/>
        </w:rPr>
        <w:t xml:space="preserve"> </w:t>
      </w:r>
      <w:r w:rsidRPr="000845D8">
        <w:rPr>
          <w:color w:val="auto"/>
          <w:lang w:val="sr-Latn-RS"/>
        </w:rPr>
        <w:t>са</w:t>
      </w:r>
      <w:r w:rsidR="00C93478" w:rsidRPr="000845D8">
        <w:rPr>
          <w:color w:val="auto"/>
          <w:lang w:val="sr-Latn-RS"/>
        </w:rPr>
        <w:t xml:space="preserve"> </w:t>
      </w:r>
      <w:r w:rsidRPr="000845D8">
        <w:rPr>
          <w:color w:val="auto"/>
          <w:lang w:val="sr-Latn-RS"/>
        </w:rPr>
        <w:t>другима</w:t>
      </w:r>
      <w:r w:rsidR="00C93478" w:rsidRPr="000845D8">
        <w:rPr>
          <w:color w:val="auto"/>
          <w:lang w:val="sr-Latn-RS"/>
        </w:rPr>
        <w:t xml:space="preserve">, </w:t>
      </w:r>
      <w:r w:rsidRPr="000845D8">
        <w:rPr>
          <w:color w:val="auto"/>
          <w:lang w:val="sr-Latn-RS"/>
        </w:rPr>
        <w:t>очување</w:t>
      </w:r>
      <w:r w:rsidR="00C93478" w:rsidRPr="000845D8">
        <w:rPr>
          <w:color w:val="auto"/>
          <w:lang w:val="sr-Latn-RS"/>
        </w:rPr>
        <w:t xml:space="preserve"> </w:t>
      </w:r>
      <w:r w:rsidRPr="000845D8">
        <w:rPr>
          <w:color w:val="auto"/>
          <w:lang w:val="sr-Latn-RS"/>
        </w:rPr>
        <w:t>функционалности</w:t>
      </w:r>
      <w:r w:rsidR="00C93478" w:rsidRPr="000845D8">
        <w:rPr>
          <w:color w:val="auto"/>
          <w:lang w:val="sr-Latn-RS"/>
        </w:rPr>
        <w:t xml:space="preserve"> </w:t>
      </w:r>
      <w:r w:rsidRPr="000845D8">
        <w:rPr>
          <w:color w:val="auto"/>
          <w:lang w:val="sr-Latn-RS"/>
        </w:rPr>
        <w:t>у</w:t>
      </w:r>
      <w:r w:rsidR="00C93478" w:rsidRPr="000845D8">
        <w:rPr>
          <w:color w:val="auto"/>
          <w:lang w:val="sr-Latn-RS"/>
        </w:rPr>
        <w:t xml:space="preserve"> </w:t>
      </w:r>
      <w:r w:rsidRPr="000845D8">
        <w:rPr>
          <w:color w:val="auto"/>
          <w:lang w:val="sr-Latn-RS"/>
        </w:rPr>
        <w:t>односу</w:t>
      </w:r>
      <w:r w:rsidR="00C93478" w:rsidRPr="000845D8">
        <w:rPr>
          <w:color w:val="auto"/>
          <w:lang w:val="sr-Latn-RS"/>
        </w:rPr>
        <w:t xml:space="preserve"> </w:t>
      </w:r>
      <w:r w:rsidRPr="000845D8">
        <w:rPr>
          <w:color w:val="auto"/>
          <w:lang w:val="sr-Latn-RS"/>
        </w:rPr>
        <w:t>на</w:t>
      </w:r>
      <w:r w:rsidR="00C93478" w:rsidRPr="000845D8">
        <w:rPr>
          <w:color w:val="auto"/>
          <w:lang w:val="sr-Latn-RS"/>
        </w:rPr>
        <w:t xml:space="preserve"> </w:t>
      </w:r>
      <w:r w:rsidRPr="000845D8">
        <w:rPr>
          <w:color w:val="auto"/>
          <w:lang w:val="sr-Latn-RS"/>
        </w:rPr>
        <w:t>свакодневни</w:t>
      </w:r>
      <w:r w:rsidR="00C93478" w:rsidRPr="000845D8">
        <w:rPr>
          <w:color w:val="auto"/>
          <w:lang w:val="sr-Latn-RS"/>
        </w:rPr>
        <w:t xml:space="preserve"> </w:t>
      </w:r>
      <w:r w:rsidRPr="000845D8">
        <w:rPr>
          <w:color w:val="auto"/>
          <w:lang w:val="sr-Latn-RS"/>
        </w:rPr>
        <w:t>живот</w:t>
      </w:r>
      <w:r w:rsidR="00C93478" w:rsidRPr="000845D8">
        <w:rPr>
          <w:color w:val="auto"/>
          <w:lang w:val="sr-Latn-RS"/>
        </w:rPr>
        <w:t xml:space="preserve">, </w:t>
      </w:r>
      <w:r w:rsidRPr="000845D8">
        <w:rPr>
          <w:color w:val="auto"/>
          <w:lang w:val="sr-Latn-RS"/>
        </w:rPr>
        <w:t>представља</w:t>
      </w:r>
      <w:r w:rsidR="00C93478" w:rsidRPr="000845D8">
        <w:rPr>
          <w:color w:val="auto"/>
          <w:lang w:val="sr-Latn-RS"/>
        </w:rPr>
        <w:t xml:space="preserve"> </w:t>
      </w:r>
      <w:r w:rsidRPr="000845D8">
        <w:rPr>
          <w:color w:val="auto"/>
          <w:lang w:val="sr-Latn-RS"/>
        </w:rPr>
        <w:t>често</w:t>
      </w:r>
      <w:r w:rsidR="00C93478" w:rsidRPr="000845D8">
        <w:rPr>
          <w:color w:val="auto"/>
          <w:lang w:val="sr-Latn-RS"/>
        </w:rPr>
        <w:t xml:space="preserve"> </w:t>
      </w:r>
      <w:r w:rsidRPr="000845D8">
        <w:rPr>
          <w:color w:val="auto"/>
          <w:lang w:val="sr-Latn-RS"/>
        </w:rPr>
        <w:t>позитиван</w:t>
      </w:r>
      <w:r w:rsidR="00C93478" w:rsidRPr="000845D8">
        <w:rPr>
          <w:color w:val="auto"/>
          <w:lang w:val="sr-Latn-RS"/>
        </w:rPr>
        <w:t xml:space="preserve"> </w:t>
      </w:r>
      <w:r w:rsidRPr="000845D8">
        <w:rPr>
          <w:color w:val="auto"/>
          <w:lang w:val="sr-Latn-RS"/>
        </w:rPr>
        <w:t>знак</w:t>
      </w:r>
      <w:r w:rsidR="00C93478" w:rsidRPr="000845D8">
        <w:rPr>
          <w:color w:val="auto"/>
          <w:lang w:val="sr-Latn-RS"/>
        </w:rPr>
        <w:t xml:space="preserve"> </w:t>
      </w:r>
      <w:r w:rsidRPr="000845D8">
        <w:rPr>
          <w:color w:val="auto"/>
          <w:lang w:val="sr-Latn-RS"/>
        </w:rPr>
        <w:t>очуваности</w:t>
      </w:r>
      <w:r w:rsidR="00C93478" w:rsidRPr="000845D8">
        <w:rPr>
          <w:color w:val="auto"/>
          <w:lang w:val="sr-Latn-RS"/>
        </w:rPr>
        <w:t xml:space="preserve"> </w:t>
      </w:r>
      <w:r w:rsidRPr="000845D8">
        <w:rPr>
          <w:color w:val="auto"/>
          <w:lang w:val="sr-Latn-RS"/>
        </w:rPr>
        <w:t>менталног</w:t>
      </w:r>
      <w:r w:rsidR="00C93478" w:rsidRPr="000845D8">
        <w:rPr>
          <w:color w:val="auto"/>
          <w:lang w:val="sr-Latn-RS"/>
        </w:rPr>
        <w:t xml:space="preserve"> </w:t>
      </w:r>
      <w:r w:rsidRPr="000845D8">
        <w:rPr>
          <w:color w:val="auto"/>
          <w:lang w:val="sr-Latn-RS"/>
        </w:rPr>
        <w:t>здравља</w:t>
      </w:r>
      <w:r w:rsidR="00C93478" w:rsidRPr="000845D8">
        <w:rPr>
          <w:color w:val="auto"/>
          <w:lang w:val="sr-Latn-RS"/>
        </w:rPr>
        <w:t xml:space="preserve"> </w:t>
      </w:r>
      <w:r w:rsidRPr="000845D8">
        <w:rPr>
          <w:color w:val="auto"/>
          <w:lang w:val="sr-Latn-RS"/>
        </w:rPr>
        <w:t>у</w:t>
      </w:r>
      <w:r w:rsidR="00C93478" w:rsidRPr="000845D8">
        <w:rPr>
          <w:color w:val="auto"/>
          <w:lang w:val="sr-Latn-RS"/>
        </w:rPr>
        <w:t xml:space="preserve"> </w:t>
      </w:r>
      <w:r w:rsidRPr="000845D8">
        <w:rPr>
          <w:color w:val="auto"/>
          <w:lang w:val="sr-Latn-RS"/>
        </w:rPr>
        <w:t>некој</w:t>
      </w:r>
      <w:r w:rsidR="00C93478" w:rsidRPr="000845D8">
        <w:rPr>
          <w:color w:val="auto"/>
          <w:lang w:val="sr-Latn-RS"/>
        </w:rPr>
        <w:t xml:space="preserve"> </w:t>
      </w:r>
      <w:r w:rsidRPr="000845D8">
        <w:rPr>
          <w:color w:val="auto"/>
          <w:lang w:val="sr-Latn-RS"/>
        </w:rPr>
        <w:t>стресној</w:t>
      </w:r>
      <w:r w:rsidR="00C93478" w:rsidRPr="000845D8">
        <w:rPr>
          <w:color w:val="auto"/>
          <w:lang w:val="sr-Latn-RS"/>
        </w:rPr>
        <w:t xml:space="preserve"> </w:t>
      </w:r>
      <w:r w:rsidRPr="000845D8">
        <w:rPr>
          <w:color w:val="auto"/>
          <w:lang w:val="sr-Latn-RS"/>
        </w:rPr>
        <w:t>ситуацији</w:t>
      </w:r>
      <w:r w:rsidR="00C93478" w:rsidRPr="000845D8">
        <w:rPr>
          <w:color w:val="auto"/>
          <w:lang w:val="sr-Latn-RS"/>
        </w:rPr>
        <w:t xml:space="preserve"> </w:t>
      </w:r>
      <w:r w:rsidRPr="000845D8">
        <w:rPr>
          <w:color w:val="auto"/>
          <w:lang w:val="sr-Latn-RS"/>
        </w:rPr>
        <w:t>која</w:t>
      </w:r>
      <w:r w:rsidR="00C93478" w:rsidRPr="000845D8">
        <w:rPr>
          <w:color w:val="auto"/>
          <w:lang w:val="sr-Latn-RS"/>
        </w:rPr>
        <w:t xml:space="preserve"> </w:t>
      </w:r>
      <w:r w:rsidRPr="000845D8">
        <w:rPr>
          <w:color w:val="auto"/>
          <w:lang w:val="sr-Latn-RS"/>
        </w:rPr>
        <w:t>може</w:t>
      </w:r>
      <w:r w:rsidR="00C93478" w:rsidRPr="000845D8">
        <w:rPr>
          <w:color w:val="auto"/>
          <w:lang w:val="sr-Latn-RS"/>
        </w:rPr>
        <w:t xml:space="preserve"> </w:t>
      </w:r>
      <w:r w:rsidRPr="000845D8">
        <w:rPr>
          <w:color w:val="auto"/>
          <w:lang w:val="sr-Latn-RS"/>
        </w:rPr>
        <w:t>за</w:t>
      </w:r>
      <w:r w:rsidR="00C93478" w:rsidRPr="000845D8">
        <w:rPr>
          <w:color w:val="auto"/>
          <w:lang w:val="sr-Latn-RS"/>
        </w:rPr>
        <w:t xml:space="preserve"> </w:t>
      </w:r>
      <w:r w:rsidRPr="000845D8">
        <w:rPr>
          <w:color w:val="auto"/>
          <w:lang w:val="sr-Latn-RS"/>
        </w:rPr>
        <w:t>одређено</w:t>
      </w:r>
      <w:r w:rsidR="00C93478" w:rsidRPr="000845D8">
        <w:rPr>
          <w:color w:val="auto"/>
          <w:lang w:val="sr-Latn-RS"/>
        </w:rPr>
        <w:t xml:space="preserve"> </w:t>
      </w:r>
      <w:r w:rsidRPr="000845D8">
        <w:rPr>
          <w:color w:val="auto"/>
          <w:lang w:val="sr-Latn-RS"/>
        </w:rPr>
        <w:t>време</w:t>
      </w:r>
      <w:r w:rsidR="00B771EE" w:rsidRPr="000845D8">
        <w:rPr>
          <w:color w:val="auto"/>
          <w:lang w:val="sr-Latn-RS"/>
        </w:rPr>
        <w:t xml:space="preserve"> </w:t>
      </w:r>
      <w:r w:rsidRPr="000845D8">
        <w:rPr>
          <w:color w:val="auto"/>
          <w:lang w:val="sr-Latn-RS"/>
        </w:rPr>
        <w:t>да</w:t>
      </w:r>
      <w:r w:rsidR="00C93478" w:rsidRPr="000845D8">
        <w:rPr>
          <w:color w:val="auto"/>
          <w:lang w:val="sr-Latn-RS"/>
        </w:rPr>
        <w:t xml:space="preserve"> </w:t>
      </w:r>
      <w:r w:rsidRPr="000845D8">
        <w:rPr>
          <w:color w:val="auto"/>
          <w:lang w:val="sr-Latn-RS"/>
        </w:rPr>
        <w:t>поремети</w:t>
      </w:r>
      <w:r w:rsidR="00C93478" w:rsidRPr="000845D8">
        <w:rPr>
          <w:color w:val="auto"/>
          <w:lang w:val="sr-Latn-RS"/>
        </w:rPr>
        <w:t xml:space="preserve"> </w:t>
      </w:r>
      <w:r w:rsidRPr="000845D8">
        <w:rPr>
          <w:color w:val="auto"/>
          <w:lang w:val="sr-Latn-RS"/>
        </w:rPr>
        <w:t>уобичајене</w:t>
      </w:r>
      <w:r w:rsidR="00C93478" w:rsidRPr="000845D8">
        <w:rPr>
          <w:color w:val="auto"/>
          <w:lang w:val="sr-Latn-RS"/>
        </w:rPr>
        <w:t xml:space="preserve"> </w:t>
      </w:r>
      <w:r w:rsidRPr="000845D8">
        <w:rPr>
          <w:color w:val="auto"/>
          <w:lang w:val="sr-Latn-RS"/>
        </w:rPr>
        <w:t>обрасце</w:t>
      </w:r>
      <w:r w:rsidR="00C93478" w:rsidRPr="000845D8">
        <w:rPr>
          <w:color w:val="auto"/>
          <w:lang w:val="sr-Latn-RS"/>
        </w:rPr>
        <w:t xml:space="preserve"> </w:t>
      </w:r>
      <w:r w:rsidRPr="000845D8">
        <w:rPr>
          <w:color w:val="auto"/>
          <w:lang w:val="sr-Latn-RS"/>
        </w:rPr>
        <w:t>емоционалног</w:t>
      </w:r>
      <w:r w:rsidR="00C93478" w:rsidRPr="000845D8">
        <w:rPr>
          <w:color w:val="auto"/>
          <w:lang w:val="sr-Latn-RS"/>
        </w:rPr>
        <w:t xml:space="preserve"> </w:t>
      </w:r>
      <w:r w:rsidRPr="000845D8">
        <w:rPr>
          <w:color w:val="auto"/>
          <w:lang w:val="sr-Latn-RS"/>
        </w:rPr>
        <w:t>и</w:t>
      </w:r>
      <w:r w:rsidR="00C93478" w:rsidRPr="000845D8">
        <w:rPr>
          <w:color w:val="auto"/>
          <w:lang w:val="sr-Latn-RS"/>
        </w:rPr>
        <w:t xml:space="preserve"> </w:t>
      </w:r>
      <w:r w:rsidRPr="000845D8">
        <w:rPr>
          <w:color w:val="auto"/>
          <w:lang w:val="sr-Latn-RS"/>
        </w:rPr>
        <w:t>когнитивног</w:t>
      </w:r>
      <w:r w:rsidR="00C93478" w:rsidRPr="000845D8">
        <w:rPr>
          <w:color w:val="auto"/>
          <w:lang w:val="sr-Latn-RS"/>
        </w:rPr>
        <w:t xml:space="preserve"> </w:t>
      </w:r>
      <w:r w:rsidRPr="00705E92">
        <w:rPr>
          <w:color w:val="auto"/>
          <w:lang w:val="sr-Latn-RS"/>
        </w:rPr>
        <w:t>функционисања</w:t>
      </w:r>
      <w:r w:rsidR="00C93478" w:rsidRPr="00705E92">
        <w:rPr>
          <w:color w:val="auto"/>
          <w:lang w:val="sr-Latn-RS"/>
        </w:rPr>
        <w:t xml:space="preserve">. </w:t>
      </w:r>
      <w:r w:rsidRPr="00705E92">
        <w:rPr>
          <w:color w:val="auto"/>
          <w:lang w:val="sr-Latn-RS"/>
        </w:rPr>
        <w:t>Ниједна</w:t>
      </w:r>
      <w:r w:rsidR="00C93478" w:rsidRPr="00705E92">
        <w:rPr>
          <w:color w:val="auto"/>
          <w:lang w:val="sr-Latn-RS"/>
        </w:rPr>
        <w:t xml:space="preserve"> </w:t>
      </w:r>
      <w:r w:rsidRPr="00705E92">
        <w:rPr>
          <w:color w:val="auto"/>
          <w:lang w:val="sr-Latn-RS"/>
        </w:rPr>
        <w:t>друштвена</w:t>
      </w:r>
      <w:r w:rsidR="00C93478" w:rsidRPr="00705E92">
        <w:rPr>
          <w:color w:val="auto"/>
          <w:lang w:val="sr-Latn-RS"/>
        </w:rPr>
        <w:t xml:space="preserve"> </w:t>
      </w:r>
      <w:r w:rsidRPr="00705E92">
        <w:rPr>
          <w:color w:val="auto"/>
          <w:lang w:val="sr-Latn-RS"/>
        </w:rPr>
        <w:t>група</w:t>
      </w:r>
      <w:r w:rsidR="00C93478" w:rsidRPr="00705E92">
        <w:rPr>
          <w:color w:val="auto"/>
          <w:lang w:val="sr-Latn-RS"/>
        </w:rPr>
        <w:t xml:space="preserve"> </w:t>
      </w:r>
      <w:r w:rsidRPr="00705E92">
        <w:rPr>
          <w:color w:val="auto"/>
          <w:lang w:val="sr-Latn-RS"/>
        </w:rPr>
        <w:t>или</w:t>
      </w:r>
      <w:r w:rsidR="00C93478" w:rsidRPr="00705E92">
        <w:rPr>
          <w:color w:val="auto"/>
          <w:lang w:val="sr-Latn-RS"/>
        </w:rPr>
        <w:t xml:space="preserve"> </w:t>
      </w:r>
      <w:r w:rsidRPr="00705E92">
        <w:rPr>
          <w:color w:val="auto"/>
          <w:lang w:val="sr-Latn-RS"/>
        </w:rPr>
        <w:t>појединац</w:t>
      </w:r>
      <w:r w:rsidR="00C93478" w:rsidRPr="00705E92">
        <w:rPr>
          <w:color w:val="auto"/>
          <w:lang w:val="sr-Latn-RS"/>
        </w:rPr>
        <w:t xml:space="preserve"> </w:t>
      </w:r>
      <w:r w:rsidRPr="00705E92">
        <w:rPr>
          <w:color w:val="auto"/>
          <w:lang w:val="sr-Latn-RS"/>
        </w:rPr>
        <w:t>нису</w:t>
      </w:r>
      <w:r w:rsidR="00C93478" w:rsidRPr="00705E92">
        <w:rPr>
          <w:color w:val="auto"/>
          <w:lang w:val="sr-Latn-RS"/>
        </w:rPr>
        <w:t xml:space="preserve"> </w:t>
      </w:r>
      <w:r w:rsidRPr="00705E92">
        <w:rPr>
          <w:color w:val="auto"/>
          <w:lang w:val="sr-Latn-RS"/>
        </w:rPr>
        <w:t>имуни</w:t>
      </w:r>
      <w:r w:rsidR="00C93478" w:rsidRPr="00705E92">
        <w:rPr>
          <w:color w:val="auto"/>
          <w:lang w:val="sr-Latn-RS"/>
        </w:rPr>
        <w:t xml:space="preserve"> </w:t>
      </w:r>
      <w:r w:rsidRPr="00705E92">
        <w:rPr>
          <w:color w:val="auto"/>
          <w:lang w:val="sr-Latn-RS"/>
        </w:rPr>
        <w:t>на</w:t>
      </w:r>
      <w:r w:rsidR="00C93478" w:rsidRPr="00705E92">
        <w:rPr>
          <w:color w:val="auto"/>
          <w:lang w:val="sr-Latn-RS"/>
        </w:rPr>
        <w:t xml:space="preserve"> </w:t>
      </w:r>
      <w:r w:rsidRPr="00705E92">
        <w:rPr>
          <w:color w:val="auto"/>
          <w:lang w:val="sr-Latn-RS"/>
        </w:rPr>
        <w:t>менталне</w:t>
      </w:r>
      <w:r w:rsidR="00C93478" w:rsidRPr="00705E92">
        <w:rPr>
          <w:color w:val="auto"/>
          <w:lang w:val="sr-Latn-RS"/>
        </w:rPr>
        <w:t xml:space="preserve"> </w:t>
      </w:r>
      <w:r w:rsidRPr="00705E92">
        <w:rPr>
          <w:color w:val="auto"/>
          <w:lang w:val="sr-Latn-RS"/>
        </w:rPr>
        <w:t>поремећаје</w:t>
      </w:r>
      <w:r w:rsidR="00C93478" w:rsidRPr="00705E92">
        <w:rPr>
          <w:color w:val="auto"/>
          <w:lang w:val="sr-Latn-RS"/>
        </w:rPr>
        <w:t xml:space="preserve">, </w:t>
      </w:r>
      <w:r w:rsidRPr="00705E92">
        <w:rPr>
          <w:color w:val="auto"/>
          <w:lang w:val="sr-Latn-RS"/>
        </w:rPr>
        <w:t>али</w:t>
      </w:r>
      <w:r w:rsidR="00C93478" w:rsidRPr="00705E92">
        <w:rPr>
          <w:color w:val="auto"/>
          <w:lang w:val="sr-Latn-RS"/>
        </w:rPr>
        <w:t xml:space="preserve"> </w:t>
      </w:r>
      <w:r w:rsidRPr="00705E92">
        <w:rPr>
          <w:color w:val="auto"/>
          <w:lang w:val="sr-Latn-RS"/>
        </w:rPr>
        <w:t>је</w:t>
      </w:r>
      <w:r w:rsidR="00C93478" w:rsidRPr="00705E92">
        <w:rPr>
          <w:color w:val="auto"/>
          <w:lang w:val="sr-Latn-RS"/>
        </w:rPr>
        <w:t xml:space="preserve"> </w:t>
      </w:r>
      <w:r w:rsidRPr="00705E92">
        <w:rPr>
          <w:color w:val="auto"/>
          <w:lang w:val="sr-Latn-RS"/>
        </w:rPr>
        <w:t>ризик</w:t>
      </w:r>
      <w:r w:rsidR="00C93478" w:rsidRPr="00705E92">
        <w:rPr>
          <w:color w:val="auto"/>
          <w:lang w:val="sr-Latn-RS"/>
        </w:rPr>
        <w:t xml:space="preserve"> </w:t>
      </w:r>
      <w:r w:rsidRPr="00705E92">
        <w:rPr>
          <w:color w:val="auto"/>
          <w:lang w:val="sr-Latn-RS"/>
        </w:rPr>
        <w:t>од</w:t>
      </w:r>
      <w:r w:rsidR="00C93478" w:rsidRPr="00705E92">
        <w:rPr>
          <w:color w:val="auto"/>
          <w:lang w:val="sr-Latn-RS"/>
        </w:rPr>
        <w:t xml:space="preserve"> </w:t>
      </w:r>
      <w:r w:rsidRPr="00705E92">
        <w:rPr>
          <w:color w:val="auto"/>
          <w:lang w:val="sr-Latn-RS"/>
        </w:rPr>
        <w:t>нарушавања</w:t>
      </w:r>
      <w:r w:rsidR="00C93478" w:rsidRPr="00705E92">
        <w:rPr>
          <w:color w:val="auto"/>
          <w:lang w:val="sr-Latn-RS"/>
        </w:rPr>
        <w:t xml:space="preserve"> </w:t>
      </w:r>
      <w:r w:rsidRPr="00705E92">
        <w:rPr>
          <w:color w:val="auto"/>
          <w:lang w:val="sr-Latn-RS"/>
        </w:rPr>
        <w:t>менталног</w:t>
      </w:r>
      <w:r w:rsidR="00C93478" w:rsidRPr="00705E92">
        <w:rPr>
          <w:color w:val="auto"/>
          <w:lang w:val="sr-Latn-RS"/>
        </w:rPr>
        <w:t xml:space="preserve"> </w:t>
      </w:r>
      <w:r w:rsidRPr="00705E92">
        <w:rPr>
          <w:color w:val="auto"/>
          <w:lang w:val="sr-Latn-RS"/>
        </w:rPr>
        <w:t>здравља</w:t>
      </w:r>
      <w:r w:rsidR="00C93478" w:rsidRPr="00705E92">
        <w:rPr>
          <w:color w:val="auto"/>
          <w:lang w:val="sr-Latn-RS"/>
        </w:rPr>
        <w:t xml:space="preserve"> </w:t>
      </w:r>
      <w:r w:rsidRPr="00705E92">
        <w:rPr>
          <w:color w:val="auto"/>
          <w:lang w:val="sr-Latn-RS"/>
        </w:rPr>
        <w:t>данас</w:t>
      </w:r>
      <w:r w:rsidR="00B771EE" w:rsidRPr="00705E92">
        <w:rPr>
          <w:color w:val="auto"/>
          <w:lang w:val="sr-Latn-RS"/>
        </w:rPr>
        <w:t xml:space="preserve"> </w:t>
      </w:r>
      <w:r w:rsidRPr="00705E92">
        <w:rPr>
          <w:color w:val="auto"/>
          <w:lang w:val="sr-Latn-RS"/>
        </w:rPr>
        <w:t>већи</w:t>
      </w:r>
      <w:r w:rsidR="00C93478" w:rsidRPr="00705E92">
        <w:rPr>
          <w:color w:val="auto"/>
          <w:lang w:val="sr-Latn-RS"/>
        </w:rPr>
        <w:t xml:space="preserve"> </w:t>
      </w:r>
      <w:r w:rsidRPr="00705E92">
        <w:rPr>
          <w:color w:val="auto"/>
          <w:lang w:val="sr-Latn-RS"/>
        </w:rPr>
        <w:t>у</w:t>
      </w:r>
      <w:r w:rsidR="000C630E" w:rsidRPr="00705E92">
        <w:rPr>
          <w:color w:val="auto"/>
          <w:lang w:val="sr-Latn-RS"/>
        </w:rPr>
        <w:t xml:space="preserve"> </w:t>
      </w:r>
      <w:r w:rsidRPr="00705E92">
        <w:rPr>
          <w:color w:val="auto"/>
          <w:lang w:val="sr-Latn-RS"/>
        </w:rPr>
        <w:t>рањивој</w:t>
      </w:r>
      <w:r w:rsidR="000C630E" w:rsidRPr="00705E92">
        <w:rPr>
          <w:color w:val="auto"/>
          <w:lang w:val="sr-Latn-RS"/>
        </w:rPr>
        <w:t xml:space="preserve"> </w:t>
      </w:r>
      <w:r w:rsidRPr="00705E92">
        <w:rPr>
          <w:color w:val="auto"/>
          <w:lang w:val="sr-Latn-RS"/>
        </w:rPr>
        <w:t>популацији</w:t>
      </w:r>
      <w:r w:rsidR="00AA0A12" w:rsidRPr="00705E92">
        <w:rPr>
          <w:color w:val="auto"/>
          <w:lang w:val="sr-Latn-RS"/>
        </w:rPr>
        <w:t xml:space="preserve"> </w:t>
      </w:r>
      <w:r w:rsidRPr="00705E92">
        <w:rPr>
          <w:color w:val="auto"/>
          <w:lang w:val="sr-Latn-RS"/>
        </w:rPr>
        <w:t>сиромашних</w:t>
      </w:r>
      <w:r w:rsidR="00C93478" w:rsidRPr="00705E92">
        <w:rPr>
          <w:color w:val="auto"/>
          <w:lang w:val="sr-Latn-RS"/>
        </w:rPr>
        <w:t xml:space="preserve">, </w:t>
      </w:r>
      <w:r w:rsidRPr="00705E92">
        <w:rPr>
          <w:color w:val="auto"/>
          <w:lang w:val="sr-Latn-RS"/>
        </w:rPr>
        <w:t>незапослених</w:t>
      </w:r>
      <w:r w:rsidR="00C93478" w:rsidRPr="00705E92">
        <w:rPr>
          <w:color w:val="auto"/>
          <w:lang w:val="sr-Latn-RS"/>
        </w:rPr>
        <w:t xml:space="preserve"> </w:t>
      </w:r>
      <w:r w:rsidRPr="00705E92">
        <w:rPr>
          <w:color w:val="auto"/>
          <w:lang w:val="sr-Latn-RS"/>
        </w:rPr>
        <w:t>и</w:t>
      </w:r>
      <w:r w:rsidR="00C93478" w:rsidRPr="00705E92">
        <w:rPr>
          <w:color w:val="auto"/>
          <w:lang w:val="sr-Latn-RS"/>
        </w:rPr>
        <w:t xml:space="preserve"> </w:t>
      </w:r>
      <w:r w:rsidRPr="00705E92">
        <w:rPr>
          <w:color w:val="auto"/>
          <w:lang w:val="sr-Latn-RS"/>
        </w:rPr>
        <w:t>међу</w:t>
      </w:r>
      <w:r w:rsidR="00AA0A12" w:rsidRPr="00705E92">
        <w:rPr>
          <w:color w:val="auto"/>
          <w:lang w:val="sr-Latn-RS"/>
        </w:rPr>
        <w:t xml:space="preserve"> </w:t>
      </w:r>
      <w:r w:rsidRPr="00705E92">
        <w:rPr>
          <w:color w:val="auto"/>
          <w:lang w:val="sr-Latn-RS"/>
        </w:rPr>
        <w:t>особама</w:t>
      </w:r>
      <w:r w:rsidR="00C93478" w:rsidRPr="00705E92">
        <w:rPr>
          <w:color w:val="auto"/>
          <w:lang w:val="sr-Latn-RS"/>
        </w:rPr>
        <w:t xml:space="preserve"> </w:t>
      </w:r>
      <w:r w:rsidRPr="00705E92">
        <w:rPr>
          <w:color w:val="auto"/>
          <w:lang w:val="sr-Latn-RS"/>
        </w:rPr>
        <w:t>ниског</w:t>
      </w:r>
      <w:r w:rsidR="00C93478" w:rsidRPr="00705E92">
        <w:rPr>
          <w:color w:val="auto"/>
          <w:lang w:val="sr-Latn-RS"/>
        </w:rPr>
        <w:t xml:space="preserve"> </w:t>
      </w:r>
      <w:r w:rsidRPr="00705E92">
        <w:rPr>
          <w:color w:val="auto"/>
          <w:lang w:val="sr-Latn-RS"/>
        </w:rPr>
        <w:t>образовног</w:t>
      </w:r>
      <w:r w:rsidR="00C93478" w:rsidRPr="00705E92">
        <w:rPr>
          <w:color w:val="auto"/>
          <w:lang w:val="sr-Latn-RS"/>
        </w:rPr>
        <w:t xml:space="preserve"> </w:t>
      </w:r>
      <w:r w:rsidRPr="00705E92">
        <w:rPr>
          <w:color w:val="auto"/>
          <w:lang w:val="sr-Latn-RS"/>
        </w:rPr>
        <w:t>статуса</w:t>
      </w:r>
      <w:r w:rsidR="00C93478" w:rsidRPr="00705E92">
        <w:rPr>
          <w:color w:val="auto"/>
          <w:lang w:val="sr-Latn-RS"/>
        </w:rPr>
        <w:t xml:space="preserve">, </w:t>
      </w:r>
      <w:r w:rsidRPr="00705E92">
        <w:rPr>
          <w:color w:val="auto"/>
          <w:lang w:val="sr-Latn-RS"/>
        </w:rPr>
        <w:t>као</w:t>
      </w:r>
      <w:r w:rsidR="00C93478" w:rsidRPr="00705E92">
        <w:rPr>
          <w:color w:val="auto"/>
          <w:lang w:val="sr-Latn-RS"/>
        </w:rPr>
        <w:t xml:space="preserve"> </w:t>
      </w:r>
      <w:r w:rsidRPr="00705E92">
        <w:rPr>
          <w:color w:val="auto"/>
          <w:lang w:val="sr-Latn-RS"/>
        </w:rPr>
        <w:t>и</w:t>
      </w:r>
      <w:r w:rsidR="00C93478" w:rsidRPr="00705E92">
        <w:rPr>
          <w:color w:val="auto"/>
          <w:lang w:val="sr-Latn-RS"/>
        </w:rPr>
        <w:t xml:space="preserve"> </w:t>
      </w:r>
      <w:r w:rsidRPr="00705E92">
        <w:rPr>
          <w:color w:val="auto"/>
          <w:lang w:val="sr-Latn-RS"/>
        </w:rPr>
        <w:t>међу</w:t>
      </w:r>
      <w:r w:rsidR="00C93478" w:rsidRPr="00705E92">
        <w:rPr>
          <w:color w:val="auto"/>
          <w:lang w:val="sr-Latn-RS"/>
        </w:rPr>
        <w:t xml:space="preserve"> </w:t>
      </w:r>
      <w:r w:rsidRPr="00705E92">
        <w:rPr>
          <w:color w:val="auto"/>
          <w:lang w:val="sr-Latn-RS"/>
        </w:rPr>
        <w:t>жртвама</w:t>
      </w:r>
      <w:r w:rsidR="00C93478" w:rsidRPr="00705E92">
        <w:rPr>
          <w:color w:val="auto"/>
          <w:lang w:val="sr-Latn-RS"/>
        </w:rPr>
        <w:t xml:space="preserve"> </w:t>
      </w:r>
      <w:r w:rsidRPr="00705E92">
        <w:rPr>
          <w:color w:val="auto"/>
          <w:lang w:val="sr-Latn-RS"/>
        </w:rPr>
        <w:t>насиља</w:t>
      </w:r>
      <w:r w:rsidR="00C93478" w:rsidRPr="00705E92">
        <w:rPr>
          <w:color w:val="auto"/>
          <w:lang w:val="sr-Latn-RS"/>
        </w:rPr>
        <w:t xml:space="preserve">, </w:t>
      </w:r>
      <w:r w:rsidRPr="00705E92">
        <w:rPr>
          <w:color w:val="auto"/>
          <w:lang w:val="sr-Latn-RS"/>
        </w:rPr>
        <w:t>мигрантима</w:t>
      </w:r>
      <w:r w:rsidR="00C93478" w:rsidRPr="00705E92">
        <w:rPr>
          <w:color w:val="auto"/>
          <w:lang w:val="sr-Latn-RS"/>
        </w:rPr>
        <w:t xml:space="preserve"> </w:t>
      </w:r>
      <w:r w:rsidRPr="00705E92">
        <w:rPr>
          <w:color w:val="auto"/>
          <w:lang w:val="sr-Latn-RS"/>
        </w:rPr>
        <w:t>и</w:t>
      </w:r>
      <w:r w:rsidR="00C93478" w:rsidRPr="00705E92">
        <w:rPr>
          <w:color w:val="auto"/>
          <w:lang w:val="sr-Latn-RS"/>
        </w:rPr>
        <w:t xml:space="preserve"> </w:t>
      </w:r>
      <w:r w:rsidRPr="00705E92">
        <w:rPr>
          <w:color w:val="auto"/>
          <w:lang w:val="sr-Latn-RS"/>
        </w:rPr>
        <w:t>избеглицама</w:t>
      </w:r>
      <w:r w:rsidR="00C93478" w:rsidRPr="00705E92">
        <w:rPr>
          <w:color w:val="auto"/>
          <w:lang w:val="sr-Latn-RS"/>
        </w:rPr>
        <w:t xml:space="preserve">, </w:t>
      </w:r>
      <w:r w:rsidRPr="00705E92">
        <w:rPr>
          <w:color w:val="auto"/>
          <w:lang w:val="sr-Latn-RS"/>
        </w:rPr>
        <w:t>децом</w:t>
      </w:r>
      <w:r w:rsidR="00C93478" w:rsidRPr="00705E92">
        <w:rPr>
          <w:color w:val="auto"/>
          <w:lang w:val="sr-Latn-RS"/>
        </w:rPr>
        <w:t xml:space="preserve"> </w:t>
      </w:r>
      <w:r w:rsidRPr="00705E92">
        <w:rPr>
          <w:color w:val="auto"/>
          <w:lang w:val="sr-Latn-RS"/>
        </w:rPr>
        <w:t>и</w:t>
      </w:r>
      <w:r w:rsidR="00C93478" w:rsidRPr="00705E92">
        <w:rPr>
          <w:color w:val="auto"/>
          <w:lang w:val="sr-Latn-RS"/>
        </w:rPr>
        <w:t xml:space="preserve"> </w:t>
      </w:r>
      <w:r w:rsidRPr="00705E92">
        <w:rPr>
          <w:color w:val="auto"/>
          <w:lang w:val="sr-Latn-RS"/>
        </w:rPr>
        <w:t>адолесцентима</w:t>
      </w:r>
      <w:r w:rsidR="00C93478" w:rsidRPr="00705E92">
        <w:rPr>
          <w:color w:val="auto"/>
          <w:lang w:val="sr-Latn-RS"/>
        </w:rPr>
        <w:t xml:space="preserve">, </w:t>
      </w:r>
      <w:r w:rsidRPr="00705E92">
        <w:rPr>
          <w:color w:val="auto"/>
          <w:lang w:val="sr-Latn-RS"/>
        </w:rPr>
        <w:t>злостављаним</w:t>
      </w:r>
      <w:r w:rsidR="00C93478" w:rsidRPr="00705E92">
        <w:rPr>
          <w:color w:val="auto"/>
          <w:lang w:val="sr-Latn-RS"/>
        </w:rPr>
        <w:t xml:space="preserve"> </w:t>
      </w:r>
      <w:r w:rsidRPr="00705E92">
        <w:rPr>
          <w:color w:val="auto"/>
          <w:lang w:val="sr-Latn-RS"/>
        </w:rPr>
        <w:t>женама</w:t>
      </w:r>
      <w:r w:rsidR="00C93478" w:rsidRPr="00705E92">
        <w:rPr>
          <w:color w:val="auto"/>
          <w:lang w:val="sr-Latn-RS"/>
        </w:rPr>
        <w:t xml:space="preserve"> </w:t>
      </w:r>
      <w:r w:rsidRPr="00705E92">
        <w:rPr>
          <w:color w:val="auto"/>
          <w:lang w:val="sr-Latn-RS"/>
        </w:rPr>
        <w:t>и</w:t>
      </w:r>
      <w:r w:rsidR="00C93478" w:rsidRPr="00705E92">
        <w:rPr>
          <w:color w:val="auto"/>
          <w:lang w:val="sr-Latn-RS"/>
        </w:rPr>
        <w:t xml:space="preserve"> </w:t>
      </w:r>
      <w:r w:rsidRPr="00705E92">
        <w:rPr>
          <w:color w:val="auto"/>
          <w:lang w:val="sr-Latn-RS"/>
        </w:rPr>
        <w:t>старим</w:t>
      </w:r>
      <w:r w:rsidR="00C93478" w:rsidRPr="00705E92">
        <w:rPr>
          <w:color w:val="auto"/>
          <w:lang w:val="sr-Latn-RS"/>
        </w:rPr>
        <w:t xml:space="preserve"> </w:t>
      </w:r>
      <w:r w:rsidRPr="00705E92">
        <w:rPr>
          <w:color w:val="auto"/>
          <w:lang w:val="sr-Latn-RS"/>
        </w:rPr>
        <w:t>особама</w:t>
      </w:r>
      <w:r w:rsidR="00C93478" w:rsidRPr="00705E92">
        <w:rPr>
          <w:color w:val="auto"/>
          <w:lang w:val="sr-Latn-RS"/>
        </w:rPr>
        <w:t xml:space="preserve">. </w:t>
      </w:r>
      <w:r w:rsidRPr="00705E92">
        <w:rPr>
          <w:color w:val="auto"/>
          <w:lang w:val="sr-Latn-RS"/>
        </w:rPr>
        <w:t>Данас</w:t>
      </w:r>
      <w:r w:rsidR="00C93478" w:rsidRPr="00705E92">
        <w:rPr>
          <w:color w:val="auto"/>
          <w:lang w:val="sr-Latn-RS"/>
        </w:rPr>
        <w:t xml:space="preserve"> </w:t>
      </w:r>
      <w:r w:rsidRPr="00705E92">
        <w:rPr>
          <w:color w:val="auto"/>
          <w:lang w:val="sr-Latn-RS"/>
        </w:rPr>
        <w:t>проблеми</w:t>
      </w:r>
      <w:r w:rsidR="00C93478" w:rsidRPr="00705E92">
        <w:rPr>
          <w:color w:val="auto"/>
          <w:lang w:val="sr-Latn-RS"/>
        </w:rPr>
        <w:t xml:space="preserve"> </w:t>
      </w:r>
      <w:r w:rsidRPr="00705E92">
        <w:rPr>
          <w:color w:val="auto"/>
          <w:lang w:val="sr-Latn-RS"/>
        </w:rPr>
        <w:t>менталног</w:t>
      </w:r>
      <w:r w:rsidR="00C93478" w:rsidRPr="00705E92">
        <w:rPr>
          <w:color w:val="auto"/>
          <w:lang w:val="sr-Latn-RS"/>
        </w:rPr>
        <w:t xml:space="preserve"> </w:t>
      </w:r>
      <w:r w:rsidRPr="00705E92">
        <w:rPr>
          <w:color w:val="auto"/>
          <w:lang w:val="sr-Latn-RS"/>
        </w:rPr>
        <w:t>здравља</w:t>
      </w:r>
      <w:r w:rsidR="00C93478" w:rsidRPr="00705E92">
        <w:rPr>
          <w:color w:val="auto"/>
          <w:lang w:val="sr-Latn-RS"/>
        </w:rPr>
        <w:t xml:space="preserve"> </w:t>
      </w:r>
      <w:r w:rsidRPr="00705E92">
        <w:rPr>
          <w:color w:val="auto"/>
          <w:lang w:val="sr-Latn-RS"/>
        </w:rPr>
        <w:t>прожимају</w:t>
      </w:r>
      <w:r w:rsidR="00C93478" w:rsidRPr="00705E92">
        <w:rPr>
          <w:color w:val="auto"/>
          <w:lang w:val="sr-Latn-RS"/>
        </w:rPr>
        <w:t xml:space="preserve"> </w:t>
      </w:r>
      <w:r w:rsidRPr="00705E92">
        <w:rPr>
          <w:color w:val="auto"/>
          <w:lang w:val="sr-Latn-RS"/>
        </w:rPr>
        <w:t>друштво</w:t>
      </w:r>
      <w:r w:rsidR="00C93478" w:rsidRPr="00705E92">
        <w:rPr>
          <w:color w:val="auto"/>
          <w:lang w:val="sr-Latn-RS"/>
        </w:rPr>
        <w:t xml:space="preserve"> </w:t>
      </w:r>
      <w:r w:rsidRPr="00705E92">
        <w:rPr>
          <w:color w:val="auto"/>
          <w:lang w:val="sr-Latn-RS"/>
        </w:rPr>
        <w:t>у</w:t>
      </w:r>
      <w:r w:rsidR="00C93478" w:rsidRPr="00705E92">
        <w:rPr>
          <w:color w:val="auto"/>
          <w:lang w:val="sr-Latn-RS"/>
        </w:rPr>
        <w:t xml:space="preserve"> </w:t>
      </w:r>
      <w:r w:rsidRPr="00705E92">
        <w:rPr>
          <w:color w:val="auto"/>
          <w:lang w:val="sr-Latn-RS"/>
        </w:rPr>
        <w:t>целини</w:t>
      </w:r>
      <w:r w:rsidR="00C93478" w:rsidRPr="00705E92">
        <w:rPr>
          <w:color w:val="auto"/>
          <w:lang w:val="sr-Latn-RS"/>
        </w:rPr>
        <w:t xml:space="preserve">, </w:t>
      </w:r>
      <w:r w:rsidRPr="00705E92">
        <w:rPr>
          <w:color w:val="auto"/>
          <w:lang w:val="sr-Latn-RS"/>
        </w:rPr>
        <w:t>а</w:t>
      </w:r>
      <w:r w:rsidR="00C93478" w:rsidRPr="00705E92">
        <w:rPr>
          <w:color w:val="auto"/>
          <w:lang w:val="sr-Latn-RS"/>
        </w:rPr>
        <w:t xml:space="preserve"> </w:t>
      </w:r>
      <w:r w:rsidRPr="00705E92">
        <w:rPr>
          <w:color w:val="auto"/>
          <w:lang w:val="sr-Latn-RS"/>
        </w:rPr>
        <w:t>унапређење</w:t>
      </w:r>
      <w:r w:rsidR="00C93478" w:rsidRPr="00705E92">
        <w:rPr>
          <w:color w:val="auto"/>
          <w:lang w:val="sr-Latn-RS"/>
        </w:rPr>
        <w:t xml:space="preserve"> </w:t>
      </w:r>
      <w:r w:rsidRPr="00705E92">
        <w:rPr>
          <w:color w:val="auto"/>
          <w:lang w:val="sr-Latn-RS"/>
        </w:rPr>
        <w:t>менталног</w:t>
      </w:r>
      <w:r w:rsidR="00C93478" w:rsidRPr="00705E92">
        <w:rPr>
          <w:color w:val="auto"/>
          <w:lang w:val="sr-Latn-RS"/>
        </w:rPr>
        <w:t xml:space="preserve"> </w:t>
      </w:r>
      <w:r w:rsidRPr="00705E92">
        <w:rPr>
          <w:color w:val="auto"/>
          <w:lang w:val="sr-Latn-RS"/>
        </w:rPr>
        <w:t>здравља</w:t>
      </w:r>
      <w:r w:rsidR="00C93478" w:rsidRPr="00705E92">
        <w:rPr>
          <w:color w:val="auto"/>
          <w:lang w:val="sr-Latn-RS"/>
        </w:rPr>
        <w:t xml:space="preserve"> </w:t>
      </w:r>
      <w:r w:rsidRPr="00705E92">
        <w:rPr>
          <w:color w:val="auto"/>
          <w:lang w:val="sr-Latn-RS"/>
        </w:rPr>
        <w:t>представља</w:t>
      </w:r>
      <w:r w:rsidR="00C93478" w:rsidRPr="00705E92">
        <w:rPr>
          <w:color w:val="auto"/>
          <w:lang w:val="sr-Latn-RS"/>
        </w:rPr>
        <w:t xml:space="preserve"> </w:t>
      </w:r>
      <w:r w:rsidRPr="00705E92">
        <w:rPr>
          <w:color w:val="auto"/>
          <w:lang w:val="sr-Latn-RS"/>
        </w:rPr>
        <w:t>изазов</w:t>
      </w:r>
      <w:r w:rsidR="00C93478" w:rsidRPr="00705E92">
        <w:rPr>
          <w:color w:val="auto"/>
          <w:lang w:val="sr-Latn-RS"/>
        </w:rPr>
        <w:t xml:space="preserve"> </w:t>
      </w:r>
      <w:r w:rsidRPr="00705E92">
        <w:rPr>
          <w:color w:val="auto"/>
          <w:lang w:val="sr-Latn-RS"/>
        </w:rPr>
        <w:t>глобалног</w:t>
      </w:r>
      <w:r w:rsidR="00C93478" w:rsidRPr="00705E92">
        <w:rPr>
          <w:color w:val="auto"/>
          <w:lang w:val="sr-Latn-RS"/>
        </w:rPr>
        <w:t xml:space="preserve"> </w:t>
      </w:r>
      <w:r w:rsidRPr="00705E92">
        <w:rPr>
          <w:color w:val="auto"/>
          <w:lang w:val="sr-Latn-RS"/>
        </w:rPr>
        <w:t>развоја</w:t>
      </w:r>
      <w:r w:rsidR="00C93478" w:rsidRPr="00705E92">
        <w:rPr>
          <w:color w:val="auto"/>
          <w:lang w:val="sr-Latn-RS"/>
        </w:rPr>
        <w:t xml:space="preserve"> (</w:t>
      </w:r>
      <w:r w:rsidR="008C2CA8">
        <w:rPr>
          <w:color w:val="auto"/>
          <w:lang w:val="sr-Latn-RS"/>
        </w:rPr>
        <w:t>B</w:t>
      </w:r>
      <w:r w:rsidR="00C93478" w:rsidRPr="00705E92">
        <w:rPr>
          <w:color w:val="auto"/>
          <w:lang w:val="sr-Latn-RS"/>
        </w:rPr>
        <w:t>acković, 2010).</w:t>
      </w:r>
      <w:r w:rsidR="00851F73" w:rsidRPr="00705E92">
        <w:rPr>
          <w:color w:val="auto"/>
          <w:lang w:val="sr-Latn-RS"/>
        </w:rPr>
        <w:t xml:space="preserve"> </w:t>
      </w:r>
    </w:p>
    <w:p w14:paraId="4C3164F5" w14:textId="6CF9F2DC" w:rsidR="00722650" w:rsidRPr="000845D8" w:rsidRDefault="00535761" w:rsidP="00864A9B">
      <w:pPr>
        <w:pStyle w:val="Default"/>
        <w:ind w:firstLine="284"/>
        <w:jc w:val="both"/>
        <w:rPr>
          <w:color w:val="auto"/>
          <w:lang w:val="sr-Latn-RS"/>
        </w:rPr>
      </w:pPr>
      <w:r w:rsidRPr="00705E92">
        <w:rPr>
          <w:lang w:val="sr-Latn-RS"/>
        </w:rPr>
        <w:t>У</w:t>
      </w:r>
      <w:r w:rsidR="00632064" w:rsidRPr="00705E92">
        <w:rPr>
          <w:lang w:val="sr-Latn-RS"/>
        </w:rPr>
        <w:t xml:space="preserve"> </w:t>
      </w:r>
      <w:r w:rsidRPr="00705E92">
        <w:rPr>
          <w:lang w:val="sr-Latn-RS"/>
        </w:rPr>
        <w:t>резолуцији</w:t>
      </w:r>
      <w:r w:rsidR="00632064" w:rsidRPr="00705E92">
        <w:rPr>
          <w:lang w:val="sr-Latn-RS"/>
        </w:rPr>
        <w:t xml:space="preserve"> “</w:t>
      </w:r>
      <w:r w:rsidR="00CF0432">
        <w:rPr>
          <w:lang w:val="sr-Latn-RS"/>
        </w:rPr>
        <w:t>WHO</w:t>
      </w:r>
      <w:r w:rsidR="00632064" w:rsidRPr="00B04B27">
        <w:rPr>
          <w:lang w:val="sr-Latn-RS"/>
        </w:rPr>
        <w:t xml:space="preserve"> 65.4” </w:t>
      </w:r>
      <w:r w:rsidRPr="00B04B27">
        <w:rPr>
          <w:lang w:val="sr-Latn-RS"/>
        </w:rPr>
        <w:t>се</w:t>
      </w:r>
      <w:r w:rsidR="00632064" w:rsidRPr="00705E92">
        <w:rPr>
          <w:lang w:val="sr-Latn-RS"/>
        </w:rPr>
        <w:t xml:space="preserve"> </w:t>
      </w:r>
      <w:r w:rsidRPr="00705E92">
        <w:rPr>
          <w:lang w:val="sr-Latn-RS"/>
        </w:rPr>
        <w:t>наглашава</w:t>
      </w:r>
      <w:r w:rsidR="00632064" w:rsidRPr="00705E92">
        <w:rPr>
          <w:lang w:val="sr-Latn-RS"/>
        </w:rPr>
        <w:t xml:space="preserve"> </w:t>
      </w:r>
      <w:r w:rsidRPr="00705E92">
        <w:rPr>
          <w:lang w:val="sr-Latn-RS"/>
        </w:rPr>
        <w:t>да</w:t>
      </w:r>
      <w:r w:rsidR="00632064" w:rsidRPr="00705E92">
        <w:rPr>
          <w:lang w:val="sr-Latn-RS"/>
        </w:rPr>
        <w:t xml:space="preserve"> </w:t>
      </w:r>
      <w:r w:rsidRPr="00705E92">
        <w:rPr>
          <w:lang w:val="sr-Latn-RS"/>
        </w:rPr>
        <w:t>су</w:t>
      </w:r>
      <w:r w:rsidR="00632064" w:rsidRPr="00705E92">
        <w:rPr>
          <w:lang w:val="sr-Latn-RS"/>
        </w:rPr>
        <w:t xml:space="preserve"> </w:t>
      </w:r>
      <w:r w:rsidRPr="00705E92">
        <w:rPr>
          <w:lang w:val="sr-Latn-RS"/>
        </w:rPr>
        <w:t>у</w:t>
      </w:r>
      <w:r w:rsidR="00632064" w:rsidRPr="00705E92">
        <w:rPr>
          <w:lang w:val="sr-Latn-RS"/>
        </w:rPr>
        <w:t xml:space="preserve"> 2004. </w:t>
      </w:r>
      <w:r w:rsidRPr="00705E92">
        <w:rPr>
          <w:lang w:val="sr-Latn-RS"/>
        </w:rPr>
        <w:t>години</w:t>
      </w:r>
      <w:r w:rsidR="00632064" w:rsidRPr="00705E92">
        <w:rPr>
          <w:lang w:val="sr-Latn-RS"/>
        </w:rPr>
        <w:t xml:space="preserve"> </w:t>
      </w:r>
      <w:r w:rsidRPr="00705E92">
        <w:rPr>
          <w:lang w:val="sr-Latn-RS"/>
        </w:rPr>
        <w:t>ментални</w:t>
      </w:r>
      <w:r w:rsidR="00632064" w:rsidRPr="00705E92">
        <w:rPr>
          <w:lang w:val="sr-Latn-RS"/>
        </w:rPr>
        <w:t xml:space="preserve"> </w:t>
      </w:r>
      <w:r w:rsidRPr="00705E92">
        <w:rPr>
          <w:lang w:val="sr-Latn-RS"/>
        </w:rPr>
        <w:t>поремећаји</w:t>
      </w:r>
      <w:r w:rsidR="00632064" w:rsidRPr="00705E92">
        <w:rPr>
          <w:lang w:val="sr-Latn-RS"/>
        </w:rPr>
        <w:t xml:space="preserve"> </w:t>
      </w:r>
      <w:r w:rsidRPr="00705E92">
        <w:rPr>
          <w:lang w:val="sr-Latn-RS"/>
        </w:rPr>
        <w:t>били</w:t>
      </w:r>
      <w:r w:rsidR="00632064" w:rsidRPr="00705E92">
        <w:rPr>
          <w:lang w:val="sr-Latn-RS"/>
        </w:rPr>
        <w:t xml:space="preserve"> </w:t>
      </w:r>
      <w:r w:rsidRPr="00705E92">
        <w:rPr>
          <w:lang w:val="sr-Latn-RS"/>
        </w:rPr>
        <w:t>одговорни</w:t>
      </w:r>
      <w:r w:rsidR="00632064" w:rsidRPr="00705E92">
        <w:rPr>
          <w:lang w:val="sr-Latn-RS"/>
        </w:rPr>
        <w:t xml:space="preserve"> </w:t>
      </w:r>
      <w:r w:rsidRPr="00705E92">
        <w:rPr>
          <w:lang w:val="sr-Latn-RS"/>
        </w:rPr>
        <w:t>за</w:t>
      </w:r>
      <w:r w:rsidR="00632064" w:rsidRPr="00705E92">
        <w:rPr>
          <w:lang w:val="sr-Latn-RS"/>
        </w:rPr>
        <w:t xml:space="preserve"> 13% </w:t>
      </w:r>
      <w:r w:rsidRPr="00705E92">
        <w:rPr>
          <w:lang w:val="sr-Latn-RS"/>
        </w:rPr>
        <w:t>глобалног</w:t>
      </w:r>
      <w:r w:rsidR="00632064" w:rsidRPr="00705E92">
        <w:rPr>
          <w:lang w:val="sr-Latn-RS"/>
        </w:rPr>
        <w:t xml:space="preserve"> </w:t>
      </w:r>
      <w:r w:rsidRPr="00705E92">
        <w:rPr>
          <w:lang w:val="sr-Latn-RS"/>
        </w:rPr>
        <w:t>терета</w:t>
      </w:r>
      <w:r w:rsidR="00632064" w:rsidRPr="00705E92">
        <w:rPr>
          <w:lang w:val="sr-Latn-RS"/>
        </w:rPr>
        <w:t xml:space="preserve"> </w:t>
      </w:r>
      <w:r w:rsidRPr="00705E92">
        <w:rPr>
          <w:lang w:val="sr-Latn-RS"/>
        </w:rPr>
        <w:t>болести</w:t>
      </w:r>
      <w:r w:rsidR="00632064" w:rsidRPr="00705E92">
        <w:rPr>
          <w:lang w:val="sr-Latn-RS"/>
        </w:rPr>
        <w:t xml:space="preserve">, </w:t>
      </w:r>
      <w:r w:rsidRPr="00705E92">
        <w:rPr>
          <w:lang w:val="sr-Latn-RS"/>
        </w:rPr>
        <w:t>са</w:t>
      </w:r>
      <w:r w:rsidR="00632064" w:rsidRPr="00705E92">
        <w:rPr>
          <w:lang w:val="sr-Latn-RS"/>
        </w:rPr>
        <w:t xml:space="preserve"> </w:t>
      </w:r>
      <w:r w:rsidRPr="00705E92">
        <w:rPr>
          <w:lang w:val="sr-Latn-RS"/>
        </w:rPr>
        <w:t>исходом</w:t>
      </w:r>
      <w:r w:rsidR="00632064" w:rsidRPr="00705E92">
        <w:rPr>
          <w:lang w:val="sr-Latn-RS"/>
        </w:rPr>
        <w:t xml:space="preserve"> </w:t>
      </w:r>
      <w:r w:rsidRPr="00705E92">
        <w:rPr>
          <w:lang w:val="sr-Latn-RS"/>
        </w:rPr>
        <w:t>преране</w:t>
      </w:r>
      <w:r w:rsidR="00632064" w:rsidRPr="00705E92">
        <w:rPr>
          <w:lang w:val="sr-Latn-RS"/>
        </w:rPr>
        <w:t xml:space="preserve"> </w:t>
      </w:r>
      <w:r w:rsidRPr="00705E92">
        <w:rPr>
          <w:lang w:val="sr-Latn-RS"/>
        </w:rPr>
        <w:t>смрти</w:t>
      </w:r>
      <w:r w:rsidR="00632064" w:rsidRPr="00705E92">
        <w:rPr>
          <w:lang w:val="sr-Latn-RS"/>
        </w:rPr>
        <w:t xml:space="preserve"> </w:t>
      </w:r>
      <w:r w:rsidRPr="00705E92">
        <w:rPr>
          <w:lang w:val="sr-Latn-RS"/>
        </w:rPr>
        <w:t>комбинованом</w:t>
      </w:r>
      <w:r w:rsidR="00632064" w:rsidRPr="00705E92">
        <w:rPr>
          <w:lang w:val="sr-Latn-RS"/>
        </w:rPr>
        <w:t xml:space="preserve"> </w:t>
      </w:r>
      <w:r w:rsidRPr="00705E92">
        <w:rPr>
          <w:lang w:val="sr-Latn-RS"/>
        </w:rPr>
        <w:t>са</w:t>
      </w:r>
      <w:r w:rsidR="00632064" w:rsidRPr="00705E92">
        <w:rPr>
          <w:lang w:val="sr-Latn-RS"/>
        </w:rPr>
        <w:t xml:space="preserve"> </w:t>
      </w:r>
      <w:r w:rsidRPr="00705E92">
        <w:rPr>
          <w:lang w:val="sr-Latn-RS"/>
        </w:rPr>
        <w:t>годинама</w:t>
      </w:r>
      <w:r w:rsidR="00632064" w:rsidRPr="00705E92">
        <w:rPr>
          <w:lang w:val="sr-Latn-RS"/>
        </w:rPr>
        <w:t xml:space="preserve"> </w:t>
      </w:r>
      <w:r w:rsidRPr="00705E92">
        <w:rPr>
          <w:lang w:val="sr-Latn-RS"/>
        </w:rPr>
        <w:t>живота</w:t>
      </w:r>
      <w:r w:rsidR="00632064" w:rsidRPr="00705E92">
        <w:rPr>
          <w:lang w:val="sr-Latn-RS"/>
        </w:rPr>
        <w:t xml:space="preserve"> </w:t>
      </w:r>
      <w:r w:rsidRPr="00705E92">
        <w:rPr>
          <w:lang w:val="sr-Latn-RS"/>
        </w:rPr>
        <w:t>у</w:t>
      </w:r>
      <w:r w:rsidR="00632064" w:rsidRPr="00705E92">
        <w:rPr>
          <w:lang w:val="sr-Latn-RS"/>
        </w:rPr>
        <w:t xml:space="preserve"> </w:t>
      </w:r>
      <w:r w:rsidRPr="00705E92">
        <w:rPr>
          <w:lang w:val="sr-Latn-RS"/>
        </w:rPr>
        <w:t>инвалидности</w:t>
      </w:r>
      <w:r w:rsidR="00632064" w:rsidRPr="00705E92">
        <w:rPr>
          <w:lang w:val="sr-Latn-RS"/>
        </w:rPr>
        <w:t xml:space="preserve">, </w:t>
      </w:r>
      <w:r w:rsidRPr="00705E92">
        <w:rPr>
          <w:lang w:val="sr-Latn-RS"/>
        </w:rPr>
        <w:t>и</w:t>
      </w:r>
      <w:r w:rsidR="00632064" w:rsidRPr="00705E92">
        <w:rPr>
          <w:lang w:val="sr-Latn-RS"/>
        </w:rPr>
        <w:t xml:space="preserve"> </w:t>
      </w:r>
      <w:r w:rsidRPr="00705E92">
        <w:rPr>
          <w:lang w:val="sr-Latn-RS"/>
        </w:rPr>
        <w:t>истиче</w:t>
      </w:r>
      <w:r w:rsidR="00632064" w:rsidRPr="00705E92">
        <w:rPr>
          <w:lang w:val="sr-Latn-RS"/>
        </w:rPr>
        <w:t xml:space="preserve"> </w:t>
      </w:r>
      <w:r w:rsidRPr="00705E92">
        <w:rPr>
          <w:lang w:val="sr-Latn-RS"/>
        </w:rPr>
        <w:t>чињеница</w:t>
      </w:r>
      <w:r w:rsidR="00632064" w:rsidRPr="00705E92">
        <w:rPr>
          <w:lang w:val="sr-Latn-RS"/>
        </w:rPr>
        <w:t xml:space="preserve"> </w:t>
      </w:r>
      <w:r w:rsidRPr="00705E92">
        <w:rPr>
          <w:lang w:val="sr-Latn-RS"/>
        </w:rPr>
        <w:t>да</w:t>
      </w:r>
      <w:r w:rsidR="00632064" w:rsidRPr="00705E92">
        <w:rPr>
          <w:lang w:val="sr-Latn-RS"/>
        </w:rPr>
        <w:t xml:space="preserve"> </w:t>
      </w:r>
      <w:r w:rsidRPr="00705E92">
        <w:rPr>
          <w:lang w:val="sr-Latn-RS"/>
        </w:rPr>
        <w:t>је</w:t>
      </w:r>
      <w:r w:rsidR="00632064" w:rsidRPr="00705E92">
        <w:rPr>
          <w:lang w:val="sr-Latn-RS"/>
        </w:rPr>
        <w:t xml:space="preserve"> </w:t>
      </w:r>
      <w:r w:rsidRPr="00705E92">
        <w:rPr>
          <w:lang w:val="sr-Latn-RS"/>
        </w:rPr>
        <w:t>велики</w:t>
      </w:r>
      <w:r w:rsidR="00632064" w:rsidRPr="00705E92">
        <w:rPr>
          <w:lang w:val="sr-Latn-RS"/>
        </w:rPr>
        <w:t xml:space="preserve"> </w:t>
      </w:r>
      <w:r w:rsidRPr="00705E92">
        <w:rPr>
          <w:lang w:val="sr-Latn-RS"/>
        </w:rPr>
        <w:t>број</w:t>
      </w:r>
      <w:r w:rsidR="00632064" w:rsidRPr="00705E92">
        <w:rPr>
          <w:lang w:val="sr-Latn-RS"/>
        </w:rPr>
        <w:t xml:space="preserve"> </w:t>
      </w:r>
      <w:r w:rsidRPr="00705E92">
        <w:rPr>
          <w:lang w:val="sr-Latn-RS"/>
        </w:rPr>
        <w:t>њих</w:t>
      </w:r>
      <w:r w:rsidR="00632064" w:rsidRPr="00705E92">
        <w:rPr>
          <w:lang w:val="sr-Latn-RS"/>
        </w:rPr>
        <w:t xml:space="preserve"> </w:t>
      </w:r>
      <w:r w:rsidRPr="00705E92">
        <w:rPr>
          <w:lang w:val="sr-Latn-RS"/>
        </w:rPr>
        <w:t>могуће</w:t>
      </w:r>
      <w:r w:rsidR="00632064" w:rsidRPr="00705E92">
        <w:rPr>
          <w:lang w:val="sr-Latn-RS"/>
        </w:rPr>
        <w:t xml:space="preserve"> </w:t>
      </w:r>
      <w:r w:rsidRPr="00705E92">
        <w:rPr>
          <w:lang w:val="sr-Latn-RS"/>
        </w:rPr>
        <w:t>спречити</w:t>
      </w:r>
      <w:r w:rsidR="00705E92">
        <w:rPr>
          <w:lang w:val="sr-Cyrl-RS"/>
        </w:rPr>
        <w:t>, те</w:t>
      </w:r>
      <w:r w:rsidR="00632064" w:rsidRPr="00705E92">
        <w:rPr>
          <w:lang w:val="sr-Latn-RS"/>
        </w:rPr>
        <w:t xml:space="preserve"> </w:t>
      </w:r>
      <w:r w:rsidRPr="00705E92">
        <w:rPr>
          <w:lang w:val="sr-Latn-RS"/>
        </w:rPr>
        <w:t>да</w:t>
      </w:r>
      <w:r w:rsidR="00632064" w:rsidRPr="00705E92">
        <w:rPr>
          <w:lang w:val="sr-Latn-RS"/>
        </w:rPr>
        <w:t xml:space="preserve"> </w:t>
      </w:r>
      <w:r w:rsidRPr="00705E92">
        <w:rPr>
          <w:lang w:val="sr-Latn-RS"/>
        </w:rPr>
        <w:t>постоји</w:t>
      </w:r>
      <w:r w:rsidR="00632064" w:rsidRPr="00705E92">
        <w:rPr>
          <w:lang w:val="sr-Latn-RS"/>
        </w:rPr>
        <w:t xml:space="preserve"> </w:t>
      </w:r>
      <w:r w:rsidRPr="00705E92">
        <w:rPr>
          <w:lang w:val="sr-Latn-RS"/>
        </w:rPr>
        <w:t>све</w:t>
      </w:r>
      <w:r w:rsidR="00632064" w:rsidRPr="00705E92">
        <w:rPr>
          <w:lang w:val="sr-Latn-RS"/>
        </w:rPr>
        <w:t xml:space="preserve"> </w:t>
      </w:r>
      <w:r w:rsidRPr="00705E92">
        <w:rPr>
          <w:lang w:val="sr-Latn-RS"/>
        </w:rPr>
        <w:t>више</w:t>
      </w:r>
      <w:r w:rsidR="00632064" w:rsidRPr="00705E92">
        <w:rPr>
          <w:lang w:val="sr-Latn-RS"/>
        </w:rPr>
        <w:t xml:space="preserve"> </w:t>
      </w:r>
      <w:r w:rsidRPr="00705E92">
        <w:rPr>
          <w:lang w:val="sr-Latn-RS"/>
        </w:rPr>
        <w:t>доказа</w:t>
      </w:r>
      <w:r w:rsidR="00632064" w:rsidRPr="00705E92">
        <w:rPr>
          <w:lang w:val="sr-Latn-RS"/>
        </w:rPr>
        <w:t xml:space="preserve"> </w:t>
      </w:r>
      <w:r w:rsidRPr="00705E92">
        <w:rPr>
          <w:lang w:val="sr-Latn-RS"/>
        </w:rPr>
        <w:t>о</w:t>
      </w:r>
      <w:r w:rsidR="00632064" w:rsidRPr="00705E92">
        <w:rPr>
          <w:lang w:val="sr-Latn-RS"/>
        </w:rPr>
        <w:t xml:space="preserve"> </w:t>
      </w:r>
      <w:r w:rsidRPr="00705E92">
        <w:rPr>
          <w:lang w:val="sr-Latn-RS"/>
        </w:rPr>
        <w:t>ефикасности</w:t>
      </w:r>
      <w:r w:rsidR="00632064" w:rsidRPr="00705E92">
        <w:rPr>
          <w:lang w:val="sr-Latn-RS"/>
        </w:rPr>
        <w:t xml:space="preserve"> </w:t>
      </w:r>
      <w:r w:rsidRPr="00705E92">
        <w:rPr>
          <w:lang w:val="sr-Latn-RS"/>
        </w:rPr>
        <w:t>и</w:t>
      </w:r>
      <w:r w:rsidR="00632064" w:rsidRPr="00705E92">
        <w:rPr>
          <w:lang w:val="sr-Latn-RS"/>
        </w:rPr>
        <w:t xml:space="preserve"> </w:t>
      </w:r>
      <w:r w:rsidRPr="00705E92">
        <w:rPr>
          <w:lang w:val="sr-Latn-RS"/>
        </w:rPr>
        <w:t>исплативости</w:t>
      </w:r>
      <w:r w:rsidR="00632064" w:rsidRPr="00705E92">
        <w:rPr>
          <w:lang w:val="sr-Latn-RS"/>
        </w:rPr>
        <w:t xml:space="preserve"> </w:t>
      </w:r>
      <w:r w:rsidRPr="00705E92">
        <w:rPr>
          <w:lang w:val="sr-Latn-RS"/>
        </w:rPr>
        <w:t>интервенција</w:t>
      </w:r>
      <w:r w:rsidR="00632064" w:rsidRPr="00705E92">
        <w:rPr>
          <w:lang w:val="sr-Latn-RS"/>
        </w:rPr>
        <w:t xml:space="preserve"> </w:t>
      </w:r>
      <w:r w:rsidRPr="00705E92">
        <w:rPr>
          <w:lang w:val="sr-Latn-RS"/>
        </w:rPr>
        <w:t>за</w:t>
      </w:r>
      <w:r w:rsidR="00632064" w:rsidRPr="00705E92">
        <w:rPr>
          <w:lang w:val="sr-Latn-RS"/>
        </w:rPr>
        <w:t xml:space="preserve"> </w:t>
      </w:r>
      <w:r w:rsidRPr="00705E92">
        <w:rPr>
          <w:lang w:val="sr-Latn-RS"/>
        </w:rPr>
        <w:t>унапређење</w:t>
      </w:r>
      <w:r w:rsidR="00632064" w:rsidRPr="00705E92">
        <w:rPr>
          <w:lang w:val="sr-Latn-RS"/>
        </w:rPr>
        <w:t xml:space="preserve"> </w:t>
      </w:r>
      <w:r w:rsidRPr="00705E92">
        <w:rPr>
          <w:lang w:val="sr-Latn-RS"/>
        </w:rPr>
        <w:t>менталног</w:t>
      </w:r>
      <w:r w:rsidR="00632064" w:rsidRPr="00705E92">
        <w:rPr>
          <w:lang w:val="sr-Latn-RS"/>
        </w:rPr>
        <w:t xml:space="preserve"> </w:t>
      </w:r>
      <w:r w:rsidRPr="00705E92">
        <w:rPr>
          <w:lang w:val="sr-Latn-RS"/>
        </w:rPr>
        <w:t>здравља</w:t>
      </w:r>
      <w:r w:rsidR="00632064" w:rsidRPr="00705E92">
        <w:rPr>
          <w:lang w:val="sr-Latn-RS"/>
        </w:rPr>
        <w:t xml:space="preserve"> </w:t>
      </w:r>
      <w:r w:rsidRPr="00705E92">
        <w:rPr>
          <w:lang w:val="sr-Latn-RS"/>
        </w:rPr>
        <w:t>и</w:t>
      </w:r>
      <w:r w:rsidR="00632064" w:rsidRPr="00705E92">
        <w:rPr>
          <w:lang w:val="sr-Latn-RS"/>
        </w:rPr>
        <w:t xml:space="preserve"> </w:t>
      </w:r>
      <w:r w:rsidRPr="00705E92">
        <w:rPr>
          <w:lang w:val="sr-Latn-RS"/>
        </w:rPr>
        <w:t>спречавање</w:t>
      </w:r>
      <w:r w:rsidR="00632064" w:rsidRPr="00705E92">
        <w:rPr>
          <w:lang w:val="sr-Latn-RS"/>
        </w:rPr>
        <w:t xml:space="preserve"> </w:t>
      </w:r>
      <w:r w:rsidRPr="00705E92">
        <w:rPr>
          <w:lang w:val="sr-Latn-RS"/>
        </w:rPr>
        <w:t>менталних</w:t>
      </w:r>
      <w:r w:rsidR="00632064" w:rsidRPr="00705E92">
        <w:rPr>
          <w:lang w:val="sr-Latn-RS"/>
        </w:rPr>
        <w:t xml:space="preserve"> </w:t>
      </w:r>
      <w:r w:rsidRPr="00705E92">
        <w:rPr>
          <w:lang w:val="sr-Latn-RS"/>
        </w:rPr>
        <w:t>поремећаја</w:t>
      </w:r>
      <w:r w:rsidR="00843E02" w:rsidRPr="00705E92">
        <w:rPr>
          <w:lang w:val="sr-Latn-RS"/>
        </w:rPr>
        <w:t xml:space="preserve"> </w:t>
      </w:r>
      <w:bookmarkStart w:id="15" w:name="_Hlk638553"/>
      <w:r w:rsidR="00632064" w:rsidRPr="00705E92">
        <w:rPr>
          <w:lang w:val="sr-Latn-RS"/>
        </w:rPr>
        <w:lastRenderedPageBreak/>
        <w:t>(</w:t>
      </w:r>
      <w:r w:rsidRPr="00705E92">
        <w:rPr>
          <w:lang w:val="sr-Latn-RS"/>
        </w:rPr>
        <w:t>видети</w:t>
      </w:r>
      <w:r w:rsidR="00BB723E" w:rsidRPr="00705E92">
        <w:rPr>
          <w:lang w:val="sr-Latn-RS"/>
        </w:rPr>
        <w:t xml:space="preserve">: </w:t>
      </w:r>
      <w:r w:rsidR="00911073" w:rsidRPr="00705E92">
        <w:rPr>
          <w:lang w:val="sr-Latn-RS"/>
        </w:rPr>
        <w:t>WHO Mental Health Gap Action Programme).</w:t>
      </w:r>
      <w:bookmarkEnd w:id="15"/>
      <w:r w:rsidR="00911073" w:rsidRPr="00705E92">
        <w:rPr>
          <w:lang w:val="sr-Latn-RS"/>
        </w:rPr>
        <w:t xml:space="preserve"> </w:t>
      </w:r>
      <w:r w:rsidRPr="00705E92">
        <w:rPr>
          <w:lang w:val="sr-Latn-RS"/>
        </w:rPr>
        <w:t>Према</w:t>
      </w:r>
      <w:r w:rsidR="00864A9B" w:rsidRPr="00705E92">
        <w:rPr>
          <w:lang w:val="sr-Latn-RS"/>
        </w:rPr>
        <w:t xml:space="preserve"> </w:t>
      </w:r>
      <w:r w:rsidRPr="00705E92">
        <w:rPr>
          <w:lang w:val="sr-Latn-RS"/>
        </w:rPr>
        <w:t>извештају</w:t>
      </w:r>
      <w:r w:rsidR="00864A9B" w:rsidRPr="00705E92">
        <w:rPr>
          <w:lang w:val="sr-Latn-RS"/>
        </w:rPr>
        <w:t xml:space="preserve"> </w:t>
      </w:r>
      <w:r w:rsidR="00CF0432">
        <w:rPr>
          <w:lang w:val="sr-Latn-RS"/>
        </w:rPr>
        <w:t>WHO</w:t>
      </w:r>
      <w:r w:rsidR="00864A9B" w:rsidRPr="00705E92">
        <w:rPr>
          <w:lang w:val="sr-Latn-RS"/>
        </w:rPr>
        <w:t xml:space="preserve"> </w:t>
      </w:r>
      <w:r w:rsidRPr="00705E92">
        <w:rPr>
          <w:color w:val="auto"/>
        </w:rPr>
        <w:t>и</w:t>
      </w:r>
      <w:r w:rsidR="00722650" w:rsidRPr="00705E92">
        <w:rPr>
          <w:color w:val="auto"/>
        </w:rPr>
        <w:t xml:space="preserve"> </w:t>
      </w:r>
      <w:r w:rsidRPr="00705E92">
        <w:rPr>
          <w:color w:val="auto"/>
        </w:rPr>
        <w:t>Светске</w:t>
      </w:r>
      <w:r w:rsidR="00722650" w:rsidRPr="00705E92">
        <w:rPr>
          <w:color w:val="auto"/>
        </w:rPr>
        <w:t xml:space="preserve"> </w:t>
      </w:r>
      <w:r w:rsidRPr="00705E92">
        <w:rPr>
          <w:color w:val="auto"/>
        </w:rPr>
        <w:t>Банке</w:t>
      </w:r>
      <w:r w:rsidR="00722650" w:rsidRPr="00705E92">
        <w:rPr>
          <w:color w:val="auto"/>
        </w:rPr>
        <w:t xml:space="preserve"> </w:t>
      </w:r>
      <w:r w:rsidRPr="00705E92">
        <w:rPr>
          <w:color w:val="auto"/>
        </w:rPr>
        <w:t>о</w:t>
      </w:r>
      <w:r w:rsidR="00722650" w:rsidRPr="00705E92">
        <w:rPr>
          <w:color w:val="auto"/>
        </w:rPr>
        <w:t xml:space="preserve"> </w:t>
      </w:r>
      <w:r w:rsidRPr="00705E92">
        <w:rPr>
          <w:color w:val="auto"/>
        </w:rPr>
        <w:t>укупном</w:t>
      </w:r>
      <w:r w:rsidR="00722650" w:rsidRPr="00705E92">
        <w:rPr>
          <w:color w:val="auto"/>
        </w:rPr>
        <w:t xml:space="preserve"> </w:t>
      </w:r>
      <w:r w:rsidRPr="00705E92">
        <w:rPr>
          <w:color w:val="auto"/>
        </w:rPr>
        <w:t>терету</w:t>
      </w:r>
      <w:r w:rsidR="00722650" w:rsidRPr="00705E92">
        <w:rPr>
          <w:color w:val="auto"/>
        </w:rPr>
        <w:t xml:space="preserve"> </w:t>
      </w:r>
      <w:r w:rsidRPr="00705E92">
        <w:rPr>
          <w:color w:val="auto"/>
        </w:rPr>
        <w:t>болести</w:t>
      </w:r>
      <w:r w:rsidR="00722650" w:rsidRPr="00705E92">
        <w:rPr>
          <w:color w:val="auto"/>
        </w:rPr>
        <w:t xml:space="preserve"> </w:t>
      </w:r>
      <w:r w:rsidR="00705E92">
        <w:rPr>
          <w:color w:val="auto"/>
          <w:lang w:val="sr-Cyrl-RS"/>
        </w:rPr>
        <w:t xml:space="preserve">истиче се да </w:t>
      </w:r>
      <w:r w:rsidRPr="00705E92">
        <w:rPr>
          <w:color w:val="auto"/>
        </w:rPr>
        <w:t>су</w:t>
      </w:r>
      <w:r w:rsidR="00722650" w:rsidRPr="00705E92">
        <w:rPr>
          <w:color w:val="auto"/>
        </w:rPr>
        <w:t xml:space="preserve"> </w:t>
      </w:r>
      <w:r w:rsidRPr="00705E92">
        <w:rPr>
          <w:color w:val="auto"/>
        </w:rPr>
        <w:t>ментални</w:t>
      </w:r>
      <w:r w:rsidR="00722650" w:rsidRPr="00705E92">
        <w:rPr>
          <w:color w:val="auto"/>
        </w:rPr>
        <w:t xml:space="preserve"> </w:t>
      </w:r>
      <w:r w:rsidRPr="00705E92">
        <w:rPr>
          <w:color w:val="auto"/>
        </w:rPr>
        <w:t>поремећаји</w:t>
      </w:r>
      <w:r w:rsidR="00722650" w:rsidRPr="00705E92">
        <w:rPr>
          <w:color w:val="auto"/>
        </w:rPr>
        <w:t xml:space="preserve">, </w:t>
      </w:r>
      <w:r w:rsidRPr="00705E92">
        <w:rPr>
          <w:color w:val="auto"/>
        </w:rPr>
        <w:t>укључујући</w:t>
      </w:r>
      <w:r w:rsidR="00722650" w:rsidRPr="00705E92">
        <w:rPr>
          <w:color w:val="auto"/>
        </w:rPr>
        <w:t xml:space="preserve"> </w:t>
      </w:r>
      <w:r w:rsidR="00705E92">
        <w:rPr>
          <w:color w:val="auto"/>
          <w:lang w:val="sr-Cyrl-RS"/>
        </w:rPr>
        <w:t xml:space="preserve">и </w:t>
      </w:r>
      <w:r w:rsidRPr="00705E92">
        <w:rPr>
          <w:color w:val="auto"/>
        </w:rPr>
        <w:t>самоубиство</w:t>
      </w:r>
      <w:r w:rsidR="00722650" w:rsidRPr="00705E92">
        <w:rPr>
          <w:color w:val="auto"/>
        </w:rPr>
        <w:t xml:space="preserve">, </w:t>
      </w:r>
      <w:r w:rsidRPr="00705E92">
        <w:rPr>
          <w:color w:val="auto"/>
        </w:rPr>
        <w:t>други</w:t>
      </w:r>
      <w:r w:rsidR="00722650" w:rsidRPr="00705E92">
        <w:rPr>
          <w:color w:val="auto"/>
        </w:rPr>
        <w:t xml:space="preserve"> </w:t>
      </w:r>
      <w:r w:rsidRPr="00705E92">
        <w:rPr>
          <w:color w:val="auto"/>
        </w:rPr>
        <w:t>по</w:t>
      </w:r>
      <w:r w:rsidR="00722650" w:rsidRPr="00705E92">
        <w:rPr>
          <w:color w:val="auto"/>
        </w:rPr>
        <w:t xml:space="preserve"> </w:t>
      </w:r>
      <w:r w:rsidRPr="00705E92">
        <w:rPr>
          <w:color w:val="auto"/>
        </w:rPr>
        <w:t>реду</w:t>
      </w:r>
      <w:r w:rsidR="00722650" w:rsidRPr="00705E92">
        <w:rPr>
          <w:color w:val="auto"/>
        </w:rPr>
        <w:t xml:space="preserve"> </w:t>
      </w:r>
      <w:r w:rsidRPr="00705E92">
        <w:rPr>
          <w:color w:val="auto"/>
        </w:rPr>
        <w:t>у</w:t>
      </w:r>
      <w:r w:rsidR="00722650" w:rsidRPr="00705E92">
        <w:rPr>
          <w:color w:val="auto"/>
        </w:rPr>
        <w:t xml:space="preserve"> </w:t>
      </w:r>
      <w:r w:rsidRPr="00705E92">
        <w:rPr>
          <w:color w:val="auto"/>
        </w:rPr>
        <w:t>укупном</w:t>
      </w:r>
      <w:r w:rsidR="00722650" w:rsidRPr="00705E92">
        <w:rPr>
          <w:color w:val="auto"/>
        </w:rPr>
        <w:t xml:space="preserve"> </w:t>
      </w:r>
      <w:r w:rsidRPr="00705E92">
        <w:rPr>
          <w:color w:val="auto"/>
        </w:rPr>
        <w:t>терету</w:t>
      </w:r>
      <w:r w:rsidR="00722650" w:rsidRPr="000845D8">
        <w:rPr>
          <w:color w:val="auto"/>
        </w:rPr>
        <w:t xml:space="preserve"> </w:t>
      </w:r>
      <w:r w:rsidRPr="000845D8">
        <w:rPr>
          <w:color w:val="auto"/>
        </w:rPr>
        <w:t>свих</w:t>
      </w:r>
      <w:r w:rsidR="00722650" w:rsidRPr="000845D8">
        <w:rPr>
          <w:color w:val="auto"/>
        </w:rPr>
        <w:t xml:space="preserve"> </w:t>
      </w:r>
      <w:r w:rsidRPr="000845D8">
        <w:rPr>
          <w:color w:val="auto"/>
        </w:rPr>
        <w:t>болести</w:t>
      </w:r>
      <w:r w:rsidR="00722650" w:rsidRPr="000845D8">
        <w:rPr>
          <w:color w:val="auto"/>
        </w:rPr>
        <w:t xml:space="preserve">. </w:t>
      </w:r>
      <w:r w:rsidRPr="000845D8">
        <w:rPr>
          <w:color w:val="auto"/>
        </w:rPr>
        <w:t>Њихов</w:t>
      </w:r>
      <w:r w:rsidR="00722650" w:rsidRPr="000845D8">
        <w:rPr>
          <w:color w:val="auto"/>
        </w:rPr>
        <w:t xml:space="preserve"> </w:t>
      </w:r>
      <w:r w:rsidRPr="000845D8">
        <w:rPr>
          <w:color w:val="auto"/>
        </w:rPr>
        <w:t>удео</w:t>
      </w:r>
      <w:r w:rsidR="00722650" w:rsidRPr="000845D8">
        <w:rPr>
          <w:color w:val="auto"/>
        </w:rPr>
        <w:t xml:space="preserve"> </w:t>
      </w:r>
      <w:r w:rsidRPr="000845D8">
        <w:rPr>
          <w:color w:val="auto"/>
        </w:rPr>
        <w:t>у</w:t>
      </w:r>
      <w:r w:rsidR="00722650" w:rsidRPr="000845D8">
        <w:rPr>
          <w:color w:val="auto"/>
        </w:rPr>
        <w:t xml:space="preserve"> </w:t>
      </w:r>
      <w:r w:rsidRPr="000845D8">
        <w:rPr>
          <w:color w:val="auto"/>
        </w:rPr>
        <w:t>укупном</w:t>
      </w:r>
      <w:r w:rsidR="00722650" w:rsidRPr="000845D8">
        <w:rPr>
          <w:color w:val="auto"/>
        </w:rPr>
        <w:t xml:space="preserve"> </w:t>
      </w:r>
      <w:r w:rsidRPr="000845D8">
        <w:rPr>
          <w:color w:val="auto"/>
        </w:rPr>
        <w:t>терету</w:t>
      </w:r>
      <w:r w:rsidR="00722650" w:rsidRPr="000845D8">
        <w:rPr>
          <w:color w:val="auto"/>
        </w:rPr>
        <w:t xml:space="preserve"> </w:t>
      </w:r>
      <w:r w:rsidRPr="000845D8">
        <w:rPr>
          <w:color w:val="auto"/>
        </w:rPr>
        <w:t>свих</w:t>
      </w:r>
      <w:r w:rsidR="00722650" w:rsidRPr="000845D8">
        <w:rPr>
          <w:color w:val="auto"/>
        </w:rPr>
        <w:t xml:space="preserve"> </w:t>
      </w:r>
      <w:r w:rsidRPr="000845D8">
        <w:rPr>
          <w:color w:val="auto"/>
        </w:rPr>
        <w:t>болести</w:t>
      </w:r>
      <w:r w:rsidR="00722650" w:rsidRPr="000845D8">
        <w:rPr>
          <w:color w:val="auto"/>
        </w:rPr>
        <w:t xml:space="preserve"> </w:t>
      </w:r>
      <w:r w:rsidRPr="000845D8">
        <w:rPr>
          <w:color w:val="auto"/>
        </w:rPr>
        <w:t>је</w:t>
      </w:r>
      <w:r w:rsidR="00722650" w:rsidRPr="000845D8">
        <w:rPr>
          <w:color w:val="auto"/>
        </w:rPr>
        <w:t xml:space="preserve"> 2000. </w:t>
      </w:r>
      <w:r w:rsidRPr="000845D8">
        <w:rPr>
          <w:color w:val="auto"/>
        </w:rPr>
        <w:t>године</w:t>
      </w:r>
      <w:r w:rsidR="00722650" w:rsidRPr="000845D8">
        <w:rPr>
          <w:color w:val="auto"/>
        </w:rPr>
        <w:t xml:space="preserve"> </w:t>
      </w:r>
      <w:r w:rsidRPr="000845D8">
        <w:rPr>
          <w:color w:val="auto"/>
        </w:rPr>
        <w:t>износио</w:t>
      </w:r>
      <w:r w:rsidR="00722650" w:rsidRPr="000845D8">
        <w:rPr>
          <w:color w:val="auto"/>
        </w:rPr>
        <w:t xml:space="preserve"> 12% </w:t>
      </w:r>
      <w:r w:rsidRPr="000845D8">
        <w:rPr>
          <w:color w:val="auto"/>
        </w:rPr>
        <w:t>са</w:t>
      </w:r>
      <w:r w:rsidR="00722650" w:rsidRPr="000845D8">
        <w:rPr>
          <w:color w:val="auto"/>
        </w:rPr>
        <w:t xml:space="preserve"> </w:t>
      </w:r>
      <w:r w:rsidRPr="000845D8">
        <w:rPr>
          <w:color w:val="auto"/>
        </w:rPr>
        <w:t>тенденцијом</w:t>
      </w:r>
      <w:r w:rsidR="00722650" w:rsidRPr="000845D8">
        <w:rPr>
          <w:color w:val="auto"/>
        </w:rPr>
        <w:t xml:space="preserve"> </w:t>
      </w:r>
      <w:r w:rsidRPr="000845D8">
        <w:rPr>
          <w:color w:val="auto"/>
        </w:rPr>
        <w:t>даљег</w:t>
      </w:r>
      <w:r w:rsidR="00722650" w:rsidRPr="000845D8">
        <w:rPr>
          <w:color w:val="auto"/>
        </w:rPr>
        <w:t xml:space="preserve"> </w:t>
      </w:r>
      <w:r w:rsidRPr="000845D8">
        <w:rPr>
          <w:color w:val="auto"/>
        </w:rPr>
        <w:t>пораста</w:t>
      </w:r>
      <w:r w:rsidR="00722650" w:rsidRPr="000845D8">
        <w:rPr>
          <w:color w:val="auto"/>
        </w:rPr>
        <w:t xml:space="preserve">, </w:t>
      </w:r>
      <w:r w:rsidRPr="000845D8">
        <w:rPr>
          <w:color w:val="auto"/>
        </w:rPr>
        <w:t>тако</w:t>
      </w:r>
      <w:r w:rsidR="00722650" w:rsidRPr="000845D8">
        <w:rPr>
          <w:color w:val="auto"/>
        </w:rPr>
        <w:t xml:space="preserve"> </w:t>
      </w:r>
      <w:r w:rsidRPr="000845D8">
        <w:rPr>
          <w:color w:val="auto"/>
        </w:rPr>
        <w:t>да</w:t>
      </w:r>
      <w:r w:rsidR="00722650" w:rsidRPr="000845D8">
        <w:rPr>
          <w:color w:val="auto"/>
        </w:rPr>
        <w:t xml:space="preserve"> </w:t>
      </w:r>
      <w:r w:rsidRPr="000845D8">
        <w:rPr>
          <w:color w:val="auto"/>
        </w:rPr>
        <w:t>се</w:t>
      </w:r>
      <w:r w:rsidR="00722650" w:rsidRPr="000845D8">
        <w:rPr>
          <w:color w:val="auto"/>
        </w:rPr>
        <w:t xml:space="preserve"> </w:t>
      </w:r>
      <w:r w:rsidRPr="000845D8">
        <w:rPr>
          <w:color w:val="auto"/>
        </w:rPr>
        <w:t>предвиђа</w:t>
      </w:r>
      <w:r w:rsidR="00722650" w:rsidRPr="000845D8">
        <w:rPr>
          <w:color w:val="auto"/>
        </w:rPr>
        <w:t xml:space="preserve"> </w:t>
      </w:r>
      <w:r w:rsidRPr="000845D8">
        <w:rPr>
          <w:color w:val="auto"/>
        </w:rPr>
        <w:t>да</w:t>
      </w:r>
      <w:r w:rsidR="00722650" w:rsidRPr="000845D8">
        <w:rPr>
          <w:color w:val="auto"/>
        </w:rPr>
        <w:t xml:space="preserve"> </w:t>
      </w:r>
      <w:r w:rsidRPr="000845D8">
        <w:rPr>
          <w:color w:val="auto"/>
        </w:rPr>
        <w:t>ће</w:t>
      </w:r>
      <w:r w:rsidR="00722650" w:rsidRPr="000845D8">
        <w:rPr>
          <w:color w:val="auto"/>
        </w:rPr>
        <w:t xml:space="preserve"> 2020. </w:t>
      </w:r>
      <w:r w:rsidRPr="000845D8">
        <w:rPr>
          <w:color w:val="auto"/>
        </w:rPr>
        <w:t>године</w:t>
      </w:r>
      <w:r w:rsidR="00722650" w:rsidRPr="000845D8">
        <w:rPr>
          <w:color w:val="auto"/>
        </w:rPr>
        <w:t xml:space="preserve"> </w:t>
      </w:r>
      <w:r w:rsidRPr="000845D8">
        <w:rPr>
          <w:color w:val="auto"/>
        </w:rPr>
        <w:t>удео</w:t>
      </w:r>
      <w:r w:rsidR="00722650" w:rsidRPr="000845D8">
        <w:rPr>
          <w:color w:val="auto"/>
        </w:rPr>
        <w:t xml:space="preserve"> </w:t>
      </w:r>
      <w:r w:rsidRPr="000845D8">
        <w:rPr>
          <w:color w:val="auto"/>
        </w:rPr>
        <w:t>неуропсихијатријских</w:t>
      </w:r>
      <w:r w:rsidR="00722650" w:rsidRPr="000845D8">
        <w:rPr>
          <w:color w:val="auto"/>
        </w:rPr>
        <w:t xml:space="preserve"> </w:t>
      </w:r>
      <w:r w:rsidRPr="000845D8">
        <w:rPr>
          <w:color w:val="auto"/>
        </w:rPr>
        <w:t>стања</w:t>
      </w:r>
      <w:r w:rsidR="00722650" w:rsidRPr="000845D8">
        <w:rPr>
          <w:color w:val="auto"/>
        </w:rPr>
        <w:t xml:space="preserve"> </w:t>
      </w:r>
      <w:r w:rsidRPr="000845D8">
        <w:rPr>
          <w:color w:val="auto"/>
        </w:rPr>
        <w:t>као</w:t>
      </w:r>
      <w:r w:rsidR="00722650" w:rsidRPr="000845D8">
        <w:rPr>
          <w:color w:val="auto"/>
        </w:rPr>
        <w:t xml:space="preserve"> </w:t>
      </w:r>
      <w:r w:rsidRPr="000845D8">
        <w:rPr>
          <w:color w:val="auto"/>
        </w:rPr>
        <w:t>пропорција</w:t>
      </w:r>
      <w:r w:rsidR="00722650" w:rsidRPr="000845D8">
        <w:rPr>
          <w:color w:val="auto"/>
        </w:rPr>
        <w:t xml:space="preserve"> </w:t>
      </w:r>
      <w:r w:rsidRPr="000845D8">
        <w:rPr>
          <w:color w:val="auto"/>
        </w:rPr>
        <w:t>укупног</w:t>
      </w:r>
      <w:r w:rsidR="00722650" w:rsidRPr="000845D8">
        <w:rPr>
          <w:color w:val="auto"/>
        </w:rPr>
        <w:t xml:space="preserve"> </w:t>
      </w:r>
      <w:r w:rsidRPr="000845D8">
        <w:rPr>
          <w:color w:val="auto"/>
        </w:rPr>
        <w:t>терета</w:t>
      </w:r>
      <w:r w:rsidR="00722650" w:rsidRPr="000845D8">
        <w:rPr>
          <w:color w:val="auto"/>
        </w:rPr>
        <w:t xml:space="preserve"> </w:t>
      </w:r>
      <w:r w:rsidRPr="000845D8">
        <w:rPr>
          <w:color w:val="auto"/>
        </w:rPr>
        <w:t>болести</w:t>
      </w:r>
      <w:r w:rsidR="00722650" w:rsidRPr="000845D8">
        <w:rPr>
          <w:color w:val="auto"/>
        </w:rPr>
        <w:t xml:space="preserve"> </w:t>
      </w:r>
      <w:r w:rsidRPr="000845D8">
        <w:rPr>
          <w:color w:val="auto"/>
        </w:rPr>
        <w:t>износити</w:t>
      </w:r>
      <w:r w:rsidR="00722650" w:rsidRPr="000845D8">
        <w:rPr>
          <w:color w:val="auto"/>
        </w:rPr>
        <w:t xml:space="preserve"> </w:t>
      </w:r>
      <w:r w:rsidRPr="000845D8">
        <w:rPr>
          <w:color w:val="auto"/>
        </w:rPr>
        <w:t>чак</w:t>
      </w:r>
      <w:r w:rsidR="00722650" w:rsidRPr="000845D8">
        <w:rPr>
          <w:color w:val="auto"/>
        </w:rPr>
        <w:t xml:space="preserve"> 15%. </w:t>
      </w:r>
      <w:r w:rsidR="00864A9B" w:rsidRPr="000845D8">
        <w:rPr>
          <w:color w:val="auto"/>
        </w:rPr>
        <w:t xml:space="preserve">(WHO, 2001). </w:t>
      </w:r>
    </w:p>
    <w:p w14:paraId="5546A5DF" w14:textId="77777777" w:rsidR="00C0119D" w:rsidRPr="000845D8" w:rsidRDefault="00C0119D" w:rsidP="00B335B4">
      <w:pPr>
        <w:pStyle w:val="Default"/>
        <w:jc w:val="center"/>
        <w:rPr>
          <w:color w:val="auto"/>
        </w:rPr>
      </w:pPr>
    </w:p>
    <w:p w14:paraId="08B50A90" w14:textId="7C3C77AA" w:rsidR="00632064" w:rsidRPr="000845D8" w:rsidRDefault="00535761" w:rsidP="00B335B4">
      <w:pPr>
        <w:pStyle w:val="Default"/>
        <w:jc w:val="center"/>
        <w:rPr>
          <w:color w:val="auto"/>
        </w:rPr>
      </w:pPr>
      <w:r w:rsidRPr="000845D8">
        <w:rPr>
          <w:color w:val="auto"/>
        </w:rPr>
        <w:t>Цена</w:t>
      </w:r>
      <w:r w:rsidR="00851F73" w:rsidRPr="000845D8">
        <w:rPr>
          <w:color w:val="auto"/>
        </w:rPr>
        <w:t xml:space="preserve"> </w:t>
      </w:r>
      <w:r w:rsidRPr="000845D8">
        <w:rPr>
          <w:color w:val="auto"/>
        </w:rPr>
        <w:t>терета</w:t>
      </w:r>
      <w:r w:rsidR="00851F73" w:rsidRPr="000845D8">
        <w:rPr>
          <w:color w:val="auto"/>
        </w:rPr>
        <w:t xml:space="preserve"> </w:t>
      </w:r>
      <w:r w:rsidRPr="000845D8">
        <w:rPr>
          <w:color w:val="auto"/>
        </w:rPr>
        <w:t>менталних</w:t>
      </w:r>
      <w:r w:rsidR="00851F73" w:rsidRPr="000845D8">
        <w:rPr>
          <w:color w:val="auto"/>
        </w:rPr>
        <w:t xml:space="preserve"> </w:t>
      </w:r>
      <w:r w:rsidRPr="000845D8">
        <w:rPr>
          <w:color w:val="auto"/>
        </w:rPr>
        <w:t>болести</w:t>
      </w:r>
    </w:p>
    <w:p w14:paraId="20439471" w14:textId="77777777" w:rsidR="005B136F" w:rsidRPr="000845D8" w:rsidRDefault="005B136F" w:rsidP="00B335B4">
      <w:pPr>
        <w:pStyle w:val="Default"/>
        <w:jc w:val="center"/>
        <w:rPr>
          <w:color w:val="auto"/>
        </w:rPr>
      </w:pPr>
    </w:p>
    <w:p w14:paraId="2221A0C5" w14:textId="3C7098B0" w:rsidR="00182004" w:rsidRPr="00182004" w:rsidRDefault="005B136F" w:rsidP="00182004">
      <w:pPr>
        <w:pStyle w:val="Default"/>
        <w:jc w:val="right"/>
        <w:rPr>
          <w:i/>
          <w:color w:val="auto"/>
        </w:rPr>
      </w:pPr>
      <w:r w:rsidRPr="000845D8">
        <w:rPr>
          <w:color w:val="auto"/>
        </w:rPr>
        <w:t>[</w:t>
      </w:r>
      <w:r w:rsidR="00182004">
        <w:rPr>
          <w:color w:val="auto"/>
          <w:lang w:val="sr-Cyrl-RS"/>
        </w:rPr>
        <w:t>There is</w:t>
      </w:r>
      <w:r w:rsidRPr="000845D8">
        <w:rPr>
          <w:color w:val="auto"/>
        </w:rPr>
        <w:t xml:space="preserve">] </w:t>
      </w:r>
      <w:r w:rsidR="00182004" w:rsidRPr="00182004">
        <w:rPr>
          <w:i/>
          <w:color w:val="auto"/>
        </w:rPr>
        <w:t>The economy of health</w:t>
      </w:r>
      <w:r w:rsidR="00182004">
        <w:rPr>
          <w:i/>
          <w:color w:val="auto"/>
        </w:rPr>
        <w:t xml:space="preserve"> – </w:t>
      </w:r>
      <w:r w:rsidR="00182004" w:rsidRPr="00182004">
        <w:rPr>
          <w:i/>
          <w:color w:val="auto"/>
        </w:rPr>
        <w:t>that is, the integration and improvement</w:t>
      </w:r>
    </w:p>
    <w:p w14:paraId="7F216AB9" w14:textId="77777777" w:rsidR="00182004" w:rsidRPr="00182004" w:rsidRDefault="00182004" w:rsidP="00182004">
      <w:pPr>
        <w:pStyle w:val="Default"/>
        <w:jc w:val="right"/>
        <w:rPr>
          <w:i/>
          <w:color w:val="auto"/>
        </w:rPr>
      </w:pPr>
      <w:r w:rsidRPr="00182004">
        <w:rPr>
          <w:i/>
          <w:color w:val="auto"/>
        </w:rPr>
        <w:t>of health, health services, and health consumption in</w:t>
      </w:r>
    </w:p>
    <w:p w14:paraId="16842CF8" w14:textId="14DF33DC" w:rsidR="00632064" w:rsidRPr="000845D8" w:rsidRDefault="00182004" w:rsidP="00182004">
      <w:pPr>
        <w:pStyle w:val="Default"/>
        <w:jc w:val="right"/>
        <w:rPr>
          <w:color w:val="auto"/>
          <w:lang w:val="sr-Latn-RS"/>
        </w:rPr>
      </w:pPr>
      <w:r w:rsidRPr="00182004">
        <w:rPr>
          <w:i/>
          <w:color w:val="auto"/>
        </w:rPr>
        <w:t>the economic development of privileged societies.</w:t>
      </w:r>
      <w:r w:rsidRPr="00182004">
        <w:rPr>
          <w:i/>
          <w:color w:val="auto"/>
          <w:lang w:val="sr-Latn-RS"/>
        </w:rPr>
        <w:t xml:space="preserve"> </w:t>
      </w:r>
      <w:r w:rsidR="009B5E2C" w:rsidRPr="000845D8">
        <w:rPr>
          <w:color w:val="auto"/>
          <w:lang w:val="sr-Latn-RS"/>
        </w:rPr>
        <w:t xml:space="preserve">(Foucault, 2001, </w:t>
      </w:r>
      <w:r w:rsidR="00535761" w:rsidRPr="000845D8">
        <w:rPr>
          <w:color w:val="auto"/>
          <w:lang w:val="sr-Latn-RS"/>
        </w:rPr>
        <w:t>стр</w:t>
      </w:r>
      <w:r w:rsidR="009B5E2C" w:rsidRPr="000845D8">
        <w:rPr>
          <w:color w:val="auto"/>
          <w:lang w:val="sr-Latn-RS"/>
        </w:rPr>
        <w:t>.</w:t>
      </w:r>
      <w:r w:rsidR="005B136F" w:rsidRPr="000845D8">
        <w:rPr>
          <w:color w:val="auto"/>
          <w:lang w:val="sr-Latn-RS"/>
        </w:rPr>
        <w:t xml:space="preserve"> 135)</w:t>
      </w:r>
    </w:p>
    <w:p w14:paraId="0573681A" w14:textId="77777777" w:rsidR="005B136F" w:rsidRPr="000845D8" w:rsidRDefault="005B136F" w:rsidP="00B335B4">
      <w:pPr>
        <w:pStyle w:val="Default"/>
        <w:jc w:val="right"/>
        <w:rPr>
          <w:color w:val="auto"/>
          <w:lang w:val="sr-Latn-RS"/>
        </w:rPr>
      </w:pPr>
    </w:p>
    <w:p w14:paraId="1BAC593C" w14:textId="56381078" w:rsidR="00295D86" w:rsidRPr="000845D8" w:rsidRDefault="00535761" w:rsidP="008A3231">
      <w:pPr>
        <w:spacing w:after="0" w:line="240" w:lineRule="auto"/>
        <w:ind w:firstLine="720"/>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У</w:t>
      </w:r>
      <w:r w:rsidR="00864A9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примени</w:t>
      </w:r>
      <w:r w:rsidR="00864A9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295D86" w:rsidRPr="000845D8">
        <w:rPr>
          <w:rFonts w:ascii="Times New Roman" w:hAnsi="Times New Roman" w:cs="Times New Roman"/>
          <w:color w:val="C00000"/>
          <w:sz w:val="24"/>
          <w:szCs w:val="24"/>
          <w:lang w:val="sr-Latn-RS"/>
        </w:rPr>
        <w:t xml:space="preserve"> </w:t>
      </w:r>
      <w:r w:rsidRPr="000845D8">
        <w:rPr>
          <w:rFonts w:ascii="Times New Roman" w:hAnsi="Times New Roman" w:cs="Times New Roman"/>
          <w:sz w:val="24"/>
          <w:szCs w:val="24"/>
          <w:lang w:val="sr-Latn-RS"/>
        </w:rPr>
        <w:t>неколико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приступа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851F73"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калкулацију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терета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односно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укључујући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Један</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приступ</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цена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људског</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капитала</w:t>
      </w:r>
      <w:r w:rsidR="00295D86" w:rsidRPr="000845D8">
        <w:rPr>
          <w:rFonts w:ascii="Times New Roman" w:hAnsi="Times New Roman" w:cs="Times New Roman"/>
          <w:sz w:val="24"/>
          <w:szCs w:val="24"/>
          <w:lang w:val="sr-Latn-RS"/>
        </w:rPr>
        <w:t xml:space="preserve"> (</w:t>
      </w:r>
      <w:r w:rsidR="00705E92" w:rsidRPr="00705E92">
        <w:rPr>
          <w:rFonts w:ascii="Times New Roman" w:hAnsi="Times New Roman" w:cs="Times New Roman"/>
          <w:i/>
          <w:sz w:val="24"/>
          <w:szCs w:val="24"/>
        </w:rPr>
        <w:t>human capital cost</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укључује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директне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индиректне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трошкове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тог</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терета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6E77A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довољној</w:t>
      </w:r>
      <w:r w:rsidR="006E77A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приступ</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i/>
          <w:sz w:val="24"/>
          <w:szCs w:val="24"/>
          <w:lang w:val="sr-Latn-RS"/>
        </w:rPr>
        <w:t>изгубљени</w:t>
      </w:r>
      <w:r w:rsidR="00295D86" w:rsidRPr="000845D8">
        <w:rPr>
          <w:rFonts w:ascii="Times New Roman" w:hAnsi="Times New Roman" w:cs="Times New Roman"/>
          <w:i/>
          <w:sz w:val="24"/>
          <w:szCs w:val="24"/>
          <w:lang w:val="sr-Latn-RS"/>
        </w:rPr>
        <w:t xml:space="preserve"> </w:t>
      </w:r>
      <w:r w:rsidRPr="000845D8">
        <w:rPr>
          <w:rFonts w:ascii="Times New Roman" w:hAnsi="Times New Roman" w:cs="Times New Roman"/>
          <w:i/>
          <w:sz w:val="24"/>
          <w:szCs w:val="24"/>
          <w:lang w:val="sr-Latn-RS"/>
        </w:rPr>
        <w:t>економски</w:t>
      </w:r>
      <w:r w:rsidR="00295D86" w:rsidRPr="000845D8">
        <w:rPr>
          <w:rFonts w:ascii="Times New Roman" w:hAnsi="Times New Roman" w:cs="Times New Roman"/>
          <w:i/>
          <w:sz w:val="24"/>
          <w:szCs w:val="24"/>
          <w:lang w:val="sr-Latn-RS"/>
        </w:rPr>
        <w:t xml:space="preserve"> </w:t>
      </w:r>
      <w:commentRangeStart w:id="16"/>
      <w:r w:rsidRPr="000845D8">
        <w:rPr>
          <w:rFonts w:ascii="Times New Roman" w:hAnsi="Times New Roman" w:cs="Times New Roman"/>
          <w:i/>
          <w:sz w:val="24"/>
          <w:szCs w:val="24"/>
          <w:lang w:val="sr-Latn-RS"/>
        </w:rPr>
        <w:t>раст</w:t>
      </w:r>
      <w:commentRangeEnd w:id="16"/>
      <w:r w:rsidR="00D207FA">
        <w:rPr>
          <w:rStyle w:val="CommentReference"/>
        </w:rPr>
        <w:commentReference w:id="16"/>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према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којем</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цена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квантификовати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кроз</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економске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показатеље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његовог</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утицаја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бруто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национални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доходак</w:t>
      </w:r>
      <w:r w:rsidR="00C7030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Основна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идеја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овог</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приступа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економски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раст</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зависи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14564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рада</w:t>
      </w:r>
      <w:r w:rsidR="0014564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14564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чему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негативан</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утицај</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исцрпљује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издацима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здравствену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заштиту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радни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процес</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исцрпљује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због</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инвалидитета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смртности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Утицај</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радни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процес</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процењује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упоређивањем</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бруто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националног</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дохотка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БДП</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хипотетичким</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сценаријем</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претпоставља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терет</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295D86" w:rsidRPr="000845D8">
        <w:rPr>
          <w:rFonts w:ascii="Times New Roman" w:hAnsi="Times New Roman" w:cs="Times New Roman"/>
          <w:sz w:val="24"/>
          <w:szCs w:val="24"/>
          <w:lang w:val="sr-Latn-RS"/>
        </w:rPr>
        <w:t>.</w:t>
      </w:r>
      <w:r w:rsidR="00295D86" w:rsidRPr="000845D8">
        <w:rPr>
          <w:rFonts w:ascii="Times New Roman" w:hAnsi="Times New Roman" w:cs="Times New Roman"/>
          <w:sz w:val="24"/>
          <w:szCs w:val="24"/>
        </w:rPr>
        <w:t xml:space="preserve"> </w:t>
      </w:r>
      <w:r w:rsidRPr="000845D8">
        <w:rPr>
          <w:rFonts w:ascii="Times New Roman" w:hAnsi="Times New Roman" w:cs="Times New Roman"/>
          <w:sz w:val="24"/>
          <w:szCs w:val="24"/>
        </w:rPr>
        <w:t>Т</w:t>
      </w:r>
      <w:r w:rsidRPr="000845D8">
        <w:rPr>
          <w:rFonts w:ascii="Times New Roman" w:hAnsi="Times New Roman" w:cs="Times New Roman"/>
          <w:sz w:val="24"/>
          <w:szCs w:val="24"/>
          <w:lang w:val="sr-Latn-RS"/>
        </w:rPr>
        <w:t>акве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процене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изгубљене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економске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производње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односе</w:t>
      </w:r>
      <w:r w:rsidR="00512AB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више</w:t>
      </w:r>
      <w:r w:rsidR="006F3909"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соматске</w:t>
      </w:r>
      <w:r w:rsidR="006F3909"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6F3909"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ређе</w:t>
      </w:r>
      <w:r w:rsidR="006F3909"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менталне</w:t>
      </w:r>
      <w:r w:rsidR="006F3909"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Према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овом</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приступу</w:t>
      </w:r>
      <w:r w:rsidR="00586801" w:rsidRPr="000845D8">
        <w:rPr>
          <w:rFonts w:ascii="Times New Roman" w:hAnsi="Times New Roman" w:cs="Times New Roman"/>
          <w:sz w:val="24"/>
          <w:szCs w:val="24"/>
          <w:lang w:val="sr-Latn-RS"/>
        </w:rPr>
        <w:t>,</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утицај</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менталних</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w:t>
      </w:r>
      <w:r w:rsidR="000416D3">
        <w:rPr>
          <w:rFonts w:ascii="Times New Roman" w:hAnsi="Times New Roman" w:cs="Times New Roman"/>
          <w:sz w:val="24"/>
          <w:szCs w:val="24"/>
          <w:lang w:val="sr-Cyrl-RS"/>
        </w:rPr>
        <w:t>ћ</w:t>
      </w:r>
      <w:r w:rsidRPr="000845D8">
        <w:rPr>
          <w:rFonts w:ascii="Times New Roman" w:hAnsi="Times New Roman" w:cs="Times New Roman"/>
          <w:sz w:val="24"/>
          <w:szCs w:val="24"/>
          <w:lang w:val="sr-Latn-RS"/>
        </w:rPr>
        <w:t>аја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економски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раст</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проценити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индиректно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Изгубљени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економски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раст</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прво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обрачунава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соматске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повезују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586801"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мером</w:t>
      </w:r>
      <w:r w:rsidR="00295D86" w:rsidRPr="000845D8">
        <w:rPr>
          <w:rFonts w:ascii="Times New Roman" w:hAnsi="Times New Roman" w:cs="Times New Roman"/>
          <w:sz w:val="24"/>
          <w:szCs w:val="24"/>
          <w:lang w:val="sr-Latn-RS"/>
        </w:rPr>
        <w:t xml:space="preserve"> DALY</w:t>
      </w:r>
      <w:r w:rsidR="00917632" w:rsidRPr="000845D8">
        <w:rPr>
          <w:rStyle w:val="FootnoteReference"/>
          <w:rFonts w:ascii="Times New Roman" w:hAnsi="Times New Roman" w:cs="Times New Roman"/>
          <w:sz w:val="24"/>
          <w:szCs w:val="24"/>
          <w:lang w:val="sr-Latn-RS"/>
        </w:rPr>
        <w:footnoteReference w:id="4"/>
      </w:r>
      <w:r w:rsidR="00586801" w:rsidRPr="000845D8">
        <w:rPr>
          <w:rFonts w:ascii="Times New Roman" w:hAnsi="Times New Roman" w:cs="Times New Roman"/>
          <w:sz w:val="24"/>
          <w:szCs w:val="24"/>
          <w:lang w:val="sr-Latn-RS"/>
        </w:rPr>
        <w:t>,</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односно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бројем</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година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повезане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мером</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инвалидитета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затим</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изгубљени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економски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раст</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пројектује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w:t>
      </w:r>
      <w:r w:rsidR="00295D86" w:rsidRPr="000845D8">
        <w:rPr>
          <w:rFonts w:ascii="Times New Roman" w:hAnsi="Times New Roman" w:cs="Times New Roman"/>
          <w:sz w:val="24"/>
          <w:szCs w:val="24"/>
          <w:lang w:val="sr-Latn-RS"/>
        </w:rPr>
        <w:t>ć</w:t>
      </w:r>
      <w:r w:rsidRPr="000845D8">
        <w:rPr>
          <w:rFonts w:ascii="Times New Roman" w:hAnsi="Times New Roman" w:cs="Times New Roman"/>
          <w:sz w:val="24"/>
          <w:szCs w:val="24"/>
          <w:lang w:val="sr-Latn-RS"/>
        </w:rPr>
        <w:t>аје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кориш</w:t>
      </w:r>
      <w:r w:rsidR="000416D3">
        <w:rPr>
          <w:rFonts w:ascii="Times New Roman" w:hAnsi="Times New Roman" w:cs="Times New Roman"/>
          <w:sz w:val="24"/>
          <w:szCs w:val="24"/>
          <w:lang w:val="sr-Latn-RS"/>
        </w:rPr>
        <w:t>ћ</w:t>
      </w:r>
      <w:r w:rsidRPr="000845D8">
        <w:rPr>
          <w:rFonts w:ascii="Times New Roman" w:hAnsi="Times New Roman" w:cs="Times New Roman"/>
          <w:sz w:val="24"/>
          <w:szCs w:val="24"/>
          <w:lang w:val="sr-Latn-RS"/>
        </w:rPr>
        <w:t>ењем</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релативне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величине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одговарају</w:t>
      </w:r>
      <w:r w:rsidR="000416D3">
        <w:rPr>
          <w:rFonts w:ascii="Times New Roman" w:hAnsi="Times New Roman" w:cs="Times New Roman"/>
          <w:sz w:val="24"/>
          <w:szCs w:val="24"/>
          <w:lang w:val="sr-Latn-RS"/>
        </w:rPr>
        <w:t>ћ</w:t>
      </w:r>
      <w:r w:rsidRPr="000845D8">
        <w:rPr>
          <w:rFonts w:ascii="Times New Roman" w:hAnsi="Times New Roman" w:cs="Times New Roman"/>
          <w:sz w:val="24"/>
          <w:szCs w:val="24"/>
          <w:lang w:val="sr-Latn-RS"/>
        </w:rPr>
        <w:t>их</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параметара</w:t>
      </w:r>
      <w:r w:rsidR="00295D86" w:rsidRPr="000845D8">
        <w:rPr>
          <w:rFonts w:ascii="Times New Roman" w:hAnsi="Times New Roman" w:cs="Times New Roman"/>
          <w:sz w:val="24"/>
          <w:szCs w:val="24"/>
          <w:lang w:val="sr-Latn-RS"/>
        </w:rPr>
        <w:t xml:space="preserve"> DALY-</w:t>
      </w:r>
      <w:r w:rsidRPr="000845D8">
        <w:rPr>
          <w:rFonts w:ascii="Times New Roman" w:hAnsi="Times New Roman" w:cs="Times New Roman"/>
          <w:sz w:val="24"/>
          <w:szCs w:val="24"/>
          <w:lang w:val="sr-Latn-RS"/>
        </w:rPr>
        <w:t>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295D86" w:rsidRPr="000845D8">
        <w:rPr>
          <w:rFonts w:ascii="Times New Roman" w:hAnsi="Times New Roman" w:cs="Times New Roman"/>
          <w:sz w:val="24"/>
          <w:szCs w:val="24"/>
          <w:lang w:val="sr-Latn-RS"/>
        </w:rPr>
        <w:t>.</w:t>
      </w:r>
      <w:r w:rsidR="002C21BF" w:rsidRPr="000845D8">
        <w:rPr>
          <w:rFonts w:ascii="Times New Roman" w:hAnsi="Times New Roman" w:cs="Times New Roman"/>
          <w:sz w:val="24"/>
          <w:szCs w:val="24"/>
          <w:lang w:val="sr-Latn-RS"/>
        </w:rPr>
        <w:t xml:space="preserve"> </w:t>
      </w:r>
    </w:p>
    <w:p w14:paraId="3DE82239" w14:textId="226DFBBC" w:rsidR="00295D86" w:rsidRPr="000845D8" w:rsidRDefault="00535761" w:rsidP="00864A9B">
      <w:pPr>
        <w:spacing w:after="0" w:line="240" w:lineRule="auto"/>
        <w:ind w:firstLine="720"/>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Следећи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приступ</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процењује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ризика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новца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уложен</w:t>
      </w:r>
      <w:r w:rsidR="00C2116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тај</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ризик</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умањи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Овакав</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начин</w:t>
      </w:r>
      <w:r w:rsidR="00C2116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мерења</w:t>
      </w:r>
      <w:r w:rsidR="00C2116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анализира</w:t>
      </w:r>
      <w:r w:rsidR="00C2116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хипотетичке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ситуације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којима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изјашњавају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томе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колико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спремни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плате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избегли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одређене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ризике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Ако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претпостави</w:t>
      </w:r>
      <w:r w:rsidR="00A822E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A822E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A822E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животни</w:t>
      </w:r>
      <w:r w:rsidR="00A822E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ризик</w:t>
      </w:r>
      <w:r w:rsidR="00A822E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смртности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депресивног</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поремећаја</w:t>
      </w:r>
      <w:r w:rsidR="00295D86" w:rsidRPr="000845D8">
        <w:rPr>
          <w:rFonts w:ascii="Times New Roman" w:hAnsi="Times New Roman" w:cs="Times New Roman"/>
          <w:sz w:val="24"/>
          <w:szCs w:val="24"/>
          <w:lang w:val="sr-Latn-RS"/>
        </w:rPr>
        <w:t xml:space="preserve"> 15 </w:t>
      </w:r>
      <w:r w:rsidRPr="000845D8">
        <w:rPr>
          <w:rFonts w:ascii="Times New Roman" w:hAnsi="Times New Roman" w:cs="Times New Roman"/>
          <w:sz w:val="24"/>
          <w:szCs w:val="24"/>
          <w:lang w:val="sr-Latn-RS"/>
        </w:rPr>
        <w:t>на</w:t>
      </w:r>
      <w:r w:rsidR="00295D86" w:rsidRPr="000845D8">
        <w:rPr>
          <w:rFonts w:ascii="Times New Roman" w:hAnsi="Times New Roman" w:cs="Times New Roman"/>
          <w:sz w:val="24"/>
          <w:szCs w:val="24"/>
          <w:lang w:val="sr-Latn-RS"/>
        </w:rPr>
        <w:t xml:space="preserve"> 1000, </w:t>
      </w:r>
      <w:r w:rsidRPr="000845D8">
        <w:rPr>
          <w:rFonts w:ascii="Times New Roman" w:hAnsi="Times New Roman" w:cs="Times New Roman"/>
          <w:sz w:val="24"/>
          <w:szCs w:val="24"/>
          <w:lang w:val="sr-Latn-RS"/>
        </w:rPr>
        <w:t>уз</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претпоставку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постоје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тај</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ризик</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5D0E17"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умање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295D86" w:rsidRPr="000845D8">
        <w:rPr>
          <w:rFonts w:ascii="Times New Roman" w:hAnsi="Times New Roman" w:cs="Times New Roman"/>
          <w:sz w:val="24"/>
          <w:szCs w:val="24"/>
          <w:lang w:val="sr-Latn-RS"/>
        </w:rPr>
        <w:t xml:space="preserve"> 5 </w:t>
      </w:r>
      <w:r w:rsidRPr="000845D8">
        <w:rPr>
          <w:rFonts w:ascii="Times New Roman" w:hAnsi="Times New Roman" w:cs="Times New Roman"/>
          <w:sz w:val="24"/>
          <w:szCs w:val="24"/>
          <w:lang w:val="sr-Latn-RS"/>
        </w:rPr>
        <w:t>на</w:t>
      </w:r>
      <w:r w:rsidR="00295D86" w:rsidRPr="000845D8">
        <w:rPr>
          <w:rFonts w:ascii="Times New Roman" w:hAnsi="Times New Roman" w:cs="Times New Roman"/>
          <w:sz w:val="24"/>
          <w:szCs w:val="24"/>
          <w:lang w:val="sr-Latn-RS"/>
        </w:rPr>
        <w:t xml:space="preserve"> 1000 </w:t>
      </w:r>
      <w:r w:rsidRPr="000845D8">
        <w:rPr>
          <w:rFonts w:ascii="Times New Roman" w:hAnsi="Times New Roman" w:cs="Times New Roman"/>
          <w:sz w:val="24"/>
          <w:szCs w:val="24"/>
          <w:lang w:val="sr-Latn-RS"/>
        </w:rPr>
        <w:t>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ако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295D86" w:rsidRPr="000845D8">
        <w:rPr>
          <w:rFonts w:ascii="Times New Roman" w:hAnsi="Times New Roman" w:cs="Times New Roman"/>
          <w:sz w:val="24"/>
          <w:szCs w:val="24"/>
          <w:lang w:val="sr-Latn-RS"/>
        </w:rPr>
        <w:t xml:space="preserve"> </w:t>
      </w:r>
      <w:r w:rsidR="000416D3">
        <w:rPr>
          <w:rFonts w:ascii="Times New Roman" w:hAnsi="Times New Roman" w:cs="Times New Roman"/>
          <w:sz w:val="24"/>
          <w:szCs w:val="24"/>
          <w:lang w:val="sr-Cyrl-RS"/>
        </w:rPr>
        <w:t>припадници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одређене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популације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спремни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утроше</w:t>
      </w:r>
      <w:r w:rsidR="00295D86" w:rsidRPr="000845D8">
        <w:rPr>
          <w:rFonts w:ascii="Times New Roman" w:hAnsi="Times New Roman" w:cs="Times New Roman"/>
          <w:sz w:val="24"/>
          <w:szCs w:val="24"/>
          <w:lang w:val="sr-Latn-RS"/>
        </w:rPr>
        <w:t xml:space="preserve"> </w:t>
      </w:r>
      <w:r w:rsidR="000E2CBA" w:rsidRPr="000845D8">
        <w:rPr>
          <w:rFonts w:ascii="Times New Roman" w:hAnsi="Times New Roman" w:cs="Times New Roman"/>
          <w:sz w:val="24"/>
          <w:szCs w:val="24"/>
          <w:lang w:val="sr-Latn-RS"/>
        </w:rPr>
        <w:t>дређену суму новца</w:t>
      </w:r>
      <w:r w:rsidR="000E2CBA">
        <w:rPr>
          <w:rFonts w:ascii="Times New Roman" w:hAnsi="Times New Roman" w:cs="Times New Roman"/>
          <w:sz w:val="24"/>
          <w:szCs w:val="24"/>
          <w:lang w:val="sr-Cyrl-RS"/>
        </w:rPr>
        <w:t xml:space="preserve"> </w:t>
      </w:r>
      <w:r w:rsidRPr="000845D8">
        <w:rPr>
          <w:rFonts w:ascii="Times New Roman" w:hAnsi="Times New Roman" w:cs="Times New Roman"/>
          <w:sz w:val="24"/>
          <w:szCs w:val="24"/>
          <w:lang w:val="sr-Latn-RS"/>
        </w:rPr>
        <w:t>на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смањење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тог</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ризика</w:t>
      </w:r>
      <w:r w:rsidR="00564E58" w:rsidRPr="000845D8">
        <w:rPr>
          <w:rFonts w:ascii="Times New Roman" w:hAnsi="Times New Roman" w:cs="Times New Roman"/>
          <w:sz w:val="24"/>
          <w:szCs w:val="24"/>
          <w:lang w:val="sr-Latn-RS"/>
        </w:rPr>
        <w:t>,</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онда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приступа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израчунавању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вредности</w:t>
      </w:r>
      <w:r w:rsidR="00295D86" w:rsidRPr="000845D8">
        <w:rPr>
          <w:rFonts w:ascii="Times New Roman" w:hAnsi="Times New Roman" w:cs="Times New Roman"/>
          <w:sz w:val="24"/>
          <w:szCs w:val="24"/>
          <w:lang w:val="sr-Latn-RS"/>
        </w:rPr>
        <w:t xml:space="preserve"> </w:t>
      </w:r>
      <w:r w:rsidR="00465B7D" w:rsidRPr="000845D8">
        <w:rPr>
          <w:rFonts w:ascii="Times New Roman" w:hAnsi="Times New Roman" w:cs="Times New Roman"/>
          <w:sz w:val="24"/>
          <w:szCs w:val="24"/>
          <w:lang w:val="sr-Latn-RS"/>
        </w:rPr>
        <w:t>(</w:t>
      </w:r>
      <w:r w:rsidR="00B04B27">
        <w:rPr>
          <w:rFonts w:ascii="Times New Roman" w:hAnsi="Times New Roman" w:cs="Times New Roman"/>
          <w:sz w:val="24"/>
          <w:szCs w:val="24"/>
          <w:lang w:val="sr-Cyrl-RS"/>
        </w:rPr>
        <w:t>„</w:t>
      </w:r>
      <w:r w:rsidRPr="00B04B27">
        <w:rPr>
          <w:rFonts w:ascii="Times New Roman" w:hAnsi="Times New Roman" w:cs="Times New Roman"/>
          <w:sz w:val="24"/>
          <w:szCs w:val="24"/>
          <w:lang w:val="sr-Latn-RS"/>
        </w:rPr>
        <w:t>статистичког</w:t>
      </w:r>
      <w:r w:rsidR="00B04B27">
        <w:rPr>
          <w:rFonts w:ascii="Times New Roman" w:hAnsi="Times New Roman" w:cs="Times New Roman"/>
          <w:sz w:val="24"/>
          <w:szCs w:val="24"/>
          <w:lang w:val="sr-Cyrl-RS"/>
        </w:rPr>
        <w:t>“</w:t>
      </w:r>
      <w:r w:rsidR="00465B7D" w:rsidRPr="00B04B27">
        <w:rPr>
          <w:rFonts w:ascii="Times New Roman" w:hAnsi="Times New Roman" w:cs="Times New Roman"/>
          <w:sz w:val="24"/>
          <w:szCs w:val="24"/>
          <w:lang w:val="sr-Latn-RS"/>
        </w:rPr>
        <w:t>)</w:t>
      </w:r>
      <w:r w:rsidR="00295D86" w:rsidRPr="00B04B27">
        <w:rPr>
          <w:rFonts w:ascii="Times New Roman" w:hAnsi="Times New Roman" w:cs="Times New Roman"/>
          <w:sz w:val="24"/>
          <w:szCs w:val="24"/>
          <w:lang w:val="sr-Latn-RS"/>
        </w:rPr>
        <w:t xml:space="preserve"> </w:t>
      </w:r>
      <w:r w:rsidRPr="00B04B27">
        <w:rPr>
          <w:rFonts w:ascii="Times New Roman" w:hAnsi="Times New Roman" w:cs="Times New Roman"/>
          <w:sz w:val="24"/>
          <w:szCs w:val="24"/>
          <w:lang w:val="sr-Latn-RS"/>
        </w:rPr>
        <w:t>живота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ту</w:t>
      </w:r>
      <w:r w:rsidR="00295D86" w:rsidRPr="000845D8">
        <w:rPr>
          <w:rFonts w:ascii="Times New Roman" w:hAnsi="Times New Roman" w:cs="Times New Roman"/>
          <w:sz w:val="24"/>
          <w:szCs w:val="24"/>
          <w:lang w:val="sr-Latn-RS"/>
        </w:rPr>
        <w:t xml:space="preserve"> </w:t>
      </w:r>
      <w:commentRangeStart w:id="17"/>
      <w:r w:rsidRPr="000845D8">
        <w:rPr>
          <w:rFonts w:ascii="Times New Roman" w:hAnsi="Times New Roman" w:cs="Times New Roman"/>
          <w:sz w:val="24"/>
          <w:szCs w:val="24"/>
          <w:lang w:val="sr-Latn-RS"/>
        </w:rPr>
        <w:t>популацију</w:t>
      </w:r>
      <w:commentRangeEnd w:id="17"/>
      <w:r w:rsidR="00D207FA">
        <w:rPr>
          <w:rStyle w:val="CommentReference"/>
        </w:rPr>
        <w:commentReference w:id="17"/>
      </w:r>
      <w:r w:rsidR="00917632" w:rsidRPr="000845D8">
        <w:rPr>
          <w:rFonts w:ascii="Times New Roman" w:hAnsi="Times New Roman" w:cs="Times New Roman"/>
          <w:sz w:val="24"/>
          <w:szCs w:val="24"/>
          <w:lang w:val="sr-Latn-RS"/>
        </w:rPr>
        <w:t xml:space="preserve"> </w:t>
      </w:r>
      <w:r w:rsidR="00295D86" w:rsidRPr="000845D8">
        <w:rPr>
          <w:rFonts w:ascii="Times New Roman" w:hAnsi="Times New Roman" w:cs="Times New Roman"/>
          <w:sz w:val="24"/>
          <w:szCs w:val="24"/>
          <w:lang w:val="sr-Latn-RS"/>
        </w:rPr>
        <w:t>(</w:t>
      </w:r>
      <w:r w:rsidR="00864A9B" w:rsidRPr="000845D8">
        <w:rPr>
          <w:rFonts w:ascii="Times New Roman" w:hAnsi="Times New Roman" w:cs="Times New Roman"/>
          <w:sz w:val="24"/>
          <w:szCs w:val="24"/>
          <w:lang w:val="sr-Latn-RS"/>
        </w:rPr>
        <w:t>Yerramilli, Bipeta,</w:t>
      </w:r>
      <w:r w:rsidR="00AE247F" w:rsidRPr="000845D8">
        <w:rPr>
          <w:rFonts w:ascii="Times New Roman" w:hAnsi="Times New Roman" w:cs="Times New Roman"/>
          <w:sz w:val="24"/>
          <w:szCs w:val="24"/>
          <w:lang w:val="sr-Latn-RS"/>
        </w:rPr>
        <w:t xml:space="preserve"> </w:t>
      </w:r>
      <w:r w:rsidR="00864A9B" w:rsidRPr="000845D8">
        <w:rPr>
          <w:rFonts w:ascii="Times New Roman" w:hAnsi="Times New Roman" w:cs="Times New Roman"/>
          <w:sz w:val="24"/>
          <w:szCs w:val="24"/>
          <w:lang w:val="sr-Latn-RS"/>
        </w:rPr>
        <w:t>2012</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Међутим</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представља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изгубљене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приходе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већ</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садржи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информације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трошковима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564E5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уложени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чиниоце</w:t>
      </w:r>
      <w:r w:rsidR="00DD2031"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E31D71"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процењују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повезани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инвалидитетом</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услед</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менталних</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поремећаја</w:t>
      </w:r>
      <w:r w:rsidR="00295D86" w:rsidRPr="000845D8">
        <w:rPr>
          <w:rFonts w:ascii="Times New Roman" w:hAnsi="Times New Roman" w:cs="Times New Roman"/>
          <w:sz w:val="24"/>
          <w:szCs w:val="24"/>
          <w:lang w:val="sr-Latn-RS"/>
        </w:rPr>
        <w:t>.</w:t>
      </w:r>
    </w:p>
    <w:p w14:paraId="1F630D32" w14:textId="699F0CFB" w:rsidR="00722650" w:rsidRPr="000845D8" w:rsidRDefault="00535761" w:rsidP="004D36D5">
      <w:pPr>
        <w:spacing w:after="0" w:line="240" w:lineRule="auto"/>
        <w:ind w:firstLine="720"/>
        <w:jc w:val="both"/>
        <w:rPr>
          <w:rFonts w:ascii="Times New Roman" w:hAnsi="Times New Roman" w:cs="Times New Roman"/>
          <w:sz w:val="24"/>
          <w:szCs w:val="24"/>
        </w:rPr>
      </w:pPr>
      <w:r w:rsidRPr="000845D8">
        <w:rPr>
          <w:rFonts w:ascii="Times New Roman" w:hAnsi="Times New Roman" w:cs="Times New Roman"/>
          <w:sz w:val="24"/>
          <w:szCs w:val="24"/>
          <w:lang w:val="sr-Latn-RS"/>
        </w:rPr>
        <w:t>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зависности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приступа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мерења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подаци</w:t>
      </w:r>
      <w:r w:rsidR="00E308A9"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показују</w:t>
      </w:r>
      <w:r w:rsidR="00E308A9"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различите</w:t>
      </w:r>
      <w:r w:rsidR="00E308A9"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бројеве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процена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економских</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трошкова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доследно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виша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трошкова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соматских</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притом</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предвиђа</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њихово</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повећање</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295D8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наредних</w:t>
      </w:r>
      <w:r w:rsidR="00295D86" w:rsidRPr="000845D8">
        <w:rPr>
          <w:rFonts w:ascii="Times New Roman" w:hAnsi="Times New Roman" w:cs="Times New Roman"/>
          <w:sz w:val="24"/>
          <w:szCs w:val="24"/>
          <w:lang w:val="sr-Latn-RS"/>
        </w:rPr>
        <w:t xml:space="preserve"> 15 </w:t>
      </w:r>
      <w:r w:rsidRPr="000845D8">
        <w:rPr>
          <w:rFonts w:ascii="Times New Roman" w:hAnsi="Times New Roman" w:cs="Times New Roman"/>
          <w:sz w:val="24"/>
          <w:szCs w:val="24"/>
          <w:lang w:val="sr-Latn-RS"/>
        </w:rPr>
        <w:t>година</w:t>
      </w:r>
      <w:r w:rsidR="00295D86" w:rsidRPr="000845D8">
        <w:rPr>
          <w:rFonts w:ascii="Times New Roman" w:hAnsi="Times New Roman" w:cs="Times New Roman"/>
          <w:sz w:val="24"/>
          <w:szCs w:val="24"/>
          <w:lang w:val="sr-Latn-RS"/>
        </w:rPr>
        <w:t xml:space="preserve"> </w:t>
      </w:r>
      <w:bookmarkStart w:id="18" w:name="_Hlk638641"/>
      <w:r w:rsidR="00295D86" w:rsidRPr="000845D8">
        <w:rPr>
          <w:rFonts w:ascii="Times New Roman" w:hAnsi="Times New Roman" w:cs="Times New Roman"/>
          <w:sz w:val="24"/>
          <w:szCs w:val="24"/>
          <w:lang w:val="sr-Latn-RS"/>
        </w:rPr>
        <w:t xml:space="preserve">(Trautmann, Rehm, Wittchen, 2016). </w:t>
      </w:r>
      <w:bookmarkEnd w:id="18"/>
      <w:r w:rsidRPr="000845D8">
        <w:rPr>
          <w:rFonts w:ascii="Times New Roman" w:hAnsi="Times New Roman" w:cs="Times New Roman"/>
          <w:sz w:val="24"/>
          <w:szCs w:val="24"/>
        </w:rPr>
        <w:t>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покушају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тачније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одреди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терет</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појединих</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болести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друштво</w:t>
      </w:r>
      <w:r w:rsidR="00722650" w:rsidRPr="000845D8">
        <w:rPr>
          <w:rFonts w:ascii="Times New Roman" w:hAnsi="Times New Roman" w:cs="Times New Roman"/>
          <w:sz w:val="24"/>
          <w:szCs w:val="24"/>
          <w:lang w:val="sr-Latn-RS"/>
        </w:rPr>
        <w:t>,</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СЗО</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користећи</w:t>
      </w:r>
      <w:r w:rsidR="008F26CE" w:rsidRPr="000845D8">
        <w:rPr>
          <w:rFonts w:ascii="Times New Roman" w:hAnsi="Times New Roman" w:cs="Times New Roman"/>
          <w:sz w:val="24"/>
          <w:szCs w:val="24"/>
        </w:rPr>
        <w:t xml:space="preserve"> DALY</w:t>
      </w:r>
      <w:r w:rsidR="00AE247F" w:rsidRPr="000845D8">
        <w:rPr>
          <w:rFonts w:ascii="Times New Roman" w:hAnsi="Times New Roman" w:cs="Times New Roman"/>
          <w:sz w:val="24"/>
          <w:szCs w:val="24"/>
        </w:rPr>
        <w:t xml:space="preserve"> </w:t>
      </w:r>
      <w:r w:rsidR="000E2CBA">
        <w:rPr>
          <w:rFonts w:ascii="Times New Roman" w:hAnsi="Times New Roman" w:cs="Times New Roman"/>
          <w:sz w:val="24"/>
          <w:szCs w:val="24"/>
        </w:rPr>
        <w:t>као</w:t>
      </w:r>
      <w:r w:rsidR="00AE247F"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меру</w:t>
      </w:r>
      <w:r w:rsidR="00AE247F" w:rsidRPr="000845D8">
        <w:rPr>
          <w:rFonts w:ascii="Times New Roman" w:hAnsi="Times New Roman" w:cs="Times New Roman"/>
          <w:sz w:val="24"/>
          <w:szCs w:val="24"/>
        </w:rPr>
        <w:t xml:space="preserve"> </w:t>
      </w:r>
      <w:r w:rsidRPr="000845D8">
        <w:rPr>
          <w:rFonts w:ascii="Times New Roman" w:hAnsi="Times New Roman" w:cs="Times New Roman"/>
          <w:sz w:val="24"/>
          <w:szCs w:val="24"/>
        </w:rPr>
        <w:t>терета</w:t>
      </w:r>
      <w:r w:rsidR="00AE247F" w:rsidRPr="000845D8">
        <w:rPr>
          <w:rFonts w:ascii="Times New Roman" w:hAnsi="Times New Roman" w:cs="Times New Roman"/>
          <w:sz w:val="24"/>
          <w:szCs w:val="24"/>
        </w:rPr>
        <w:t>,</w:t>
      </w:r>
      <w:r w:rsidR="008F26CE"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дошла</w:t>
      </w:r>
      <w:r w:rsidR="008F26CE"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w:t>
      </w:r>
      <w:r w:rsidR="008F26CE"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закључка</w:t>
      </w:r>
      <w:r w:rsidR="008F26CE"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8F26CE"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депресија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друга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реду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свих</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болести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одмах</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иза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исхемичке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болести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срца</w:t>
      </w:r>
      <w:r w:rsidR="00B722D6" w:rsidRPr="000845D8">
        <w:rPr>
          <w:rFonts w:ascii="Times New Roman" w:hAnsi="Times New Roman" w:cs="Times New Roman"/>
          <w:sz w:val="24"/>
          <w:szCs w:val="24"/>
        </w:rPr>
        <w:t>,</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годинама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живота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измењених</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због</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инвалидности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или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преране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смрти</w:t>
      </w:r>
      <w:r w:rsidR="00722650" w:rsidRPr="000845D8">
        <w:rPr>
          <w:rFonts w:ascii="Times New Roman" w:hAnsi="Times New Roman" w:cs="Times New Roman"/>
          <w:sz w:val="24"/>
          <w:szCs w:val="24"/>
        </w:rPr>
        <w:t xml:space="preserve">. </w:t>
      </w:r>
    </w:p>
    <w:p w14:paraId="35FDF3DB" w14:textId="1DBA815D" w:rsidR="00722650" w:rsidRPr="000845D8" w:rsidRDefault="00535761" w:rsidP="007A52A3">
      <w:pPr>
        <w:pStyle w:val="Default"/>
        <w:ind w:firstLine="720"/>
        <w:jc w:val="both"/>
        <w:rPr>
          <w:color w:val="auto"/>
        </w:rPr>
      </w:pPr>
      <w:r w:rsidRPr="000845D8">
        <w:rPr>
          <w:color w:val="auto"/>
        </w:rPr>
        <w:lastRenderedPageBreak/>
        <w:t>Међутим</w:t>
      </w:r>
      <w:r w:rsidR="00567962" w:rsidRPr="000845D8">
        <w:rPr>
          <w:color w:val="auto"/>
        </w:rPr>
        <w:t xml:space="preserve">, </w:t>
      </w:r>
      <w:r w:rsidRPr="000845D8">
        <w:rPr>
          <w:color w:val="auto"/>
        </w:rPr>
        <w:t>постоје</w:t>
      </w:r>
      <w:r w:rsidR="00567962" w:rsidRPr="000845D8">
        <w:rPr>
          <w:color w:val="auto"/>
        </w:rPr>
        <w:t xml:space="preserve"> </w:t>
      </w:r>
      <w:r w:rsidRPr="000845D8">
        <w:rPr>
          <w:color w:val="auto"/>
        </w:rPr>
        <w:t>ограничења</w:t>
      </w:r>
      <w:r w:rsidR="00632064" w:rsidRPr="000845D8">
        <w:rPr>
          <w:color w:val="auto"/>
        </w:rPr>
        <w:t xml:space="preserve"> </w:t>
      </w:r>
      <w:r w:rsidRPr="000845D8">
        <w:rPr>
          <w:color w:val="auto"/>
        </w:rPr>
        <w:t>и</w:t>
      </w:r>
      <w:r w:rsidR="00632064" w:rsidRPr="000845D8">
        <w:rPr>
          <w:color w:val="auto"/>
        </w:rPr>
        <w:t xml:space="preserve"> </w:t>
      </w:r>
      <w:r w:rsidRPr="000845D8">
        <w:rPr>
          <w:color w:val="auto"/>
        </w:rPr>
        <w:t>недостаци</w:t>
      </w:r>
      <w:r w:rsidR="00632064" w:rsidRPr="000845D8">
        <w:rPr>
          <w:color w:val="auto"/>
        </w:rPr>
        <w:t xml:space="preserve"> </w:t>
      </w:r>
      <w:r w:rsidRPr="000845D8">
        <w:rPr>
          <w:color w:val="auto"/>
        </w:rPr>
        <w:t>оваког</w:t>
      </w:r>
      <w:r w:rsidR="00632064" w:rsidRPr="000845D8">
        <w:rPr>
          <w:color w:val="auto"/>
        </w:rPr>
        <w:t xml:space="preserve"> </w:t>
      </w:r>
      <w:r w:rsidRPr="000845D8">
        <w:rPr>
          <w:color w:val="auto"/>
        </w:rPr>
        <w:t>приступа</w:t>
      </w:r>
      <w:r w:rsidR="00632064" w:rsidRPr="000845D8">
        <w:rPr>
          <w:color w:val="auto"/>
        </w:rPr>
        <w:t xml:space="preserve"> </w:t>
      </w:r>
      <w:r w:rsidRPr="000845D8">
        <w:rPr>
          <w:color w:val="auto"/>
        </w:rPr>
        <w:t>мерења</w:t>
      </w:r>
      <w:r w:rsidR="00632064" w:rsidRPr="000845D8">
        <w:rPr>
          <w:color w:val="auto"/>
        </w:rPr>
        <w:t xml:space="preserve"> </w:t>
      </w:r>
      <w:r w:rsidRPr="000845D8">
        <w:rPr>
          <w:color w:val="auto"/>
        </w:rPr>
        <w:t>и</w:t>
      </w:r>
      <w:r w:rsidR="00632064" w:rsidRPr="000845D8">
        <w:rPr>
          <w:color w:val="auto"/>
        </w:rPr>
        <w:t xml:space="preserve"> </w:t>
      </w:r>
      <w:r w:rsidRPr="000845D8">
        <w:rPr>
          <w:color w:val="auto"/>
        </w:rPr>
        <w:t>квантификације</w:t>
      </w:r>
      <w:r w:rsidR="00632064" w:rsidRPr="000845D8">
        <w:rPr>
          <w:color w:val="auto"/>
        </w:rPr>
        <w:t>.</w:t>
      </w:r>
      <w:r w:rsidR="00722650" w:rsidRPr="000845D8">
        <w:rPr>
          <w:color w:val="auto"/>
        </w:rPr>
        <w:t xml:space="preserve"> DALY </w:t>
      </w:r>
      <w:r w:rsidRPr="000845D8">
        <w:rPr>
          <w:color w:val="auto"/>
        </w:rPr>
        <w:t>мера</w:t>
      </w:r>
      <w:r w:rsidR="00722650" w:rsidRPr="000845D8">
        <w:rPr>
          <w:color w:val="auto"/>
        </w:rPr>
        <w:t xml:space="preserve"> </w:t>
      </w:r>
      <w:r w:rsidRPr="000845D8">
        <w:rPr>
          <w:color w:val="auto"/>
        </w:rPr>
        <w:t>не</w:t>
      </w:r>
      <w:r w:rsidR="00722650" w:rsidRPr="000845D8">
        <w:rPr>
          <w:color w:val="auto"/>
        </w:rPr>
        <w:t xml:space="preserve"> </w:t>
      </w:r>
      <w:r w:rsidRPr="000845D8">
        <w:rPr>
          <w:color w:val="auto"/>
        </w:rPr>
        <w:t>може</w:t>
      </w:r>
      <w:r w:rsidR="00722650" w:rsidRPr="000845D8">
        <w:rPr>
          <w:color w:val="auto"/>
        </w:rPr>
        <w:t xml:space="preserve"> </w:t>
      </w:r>
      <w:r w:rsidRPr="000845D8">
        <w:rPr>
          <w:color w:val="auto"/>
        </w:rPr>
        <w:t>задовољити</w:t>
      </w:r>
      <w:r w:rsidR="00722650" w:rsidRPr="000845D8">
        <w:rPr>
          <w:color w:val="auto"/>
        </w:rPr>
        <w:t xml:space="preserve"> </w:t>
      </w:r>
      <w:r w:rsidRPr="000845D8">
        <w:rPr>
          <w:color w:val="auto"/>
        </w:rPr>
        <w:t>цео</w:t>
      </w:r>
      <w:r w:rsidR="00722650" w:rsidRPr="000845D8">
        <w:rPr>
          <w:color w:val="auto"/>
        </w:rPr>
        <w:t xml:space="preserve"> </w:t>
      </w:r>
      <w:r w:rsidRPr="000845D8">
        <w:rPr>
          <w:color w:val="auto"/>
        </w:rPr>
        <w:t>спектар</w:t>
      </w:r>
      <w:r w:rsidR="00722650" w:rsidRPr="000845D8">
        <w:rPr>
          <w:color w:val="auto"/>
        </w:rPr>
        <w:t xml:space="preserve"> </w:t>
      </w:r>
      <w:r w:rsidRPr="000845D8">
        <w:rPr>
          <w:color w:val="auto"/>
        </w:rPr>
        <w:t>терета</w:t>
      </w:r>
      <w:r w:rsidR="00722650" w:rsidRPr="000845D8">
        <w:rPr>
          <w:color w:val="auto"/>
        </w:rPr>
        <w:t xml:space="preserve"> </w:t>
      </w:r>
      <w:r w:rsidRPr="000845D8">
        <w:rPr>
          <w:color w:val="auto"/>
        </w:rPr>
        <w:t>који</w:t>
      </w:r>
      <w:r w:rsidR="00722650" w:rsidRPr="000845D8">
        <w:rPr>
          <w:color w:val="auto"/>
        </w:rPr>
        <w:t xml:space="preserve"> </w:t>
      </w:r>
      <w:r w:rsidRPr="000845D8">
        <w:rPr>
          <w:color w:val="auto"/>
        </w:rPr>
        <w:t>носе</w:t>
      </w:r>
      <w:r w:rsidR="00722650" w:rsidRPr="000845D8">
        <w:rPr>
          <w:color w:val="auto"/>
        </w:rPr>
        <w:t xml:space="preserve"> </w:t>
      </w:r>
      <w:r w:rsidRPr="000845D8">
        <w:rPr>
          <w:color w:val="auto"/>
        </w:rPr>
        <w:t>ментални</w:t>
      </w:r>
      <w:r w:rsidR="00722650" w:rsidRPr="000845D8">
        <w:rPr>
          <w:color w:val="auto"/>
        </w:rPr>
        <w:t xml:space="preserve"> </w:t>
      </w:r>
      <w:r w:rsidRPr="000845D8">
        <w:rPr>
          <w:color w:val="auto"/>
        </w:rPr>
        <w:t>поремећаји</w:t>
      </w:r>
      <w:r w:rsidR="00722650" w:rsidRPr="000845D8">
        <w:rPr>
          <w:color w:val="auto"/>
        </w:rPr>
        <w:t xml:space="preserve">. </w:t>
      </w:r>
      <w:r w:rsidRPr="000845D8">
        <w:rPr>
          <w:color w:val="auto"/>
        </w:rPr>
        <w:t>Наиме</w:t>
      </w:r>
      <w:r w:rsidR="00632064" w:rsidRPr="000845D8">
        <w:rPr>
          <w:color w:val="auto"/>
        </w:rPr>
        <w:t xml:space="preserve">, </w:t>
      </w:r>
      <w:r w:rsidRPr="000845D8">
        <w:rPr>
          <w:color w:val="auto"/>
        </w:rPr>
        <w:t>терет</w:t>
      </w:r>
      <w:r w:rsidR="00722650" w:rsidRPr="000845D8">
        <w:rPr>
          <w:color w:val="auto"/>
        </w:rPr>
        <w:t xml:space="preserve"> </w:t>
      </w:r>
      <w:r w:rsidRPr="000845D8">
        <w:rPr>
          <w:color w:val="auto"/>
        </w:rPr>
        <w:t>који</w:t>
      </w:r>
      <w:r w:rsidR="00722650" w:rsidRPr="000845D8">
        <w:rPr>
          <w:color w:val="auto"/>
        </w:rPr>
        <w:t xml:space="preserve"> </w:t>
      </w:r>
      <w:r w:rsidRPr="000845D8">
        <w:rPr>
          <w:color w:val="auto"/>
        </w:rPr>
        <w:t>пада</w:t>
      </w:r>
      <w:r w:rsidR="00722650" w:rsidRPr="000845D8">
        <w:rPr>
          <w:color w:val="auto"/>
        </w:rPr>
        <w:t xml:space="preserve"> </w:t>
      </w:r>
      <w:r w:rsidRPr="000845D8">
        <w:rPr>
          <w:color w:val="auto"/>
        </w:rPr>
        <w:t>на</w:t>
      </w:r>
      <w:r w:rsidR="00722650" w:rsidRPr="000845D8">
        <w:rPr>
          <w:color w:val="auto"/>
        </w:rPr>
        <w:t xml:space="preserve"> </w:t>
      </w:r>
      <w:r w:rsidRPr="000845D8">
        <w:rPr>
          <w:color w:val="auto"/>
        </w:rPr>
        <w:t>чланове</w:t>
      </w:r>
      <w:r w:rsidR="00722650" w:rsidRPr="000845D8">
        <w:rPr>
          <w:color w:val="auto"/>
        </w:rPr>
        <w:t xml:space="preserve"> </w:t>
      </w:r>
      <w:r w:rsidRPr="000845D8">
        <w:rPr>
          <w:color w:val="auto"/>
        </w:rPr>
        <w:t>породице</w:t>
      </w:r>
      <w:r w:rsidR="00722650" w:rsidRPr="000845D8">
        <w:rPr>
          <w:color w:val="auto"/>
        </w:rPr>
        <w:t xml:space="preserve">, </w:t>
      </w:r>
      <w:r w:rsidRPr="000845D8">
        <w:rPr>
          <w:color w:val="auto"/>
        </w:rPr>
        <w:t>као</w:t>
      </w:r>
      <w:r w:rsidR="00722650" w:rsidRPr="000845D8">
        <w:rPr>
          <w:color w:val="auto"/>
        </w:rPr>
        <w:t xml:space="preserve"> </w:t>
      </w:r>
      <w:r w:rsidRPr="000845D8">
        <w:rPr>
          <w:color w:val="auto"/>
        </w:rPr>
        <w:t>што</w:t>
      </w:r>
      <w:r w:rsidR="00722650" w:rsidRPr="000845D8">
        <w:rPr>
          <w:color w:val="auto"/>
        </w:rPr>
        <w:t xml:space="preserve"> </w:t>
      </w:r>
      <w:r w:rsidRPr="000845D8">
        <w:rPr>
          <w:color w:val="auto"/>
        </w:rPr>
        <w:t>је</w:t>
      </w:r>
      <w:r w:rsidR="00722650" w:rsidRPr="000845D8">
        <w:rPr>
          <w:color w:val="auto"/>
        </w:rPr>
        <w:t xml:space="preserve"> </w:t>
      </w:r>
      <w:r w:rsidRPr="000845D8">
        <w:rPr>
          <w:color w:val="auto"/>
        </w:rPr>
        <w:t>време</w:t>
      </w:r>
      <w:r w:rsidR="00722650" w:rsidRPr="000845D8">
        <w:rPr>
          <w:color w:val="auto"/>
        </w:rPr>
        <w:t xml:space="preserve">, </w:t>
      </w:r>
      <w:r w:rsidRPr="000845D8">
        <w:rPr>
          <w:color w:val="auto"/>
        </w:rPr>
        <w:t>напори</w:t>
      </w:r>
      <w:r w:rsidR="00722650" w:rsidRPr="000845D8">
        <w:rPr>
          <w:color w:val="auto"/>
        </w:rPr>
        <w:t xml:space="preserve"> </w:t>
      </w:r>
      <w:r w:rsidRPr="000845D8">
        <w:rPr>
          <w:color w:val="auto"/>
        </w:rPr>
        <w:t>и</w:t>
      </w:r>
      <w:r w:rsidR="00722650" w:rsidRPr="000845D8">
        <w:rPr>
          <w:color w:val="auto"/>
        </w:rPr>
        <w:t xml:space="preserve"> </w:t>
      </w:r>
      <w:r w:rsidRPr="000845D8">
        <w:rPr>
          <w:color w:val="auto"/>
        </w:rPr>
        <w:t>ресурси</w:t>
      </w:r>
      <w:r w:rsidR="00722650" w:rsidRPr="000845D8">
        <w:rPr>
          <w:color w:val="auto"/>
        </w:rPr>
        <w:t xml:space="preserve"> </w:t>
      </w:r>
      <w:r w:rsidRPr="000845D8">
        <w:rPr>
          <w:color w:val="auto"/>
        </w:rPr>
        <w:t>који</w:t>
      </w:r>
      <w:r w:rsidR="00722650" w:rsidRPr="000845D8">
        <w:rPr>
          <w:color w:val="auto"/>
        </w:rPr>
        <w:t xml:space="preserve"> </w:t>
      </w:r>
      <w:r w:rsidRPr="000845D8">
        <w:rPr>
          <w:color w:val="auto"/>
        </w:rPr>
        <w:t>су</w:t>
      </w:r>
      <w:r w:rsidR="00722650" w:rsidRPr="000845D8">
        <w:rPr>
          <w:color w:val="auto"/>
        </w:rPr>
        <w:t xml:space="preserve"> </w:t>
      </w:r>
      <w:r w:rsidRPr="000845D8">
        <w:rPr>
          <w:color w:val="auto"/>
        </w:rPr>
        <w:t>неопходни</w:t>
      </w:r>
      <w:r w:rsidR="00722650" w:rsidRPr="000845D8">
        <w:rPr>
          <w:color w:val="auto"/>
        </w:rPr>
        <w:t xml:space="preserve"> </w:t>
      </w:r>
      <w:r w:rsidRPr="000845D8">
        <w:rPr>
          <w:color w:val="auto"/>
        </w:rPr>
        <w:t>у</w:t>
      </w:r>
      <w:r w:rsidR="00722650" w:rsidRPr="000845D8">
        <w:rPr>
          <w:color w:val="auto"/>
        </w:rPr>
        <w:t xml:space="preserve"> </w:t>
      </w:r>
      <w:r w:rsidRPr="000845D8">
        <w:rPr>
          <w:color w:val="auto"/>
        </w:rPr>
        <w:t>бризи</w:t>
      </w:r>
      <w:r w:rsidR="00722650" w:rsidRPr="000845D8">
        <w:rPr>
          <w:color w:val="auto"/>
        </w:rPr>
        <w:t xml:space="preserve"> </w:t>
      </w:r>
      <w:r w:rsidRPr="000845D8">
        <w:rPr>
          <w:color w:val="auto"/>
        </w:rPr>
        <w:t>према</w:t>
      </w:r>
      <w:r w:rsidR="00722650" w:rsidRPr="000845D8">
        <w:rPr>
          <w:color w:val="auto"/>
        </w:rPr>
        <w:t xml:space="preserve"> </w:t>
      </w:r>
      <w:r w:rsidRPr="000845D8">
        <w:rPr>
          <w:color w:val="auto"/>
        </w:rPr>
        <w:t>болесном</w:t>
      </w:r>
      <w:r w:rsidR="00722650" w:rsidRPr="000845D8">
        <w:rPr>
          <w:color w:val="auto"/>
        </w:rPr>
        <w:t xml:space="preserve"> </w:t>
      </w:r>
      <w:r w:rsidRPr="000845D8">
        <w:rPr>
          <w:color w:val="auto"/>
        </w:rPr>
        <w:t>члану</w:t>
      </w:r>
      <w:r w:rsidR="00722650" w:rsidRPr="000845D8">
        <w:rPr>
          <w:color w:val="auto"/>
        </w:rPr>
        <w:t xml:space="preserve">, </w:t>
      </w:r>
      <w:r w:rsidRPr="000845D8">
        <w:rPr>
          <w:color w:val="auto"/>
        </w:rPr>
        <w:t>губитак</w:t>
      </w:r>
      <w:r w:rsidR="00722650" w:rsidRPr="000845D8">
        <w:rPr>
          <w:color w:val="auto"/>
        </w:rPr>
        <w:t xml:space="preserve"> </w:t>
      </w:r>
      <w:r w:rsidRPr="000845D8">
        <w:rPr>
          <w:color w:val="auto"/>
        </w:rPr>
        <w:t>продуктивности</w:t>
      </w:r>
      <w:r w:rsidR="00722650" w:rsidRPr="000845D8">
        <w:rPr>
          <w:color w:val="auto"/>
        </w:rPr>
        <w:t xml:space="preserve"> </w:t>
      </w:r>
      <w:r w:rsidRPr="000845D8">
        <w:rPr>
          <w:color w:val="auto"/>
        </w:rPr>
        <w:t>на</w:t>
      </w:r>
      <w:r w:rsidR="00722650" w:rsidRPr="000845D8">
        <w:rPr>
          <w:color w:val="auto"/>
        </w:rPr>
        <w:t xml:space="preserve"> </w:t>
      </w:r>
      <w:r w:rsidRPr="000845D8">
        <w:rPr>
          <w:color w:val="auto"/>
        </w:rPr>
        <w:t>индивидуалном</w:t>
      </w:r>
      <w:r w:rsidR="00722650" w:rsidRPr="000845D8">
        <w:rPr>
          <w:color w:val="auto"/>
        </w:rPr>
        <w:t xml:space="preserve"> </w:t>
      </w:r>
      <w:r w:rsidRPr="000845D8">
        <w:rPr>
          <w:color w:val="auto"/>
        </w:rPr>
        <w:t>нивоу</w:t>
      </w:r>
      <w:r w:rsidR="00722650" w:rsidRPr="000845D8">
        <w:rPr>
          <w:color w:val="auto"/>
        </w:rPr>
        <w:t xml:space="preserve">, </w:t>
      </w:r>
      <w:r w:rsidRPr="000845D8">
        <w:rPr>
          <w:color w:val="auto"/>
        </w:rPr>
        <w:t>нивоу</w:t>
      </w:r>
      <w:r w:rsidR="00722650" w:rsidRPr="000845D8">
        <w:rPr>
          <w:color w:val="auto"/>
        </w:rPr>
        <w:t xml:space="preserve"> </w:t>
      </w:r>
      <w:r w:rsidRPr="000845D8">
        <w:rPr>
          <w:color w:val="auto"/>
        </w:rPr>
        <w:t>породице</w:t>
      </w:r>
      <w:r w:rsidR="008F26CE" w:rsidRPr="000845D8">
        <w:rPr>
          <w:color w:val="auto"/>
        </w:rPr>
        <w:t>,</w:t>
      </w:r>
      <w:r w:rsidR="00722650" w:rsidRPr="000845D8">
        <w:rPr>
          <w:color w:val="auto"/>
        </w:rPr>
        <w:t xml:space="preserve"> </w:t>
      </w:r>
      <w:r w:rsidRPr="000845D8">
        <w:rPr>
          <w:color w:val="auto"/>
        </w:rPr>
        <w:t>ширем</w:t>
      </w:r>
      <w:r w:rsidR="008F26CE" w:rsidRPr="000845D8">
        <w:rPr>
          <w:color w:val="auto"/>
        </w:rPr>
        <w:t xml:space="preserve"> </w:t>
      </w:r>
      <w:r w:rsidRPr="000845D8">
        <w:rPr>
          <w:color w:val="auto"/>
        </w:rPr>
        <w:t>друштвеном</w:t>
      </w:r>
      <w:r w:rsidR="00722650" w:rsidRPr="000845D8">
        <w:rPr>
          <w:color w:val="auto"/>
        </w:rPr>
        <w:t xml:space="preserve"> </w:t>
      </w:r>
      <w:r w:rsidRPr="000845D8">
        <w:rPr>
          <w:color w:val="auto"/>
        </w:rPr>
        <w:t>нивоу</w:t>
      </w:r>
      <w:r w:rsidR="00722650" w:rsidRPr="000845D8">
        <w:rPr>
          <w:color w:val="auto"/>
        </w:rPr>
        <w:t xml:space="preserve">, </w:t>
      </w:r>
      <w:r w:rsidRPr="000845D8">
        <w:rPr>
          <w:color w:val="auto"/>
        </w:rPr>
        <w:t>последице</w:t>
      </w:r>
      <w:r w:rsidR="00722650" w:rsidRPr="000845D8">
        <w:rPr>
          <w:color w:val="auto"/>
        </w:rPr>
        <w:t xml:space="preserve"> </w:t>
      </w:r>
      <w:r w:rsidRPr="000845D8">
        <w:rPr>
          <w:color w:val="auto"/>
        </w:rPr>
        <w:t>болести</w:t>
      </w:r>
      <w:r w:rsidR="00722650" w:rsidRPr="000845D8">
        <w:rPr>
          <w:color w:val="auto"/>
        </w:rPr>
        <w:t xml:space="preserve"> </w:t>
      </w:r>
      <w:r w:rsidRPr="000845D8">
        <w:rPr>
          <w:color w:val="auto"/>
        </w:rPr>
        <w:t>у</w:t>
      </w:r>
      <w:r w:rsidR="00722650" w:rsidRPr="000845D8">
        <w:rPr>
          <w:color w:val="auto"/>
        </w:rPr>
        <w:t xml:space="preserve"> </w:t>
      </w:r>
      <w:r w:rsidRPr="000845D8">
        <w:rPr>
          <w:color w:val="auto"/>
        </w:rPr>
        <w:t>виду</w:t>
      </w:r>
      <w:r w:rsidR="00722650" w:rsidRPr="000845D8">
        <w:rPr>
          <w:color w:val="auto"/>
        </w:rPr>
        <w:t xml:space="preserve"> </w:t>
      </w:r>
      <w:r w:rsidRPr="000845D8">
        <w:rPr>
          <w:color w:val="auto"/>
        </w:rPr>
        <w:t>наношења</w:t>
      </w:r>
      <w:r w:rsidR="00722650" w:rsidRPr="000845D8">
        <w:rPr>
          <w:color w:val="auto"/>
        </w:rPr>
        <w:t xml:space="preserve"> </w:t>
      </w:r>
      <w:r w:rsidRPr="000845D8">
        <w:rPr>
          <w:color w:val="auto"/>
        </w:rPr>
        <w:t>неке</w:t>
      </w:r>
      <w:r w:rsidR="00722650" w:rsidRPr="000845D8">
        <w:rPr>
          <w:color w:val="auto"/>
        </w:rPr>
        <w:t xml:space="preserve"> </w:t>
      </w:r>
      <w:r w:rsidRPr="000845D8">
        <w:rPr>
          <w:color w:val="auto"/>
        </w:rPr>
        <w:t>штете</w:t>
      </w:r>
      <w:r w:rsidR="00722650" w:rsidRPr="000845D8">
        <w:rPr>
          <w:color w:val="auto"/>
        </w:rPr>
        <w:t xml:space="preserve"> </w:t>
      </w:r>
      <w:r w:rsidRPr="000845D8">
        <w:rPr>
          <w:color w:val="auto"/>
        </w:rPr>
        <w:t>другима</w:t>
      </w:r>
      <w:r w:rsidR="00722650" w:rsidRPr="000845D8">
        <w:rPr>
          <w:color w:val="auto"/>
        </w:rPr>
        <w:t xml:space="preserve">, </w:t>
      </w:r>
      <w:r w:rsidRPr="000845D8">
        <w:rPr>
          <w:color w:val="auto"/>
        </w:rPr>
        <w:t>коморбидитет</w:t>
      </w:r>
      <w:r w:rsidR="00722650" w:rsidRPr="000845D8">
        <w:rPr>
          <w:color w:val="auto"/>
        </w:rPr>
        <w:t xml:space="preserve"> </w:t>
      </w:r>
      <w:r w:rsidRPr="000845D8">
        <w:rPr>
          <w:color w:val="auto"/>
        </w:rPr>
        <w:t>и</w:t>
      </w:r>
      <w:r w:rsidR="00722650" w:rsidRPr="000845D8">
        <w:rPr>
          <w:color w:val="auto"/>
        </w:rPr>
        <w:t xml:space="preserve"> </w:t>
      </w:r>
      <w:r w:rsidRPr="000845D8">
        <w:rPr>
          <w:color w:val="auto"/>
        </w:rPr>
        <w:t>емоционално</w:t>
      </w:r>
      <w:r w:rsidR="00722650" w:rsidRPr="000845D8">
        <w:rPr>
          <w:color w:val="auto"/>
        </w:rPr>
        <w:t xml:space="preserve"> </w:t>
      </w:r>
      <w:r w:rsidRPr="000845D8">
        <w:rPr>
          <w:color w:val="auto"/>
        </w:rPr>
        <w:t>оптерећење</w:t>
      </w:r>
      <w:r w:rsidR="00722650" w:rsidRPr="000845D8">
        <w:rPr>
          <w:color w:val="auto"/>
        </w:rPr>
        <w:t xml:space="preserve">, </w:t>
      </w:r>
      <w:r w:rsidRPr="000845D8">
        <w:rPr>
          <w:color w:val="auto"/>
        </w:rPr>
        <w:t>нису</w:t>
      </w:r>
      <w:r w:rsidR="008F26CE" w:rsidRPr="000845D8">
        <w:rPr>
          <w:color w:val="auto"/>
        </w:rPr>
        <w:t xml:space="preserve"> </w:t>
      </w:r>
      <w:r w:rsidRPr="000845D8">
        <w:rPr>
          <w:color w:val="auto"/>
        </w:rPr>
        <w:t>урачунате</w:t>
      </w:r>
      <w:r w:rsidR="00722650" w:rsidRPr="000845D8">
        <w:rPr>
          <w:color w:val="auto"/>
        </w:rPr>
        <w:t xml:space="preserve"> </w:t>
      </w:r>
      <w:r w:rsidRPr="000845D8">
        <w:rPr>
          <w:color w:val="auto"/>
        </w:rPr>
        <w:t>у</w:t>
      </w:r>
      <w:r w:rsidR="003345BE" w:rsidRPr="000845D8">
        <w:rPr>
          <w:color w:val="auto"/>
        </w:rPr>
        <w:t xml:space="preserve"> </w:t>
      </w:r>
      <w:r w:rsidRPr="000845D8">
        <w:rPr>
          <w:color w:val="auto"/>
        </w:rPr>
        <w:t>ову</w:t>
      </w:r>
      <w:r w:rsidR="008F26CE" w:rsidRPr="000845D8">
        <w:rPr>
          <w:color w:val="auto"/>
        </w:rPr>
        <w:t xml:space="preserve"> </w:t>
      </w:r>
      <w:r w:rsidRPr="000845D8">
        <w:rPr>
          <w:color w:val="auto"/>
        </w:rPr>
        <w:t>меру</w:t>
      </w:r>
      <w:r w:rsidR="00722650" w:rsidRPr="000845D8">
        <w:rPr>
          <w:color w:val="auto"/>
        </w:rPr>
        <w:t xml:space="preserve">. </w:t>
      </w:r>
      <w:r w:rsidRPr="000845D8">
        <w:rPr>
          <w:color w:val="auto"/>
        </w:rPr>
        <w:t>Такође</w:t>
      </w:r>
      <w:r w:rsidR="00051F29" w:rsidRPr="000845D8">
        <w:rPr>
          <w:color w:val="auto"/>
        </w:rPr>
        <w:t>,</w:t>
      </w:r>
      <w:r w:rsidR="00722650" w:rsidRPr="000845D8">
        <w:rPr>
          <w:color w:val="auto"/>
        </w:rPr>
        <w:t xml:space="preserve"> </w:t>
      </w:r>
      <w:r w:rsidRPr="000845D8">
        <w:rPr>
          <w:color w:val="auto"/>
        </w:rPr>
        <w:t>трошкови</w:t>
      </w:r>
      <w:r w:rsidR="00722650" w:rsidRPr="000845D8">
        <w:rPr>
          <w:color w:val="auto"/>
        </w:rPr>
        <w:t xml:space="preserve"> </w:t>
      </w:r>
      <w:r w:rsidRPr="000845D8">
        <w:rPr>
          <w:color w:val="auto"/>
        </w:rPr>
        <w:t>лечења</w:t>
      </w:r>
      <w:r w:rsidR="00722650" w:rsidRPr="000845D8">
        <w:rPr>
          <w:color w:val="auto"/>
        </w:rPr>
        <w:t xml:space="preserve"> </w:t>
      </w:r>
      <w:r w:rsidRPr="000845D8">
        <w:rPr>
          <w:color w:val="auto"/>
        </w:rPr>
        <w:t>не</w:t>
      </w:r>
      <w:r w:rsidR="00722650" w:rsidRPr="000845D8">
        <w:rPr>
          <w:color w:val="auto"/>
        </w:rPr>
        <w:t xml:space="preserve"> </w:t>
      </w:r>
      <w:r w:rsidRPr="000845D8">
        <w:rPr>
          <w:color w:val="auto"/>
        </w:rPr>
        <w:t>могу</w:t>
      </w:r>
      <w:r w:rsidR="00722650" w:rsidRPr="000845D8">
        <w:rPr>
          <w:color w:val="auto"/>
        </w:rPr>
        <w:t xml:space="preserve"> </w:t>
      </w:r>
      <w:r w:rsidRPr="000845D8">
        <w:rPr>
          <w:color w:val="auto"/>
        </w:rPr>
        <w:t>се</w:t>
      </w:r>
      <w:r w:rsidR="00722650" w:rsidRPr="000845D8">
        <w:rPr>
          <w:color w:val="auto"/>
        </w:rPr>
        <w:t xml:space="preserve"> </w:t>
      </w:r>
      <w:r w:rsidRPr="000845D8">
        <w:rPr>
          <w:color w:val="auto"/>
        </w:rPr>
        <w:t>у</w:t>
      </w:r>
      <w:r w:rsidR="00722650" w:rsidRPr="000845D8">
        <w:rPr>
          <w:color w:val="auto"/>
        </w:rPr>
        <w:t xml:space="preserve"> </w:t>
      </w:r>
      <w:r w:rsidRPr="000845D8">
        <w:rPr>
          <w:color w:val="auto"/>
        </w:rPr>
        <w:t>потпуности</w:t>
      </w:r>
      <w:r w:rsidR="00722650" w:rsidRPr="000845D8">
        <w:rPr>
          <w:color w:val="auto"/>
        </w:rPr>
        <w:t xml:space="preserve"> </w:t>
      </w:r>
      <w:r w:rsidRPr="000845D8">
        <w:rPr>
          <w:color w:val="auto"/>
        </w:rPr>
        <w:t>срачунати</w:t>
      </w:r>
      <w:r w:rsidR="00722650" w:rsidRPr="000845D8">
        <w:rPr>
          <w:color w:val="auto"/>
        </w:rPr>
        <w:t xml:space="preserve"> </w:t>
      </w:r>
      <w:r w:rsidRPr="000845D8">
        <w:rPr>
          <w:color w:val="auto"/>
        </w:rPr>
        <w:t>у</w:t>
      </w:r>
      <w:r w:rsidR="00722650" w:rsidRPr="000845D8">
        <w:rPr>
          <w:color w:val="auto"/>
        </w:rPr>
        <w:t xml:space="preserve"> </w:t>
      </w:r>
      <w:r w:rsidRPr="000845D8">
        <w:rPr>
          <w:color w:val="auto"/>
        </w:rPr>
        <w:t>њиховој</w:t>
      </w:r>
      <w:r w:rsidR="00722650" w:rsidRPr="000845D8">
        <w:rPr>
          <w:color w:val="auto"/>
        </w:rPr>
        <w:t xml:space="preserve"> </w:t>
      </w:r>
      <w:r w:rsidRPr="000845D8">
        <w:rPr>
          <w:color w:val="auto"/>
        </w:rPr>
        <w:t>пуној</w:t>
      </w:r>
      <w:r w:rsidR="00722650" w:rsidRPr="000845D8">
        <w:rPr>
          <w:color w:val="auto"/>
        </w:rPr>
        <w:t xml:space="preserve"> </w:t>
      </w:r>
      <w:r w:rsidRPr="000845D8">
        <w:rPr>
          <w:color w:val="auto"/>
        </w:rPr>
        <w:t>економској</w:t>
      </w:r>
      <w:r w:rsidR="00722650" w:rsidRPr="000845D8">
        <w:rPr>
          <w:color w:val="auto"/>
        </w:rPr>
        <w:t xml:space="preserve"> </w:t>
      </w:r>
      <w:r w:rsidRPr="000845D8">
        <w:rPr>
          <w:color w:val="auto"/>
        </w:rPr>
        <w:t>цени</w:t>
      </w:r>
      <w:r w:rsidR="00722650" w:rsidRPr="000845D8">
        <w:rPr>
          <w:color w:val="auto"/>
        </w:rPr>
        <w:t xml:space="preserve">. </w:t>
      </w:r>
      <w:r w:rsidRPr="000845D8">
        <w:rPr>
          <w:color w:val="auto"/>
        </w:rPr>
        <w:t>Индиректни</w:t>
      </w:r>
      <w:r w:rsidR="00722650" w:rsidRPr="000845D8">
        <w:rPr>
          <w:color w:val="auto"/>
        </w:rPr>
        <w:t xml:space="preserve"> </w:t>
      </w:r>
      <w:r w:rsidRPr="000845D8">
        <w:rPr>
          <w:color w:val="auto"/>
        </w:rPr>
        <w:t>трошкови</w:t>
      </w:r>
      <w:r w:rsidR="00722650" w:rsidRPr="000845D8">
        <w:rPr>
          <w:color w:val="auto"/>
        </w:rPr>
        <w:t xml:space="preserve"> </w:t>
      </w:r>
      <w:r w:rsidRPr="000845D8">
        <w:rPr>
          <w:color w:val="auto"/>
        </w:rPr>
        <w:t>су</w:t>
      </w:r>
      <w:r w:rsidR="00722650" w:rsidRPr="000845D8">
        <w:rPr>
          <w:color w:val="auto"/>
        </w:rPr>
        <w:t xml:space="preserve"> </w:t>
      </w:r>
      <w:r w:rsidRPr="000845D8">
        <w:rPr>
          <w:color w:val="auto"/>
        </w:rPr>
        <w:t>у</w:t>
      </w:r>
      <w:r w:rsidR="00722650" w:rsidRPr="000845D8">
        <w:rPr>
          <w:color w:val="auto"/>
        </w:rPr>
        <w:t xml:space="preserve"> </w:t>
      </w:r>
      <w:r w:rsidRPr="000845D8">
        <w:rPr>
          <w:color w:val="auto"/>
        </w:rPr>
        <w:t>овој</w:t>
      </w:r>
      <w:r w:rsidR="00722650" w:rsidRPr="000845D8">
        <w:rPr>
          <w:color w:val="auto"/>
        </w:rPr>
        <w:t xml:space="preserve"> </w:t>
      </w:r>
      <w:r w:rsidRPr="000845D8">
        <w:rPr>
          <w:color w:val="auto"/>
        </w:rPr>
        <w:t>области</w:t>
      </w:r>
      <w:r w:rsidR="00722650" w:rsidRPr="000845D8">
        <w:rPr>
          <w:color w:val="auto"/>
        </w:rPr>
        <w:t xml:space="preserve"> </w:t>
      </w:r>
      <w:r w:rsidRPr="000845D8">
        <w:rPr>
          <w:color w:val="auto"/>
        </w:rPr>
        <w:t>много</w:t>
      </w:r>
      <w:r w:rsidR="00722650" w:rsidRPr="000845D8">
        <w:rPr>
          <w:color w:val="auto"/>
        </w:rPr>
        <w:t xml:space="preserve"> </w:t>
      </w:r>
      <w:r w:rsidRPr="000845D8">
        <w:rPr>
          <w:color w:val="auto"/>
        </w:rPr>
        <w:t>већи</w:t>
      </w:r>
      <w:r w:rsidR="00722650" w:rsidRPr="000845D8">
        <w:rPr>
          <w:color w:val="auto"/>
        </w:rPr>
        <w:t xml:space="preserve"> </w:t>
      </w:r>
      <w:r w:rsidRPr="000845D8">
        <w:rPr>
          <w:color w:val="auto"/>
        </w:rPr>
        <w:t>него</w:t>
      </w:r>
      <w:r w:rsidR="00722650" w:rsidRPr="000845D8">
        <w:rPr>
          <w:color w:val="auto"/>
        </w:rPr>
        <w:t xml:space="preserve"> </w:t>
      </w:r>
      <w:r w:rsidRPr="000845D8">
        <w:rPr>
          <w:color w:val="auto"/>
        </w:rPr>
        <w:t>директни</w:t>
      </w:r>
      <w:r w:rsidR="00722650" w:rsidRPr="000845D8">
        <w:rPr>
          <w:color w:val="auto"/>
        </w:rPr>
        <w:t xml:space="preserve"> </w:t>
      </w:r>
      <w:r w:rsidRPr="000845D8">
        <w:rPr>
          <w:color w:val="auto"/>
        </w:rPr>
        <w:t>трошкови</w:t>
      </w:r>
      <w:r w:rsidR="00722650" w:rsidRPr="000845D8">
        <w:rPr>
          <w:color w:val="auto"/>
        </w:rPr>
        <w:t xml:space="preserve"> </w:t>
      </w:r>
      <w:r w:rsidRPr="000845D8">
        <w:rPr>
          <w:color w:val="auto"/>
        </w:rPr>
        <w:t>лечења</w:t>
      </w:r>
      <w:r w:rsidR="00722650" w:rsidRPr="000845D8">
        <w:rPr>
          <w:color w:val="auto"/>
        </w:rPr>
        <w:t xml:space="preserve">. </w:t>
      </w:r>
      <w:r w:rsidRPr="000845D8">
        <w:rPr>
          <w:color w:val="auto"/>
        </w:rPr>
        <w:t>Директне</w:t>
      </w:r>
      <w:r w:rsidR="00722650" w:rsidRPr="000845D8">
        <w:rPr>
          <w:color w:val="auto"/>
        </w:rPr>
        <w:t xml:space="preserve"> </w:t>
      </w:r>
      <w:r w:rsidRPr="000845D8">
        <w:rPr>
          <w:color w:val="auto"/>
        </w:rPr>
        <w:t>трошкове</w:t>
      </w:r>
      <w:r w:rsidR="00722650" w:rsidRPr="000845D8">
        <w:rPr>
          <w:color w:val="auto"/>
        </w:rPr>
        <w:t xml:space="preserve"> </w:t>
      </w:r>
      <w:r w:rsidRPr="000845D8">
        <w:rPr>
          <w:color w:val="auto"/>
        </w:rPr>
        <w:t>није</w:t>
      </w:r>
      <w:r w:rsidR="00722650" w:rsidRPr="000845D8">
        <w:rPr>
          <w:color w:val="auto"/>
        </w:rPr>
        <w:t xml:space="preserve"> </w:t>
      </w:r>
      <w:r w:rsidRPr="000845D8">
        <w:rPr>
          <w:color w:val="auto"/>
        </w:rPr>
        <w:t>толико</w:t>
      </w:r>
      <w:r w:rsidR="00722650" w:rsidRPr="000845D8">
        <w:rPr>
          <w:color w:val="auto"/>
        </w:rPr>
        <w:t xml:space="preserve"> </w:t>
      </w:r>
      <w:r w:rsidRPr="000845D8">
        <w:rPr>
          <w:color w:val="auto"/>
        </w:rPr>
        <w:t>тешко</w:t>
      </w:r>
      <w:r w:rsidR="00722650" w:rsidRPr="000845D8">
        <w:rPr>
          <w:color w:val="auto"/>
        </w:rPr>
        <w:t xml:space="preserve"> </w:t>
      </w:r>
      <w:r w:rsidRPr="000845D8">
        <w:rPr>
          <w:color w:val="auto"/>
        </w:rPr>
        <w:t>израчунати</w:t>
      </w:r>
      <w:r w:rsidR="00722650" w:rsidRPr="000845D8">
        <w:rPr>
          <w:color w:val="auto"/>
        </w:rPr>
        <w:t xml:space="preserve">. </w:t>
      </w:r>
      <w:r w:rsidRPr="000845D8">
        <w:rPr>
          <w:color w:val="auto"/>
        </w:rPr>
        <w:t>Они</w:t>
      </w:r>
      <w:r w:rsidR="00722650" w:rsidRPr="000845D8">
        <w:rPr>
          <w:color w:val="auto"/>
        </w:rPr>
        <w:t xml:space="preserve"> </w:t>
      </w:r>
      <w:r w:rsidRPr="000845D8">
        <w:rPr>
          <w:color w:val="auto"/>
        </w:rPr>
        <w:t>се</w:t>
      </w:r>
      <w:r w:rsidR="00722650" w:rsidRPr="000845D8">
        <w:rPr>
          <w:color w:val="auto"/>
        </w:rPr>
        <w:t xml:space="preserve"> </w:t>
      </w:r>
      <w:r w:rsidRPr="000845D8">
        <w:rPr>
          <w:color w:val="auto"/>
        </w:rPr>
        <w:t>односе</w:t>
      </w:r>
      <w:r w:rsidR="00722650" w:rsidRPr="000845D8">
        <w:rPr>
          <w:color w:val="auto"/>
        </w:rPr>
        <w:t xml:space="preserve"> </w:t>
      </w:r>
      <w:r w:rsidRPr="000845D8">
        <w:rPr>
          <w:color w:val="auto"/>
        </w:rPr>
        <w:t>на</w:t>
      </w:r>
      <w:r w:rsidR="00722650" w:rsidRPr="000845D8">
        <w:rPr>
          <w:color w:val="auto"/>
        </w:rPr>
        <w:t xml:space="preserve"> </w:t>
      </w:r>
      <w:r w:rsidRPr="000845D8">
        <w:rPr>
          <w:color w:val="auto"/>
        </w:rPr>
        <w:t>цену</w:t>
      </w:r>
      <w:r w:rsidR="00722650" w:rsidRPr="000845D8">
        <w:rPr>
          <w:color w:val="auto"/>
        </w:rPr>
        <w:t xml:space="preserve"> </w:t>
      </w:r>
      <w:r w:rsidRPr="000845D8">
        <w:rPr>
          <w:color w:val="auto"/>
        </w:rPr>
        <w:t>лекова</w:t>
      </w:r>
      <w:r w:rsidR="00722650" w:rsidRPr="000845D8">
        <w:rPr>
          <w:color w:val="auto"/>
        </w:rPr>
        <w:t xml:space="preserve">, </w:t>
      </w:r>
      <w:r w:rsidRPr="000845D8">
        <w:rPr>
          <w:color w:val="auto"/>
        </w:rPr>
        <w:t>болничке</w:t>
      </w:r>
      <w:r w:rsidR="00722650" w:rsidRPr="000845D8">
        <w:rPr>
          <w:color w:val="auto"/>
        </w:rPr>
        <w:t xml:space="preserve"> </w:t>
      </w:r>
      <w:r w:rsidRPr="000845D8">
        <w:rPr>
          <w:color w:val="auto"/>
        </w:rPr>
        <w:t>дане</w:t>
      </w:r>
      <w:r w:rsidR="00722650" w:rsidRPr="000845D8">
        <w:rPr>
          <w:color w:val="auto"/>
        </w:rPr>
        <w:t xml:space="preserve">, </w:t>
      </w:r>
      <w:r w:rsidRPr="000845D8">
        <w:rPr>
          <w:color w:val="auto"/>
        </w:rPr>
        <w:t>трошкове</w:t>
      </w:r>
      <w:r w:rsidR="00722650" w:rsidRPr="000845D8">
        <w:rPr>
          <w:color w:val="auto"/>
        </w:rPr>
        <w:t xml:space="preserve"> </w:t>
      </w:r>
      <w:r w:rsidRPr="000845D8">
        <w:rPr>
          <w:color w:val="auto"/>
        </w:rPr>
        <w:t>дијагностичких</w:t>
      </w:r>
      <w:r w:rsidR="00722650" w:rsidRPr="000845D8">
        <w:rPr>
          <w:color w:val="auto"/>
        </w:rPr>
        <w:t xml:space="preserve"> </w:t>
      </w:r>
      <w:r w:rsidRPr="000845D8">
        <w:rPr>
          <w:color w:val="auto"/>
        </w:rPr>
        <w:t>поступака</w:t>
      </w:r>
      <w:r w:rsidR="00722650" w:rsidRPr="000845D8">
        <w:rPr>
          <w:color w:val="auto"/>
        </w:rPr>
        <w:t xml:space="preserve">, </w:t>
      </w:r>
      <w:r w:rsidRPr="000845D8">
        <w:rPr>
          <w:color w:val="auto"/>
        </w:rPr>
        <w:t>коришћење</w:t>
      </w:r>
      <w:r w:rsidR="00722650" w:rsidRPr="000845D8">
        <w:rPr>
          <w:color w:val="auto"/>
        </w:rPr>
        <w:t xml:space="preserve"> </w:t>
      </w:r>
      <w:r w:rsidRPr="000845D8">
        <w:rPr>
          <w:color w:val="auto"/>
        </w:rPr>
        <w:t>локалних</w:t>
      </w:r>
      <w:r w:rsidR="00722650" w:rsidRPr="000845D8">
        <w:rPr>
          <w:color w:val="auto"/>
        </w:rPr>
        <w:t xml:space="preserve"> </w:t>
      </w:r>
      <w:r w:rsidRPr="000845D8">
        <w:rPr>
          <w:color w:val="auto"/>
        </w:rPr>
        <w:t>ресурса</w:t>
      </w:r>
      <w:r w:rsidR="00722650" w:rsidRPr="000845D8">
        <w:rPr>
          <w:color w:val="auto"/>
        </w:rPr>
        <w:t xml:space="preserve"> </w:t>
      </w:r>
      <w:r w:rsidRPr="000845D8">
        <w:rPr>
          <w:color w:val="auto"/>
        </w:rPr>
        <w:t>у</w:t>
      </w:r>
      <w:r w:rsidR="00722650" w:rsidRPr="000845D8">
        <w:rPr>
          <w:color w:val="auto"/>
        </w:rPr>
        <w:t xml:space="preserve"> </w:t>
      </w:r>
      <w:r w:rsidRPr="000845D8">
        <w:rPr>
          <w:color w:val="auto"/>
        </w:rPr>
        <w:t>заједници</w:t>
      </w:r>
      <w:r w:rsidR="00722650" w:rsidRPr="000845D8">
        <w:rPr>
          <w:color w:val="auto"/>
        </w:rPr>
        <w:t xml:space="preserve"> (</w:t>
      </w:r>
      <w:r w:rsidRPr="000845D8">
        <w:rPr>
          <w:color w:val="auto"/>
        </w:rPr>
        <w:t>уколико</w:t>
      </w:r>
      <w:r w:rsidR="00722650" w:rsidRPr="000845D8">
        <w:rPr>
          <w:color w:val="auto"/>
        </w:rPr>
        <w:t xml:space="preserve"> </w:t>
      </w:r>
      <w:r w:rsidRPr="000845D8">
        <w:rPr>
          <w:color w:val="auto"/>
        </w:rPr>
        <w:t>постоје</w:t>
      </w:r>
      <w:r w:rsidR="00722650" w:rsidRPr="000845D8">
        <w:rPr>
          <w:color w:val="auto"/>
        </w:rPr>
        <w:t xml:space="preserve">), </w:t>
      </w:r>
      <w:r w:rsidRPr="000845D8">
        <w:rPr>
          <w:color w:val="auto"/>
        </w:rPr>
        <w:t>трошкови</w:t>
      </w:r>
      <w:r w:rsidR="00722650" w:rsidRPr="000845D8">
        <w:rPr>
          <w:color w:val="auto"/>
        </w:rPr>
        <w:t xml:space="preserve"> </w:t>
      </w:r>
      <w:r w:rsidRPr="000845D8">
        <w:rPr>
          <w:color w:val="auto"/>
        </w:rPr>
        <w:t>рехабилитације</w:t>
      </w:r>
      <w:r w:rsidR="00722650" w:rsidRPr="000845D8">
        <w:rPr>
          <w:color w:val="auto"/>
        </w:rPr>
        <w:t xml:space="preserve">, </w:t>
      </w:r>
      <w:r w:rsidRPr="000845D8">
        <w:rPr>
          <w:color w:val="auto"/>
        </w:rPr>
        <w:t>па</w:t>
      </w:r>
      <w:r w:rsidR="00722650" w:rsidRPr="000845D8">
        <w:rPr>
          <w:color w:val="auto"/>
        </w:rPr>
        <w:t xml:space="preserve"> </w:t>
      </w:r>
      <w:r w:rsidRPr="000845D8">
        <w:rPr>
          <w:color w:val="auto"/>
        </w:rPr>
        <w:t>чак</w:t>
      </w:r>
      <w:r w:rsidR="00722650" w:rsidRPr="000845D8">
        <w:rPr>
          <w:color w:val="auto"/>
        </w:rPr>
        <w:t xml:space="preserve"> </w:t>
      </w:r>
      <w:r w:rsidRPr="000845D8">
        <w:rPr>
          <w:color w:val="auto"/>
        </w:rPr>
        <w:t>и</w:t>
      </w:r>
      <w:r w:rsidR="00722650" w:rsidRPr="000845D8">
        <w:rPr>
          <w:color w:val="auto"/>
        </w:rPr>
        <w:t xml:space="preserve"> </w:t>
      </w:r>
      <w:r w:rsidRPr="000845D8">
        <w:rPr>
          <w:color w:val="auto"/>
        </w:rPr>
        <w:t>немедицински</w:t>
      </w:r>
      <w:r w:rsidR="00722650" w:rsidRPr="000845D8">
        <w:rPr>
          <w:color w:val="auto"/>
        </w:rPr>
        <w:t xml:space="preserve"> </w:t>
      </w:r>
      <w:r w:rsidRPr="000845D8">
        <w:rPr>
          <w:color w:val="auto"/>
        </w:rPr>
        <w:t>трошкови</w:t>
      </w:r>
      <w:r w:rsidR="00722650" w:rsidRPr="000845D8">
        <w:rPr>
          <w:color w:val="auto"/>
        </w:rPr>
        <w:t xml:space="preserve"> </w:t>
      </w:r>
      <w:r w:rsidRPr="000845D8">
        <w:rPr>
          <w:color w:val="auto"/>
        </w:rPr>
        <w:t>који</w:t>
      </w:r>
      <w:r w:rsidR="00722650" w:rsidRPr="000845D8">
        <w:rPr>
          <w:color w:val="auto"/>
        </w:rPr>
        <w:t xml:space="preserve"> </w:t>
      </w:r>
      <w:r w:rsidRPr="000845D8">
        <w:rPr>
          <w:color w:val="auto"/>
        </w:rPr>
        <w:t>се</w:t>
      </w:r>
      <w:r w:rsidR="00722650" w:rsidRPr="000845D8">
        <w:rPr>
          <w:color w:val="auto"/>
        </w:rPr>
        <w:t xml:space="preserve"> </w:t>
      </w:r>
      <w:r w:rsidRPr="000845D8">
        <w:rPr>
          <w:color w:val="auto"/>
        </w:rPr>
        <w:t>односе</w:t>
      </w:r>
      <w:r w:rsidR="00722650" w:rsidRPr="000845D8">
        <w:rPr>
          <w:color w:val="auto"/>
        </w:rPr>
        <w:t xml:space="preserve"> </w:t>
      </w:r>
      <w:r w:rsidRPr="000845D8">
        <w:rPr>
          <w:color w:val="auto"/>
        </w:rPr>
        <w:t>на</w:t>
      </w:r>
      <w:r w:rsidR="00722650" w:rsidRPr="000845D8">
        <w:rPr>
          <w:color w:val="auto"/>
        </w:rPr>
        <w:t xml:space="preserve"> </w:t>
      </w:r>
      <w:r w:rsidRPr="000845D8">
        <w:rPr>
          <w:color w:val="auto"/>
        </w:rPr>
        <w:t>трошкове</w:t>
      </w:r>
      <w:r w:rsidR="00722650" w:rsidRPr="000845D8">
        <w:rPr>
          <w:color w:val="auto"/>
        </w:rPr>
        <w:t xml:space="preserve"> </w:t>
      </w:r>
      <w:r w:rsidRPr="000845D8">
        <w:rPr>
          <w:color w:val="auto"/>
        </w:rPr>
        <w:t>превоза</w:t>
      </w:r>
      <w:r w:rsidR="00465B7D" w:rsidRPr="000845D8">
        <w:rPr>
          <w:color w:val="auto"/>
        </w:rPr>
        <w:t>,</w:t>
      </w:r>
      <w:r w:rsidR="00722650" w:rsidRPr="000845D8">
        <w:rPr>
          <w:color w:val="auto"/>
        </w:rPr>
        <w:t xml:space="preserve"> </w:t>
      </w:r>
      <w:r w:rsidRPr="000845D8">
        <w:rPr>
          <w:color w:val="auto"/>
        </w:rPr>
        <w:t>најчешће</w:t>
      </w:r>
      <w:r w:rsidR="00465B7D" w:rsidRPr="000845D8">
        <w:rPr>
          <w:color w:val="auto"/>
        </w:rPr>
        <w:t xml:space="preserve"> </w:t>
      </w:r>
      <w:r w:rsidRPr="000845D8">
        <w:rPr>
          <w:color w:val="auto"/>
        </w:rPr>
        <w:t>до</w:t>
      </w:r>
      <w:r w:rsidR="00722650" w:rsidRPr="000845D8">
        <w:rPr>
          <w:color w:val="auto"/>
        </w:rPr>
        <w:t xml:space="preserve"> </w:t>
      </w:r>
      <w:r w:rsidRPr="000845D8">
        <w:rPr>
          <w:color w:val="auto"/>
        </w:rPr>
        <w:t>медицинских</w:t>
      </w:r>
      <w:r w:rsidR="00722650" w:rsidRPr="000845D8">
        <w:rPr>
          <w:color w:val="auto"/>
        </w:rPr>
        <w:t xml:space="preserve"> </w:t>
      </w:r>
      <w:r w:rsidRPr="000845D8">
        <w:rPr>
          <w:color w:val="auto"/>
        </w:rPr>
        <w:t>или</w:t>
      </w:r>
      <w:r w:rsidR="00722650" w:rsidRPr="000845D8">
        <w:rPr>
          <w:color w:val="auto"/>
        </w:rPr>
        <w:t xml:space="preserve"> </w:t>
      </w:r>
      <w:r w:rsidRPr="000845D8">
        <w:rPr>
          <w:color w:val="auto"/>
        </w:rPr>
        <w:t>рехабилитационих</w:t>
      </w:r>
      <w:r w:rsidR="00722650" w:rsidRPr="000845D8">
        <w:rPr>
          <w:color w:val="auto"/>
        </w:rPr>
        <w:t xml:space="preserve"> </w:t>
      </w:r>
      <w:r w:rsidRPr="000845D8">
        <w:rPr>
          <w:color w:val="auto"/>
        </w:rPr>
        <w:t>центара</w:t>
      </w:r>
      <w:r w:rsidR="00722650" w:rsidRPr="000845D8">
        <w:rPr>
          <w:color w:val="auto"/>
        </w:rPr>
        <w:t xml:space="preserve">. </w:t>
      </w:r>
    </w:p>
    <w:p w14:paraId="1BC37D91" w14:textId="4D1D1D5D" w:rsidR="00651280" w:rsidRPr="000845D8" w:rsidRDefault="00535761" w:rsidP="007A52A3">
      <w:pPr>
        <w:pStyle w:val="Default"/>
        <w:ind w:firstLine="720"/>
        <w:jc w:val="both"/>
        <w:rPr>
          <w:color w:val="auto"/>
        </w:rPr>
      </w:pPr>
      <w:r w:rsidRPr="000845D8">
        <w:rPr>
          <w:color w:val="auto"/>
        </w:rPr>
        <w:t>Индиректни</w:t>
      </w:r>
      <w:r w:rsidR="00651280" w:rsidRPr="000845D8">
        <w:rPr>
          <w:color w:val="auto"/>
        </w:rPr>
        <w:t xml:space="preserve"> </w:t>
      </w:r>
      <w:r w:rsidRPr="000845D8">
        <w:rPr>
          <w:color w:val="auto"/>
        </w:rPr>
        <w:t>трошкови</w:t>
      </w:r>
      <w:r w:rsidR="00651280" w:rsidRPr="000845D8">
        <w:rPr>
          <w:color w:val="auto"/>
        </w:rPr>
        <w:t xml:space="preserve"> </w:t>
      </w:r>
      <w:r w:rsidRPr="000845D8">
        <w:rPr>
          <w:color w:val="auto"/>
        </w:rPr>
        <w:t>укључују</w:t>
      </w:r>
      <w:r w:rsidR="00651280" w:rsidRPr="000845D8">
        <w:rPr>
          <w:color w:val="auto"/>
        </w:rPr>
        <w:t xml:space="preserve"> </w:t>
      </w:r>
      <w:r w:rsidRPr="000845D8">
        <w:rPr>
          <w:color w:val="auto"/>
        </w:rPr>
        <w:t>трошкове</w:t>
      </w:r>
      <w:r w:rsidR="00651280" w:rsidRPr="000845D8">
        <w:rPr>
          <w:color w:val="auto"/>
        </w:rPr>
        <w:t xml:space="preserve"> </w:t>
      </w:r>
      <w:r w:rsidRPr="000845D8">
        <w:rPr>
          <w:color w:val="auto"/>
        </w:rPr>
        <w:t>због</w:t>
      </w:r>
      <w:r w:rsidR="00651280" w:rsidRPr="000845D8">
        <w:rPr>
          <w:color w:val="auto"/>
        </w:rPr>
        <w:t xml:space="preserve"> </w:t>
      </w:r>
      <w:r w:rsidRPr="000845D8">
        <w:rPr>
          <w:color w:val="auto"/>
        </w:rPr>
        <w:t>незапослености</w:t>
      </w:r>
      <w:r w:rsidR="00651280" w:rsidRPr="000845D8">
        <w:rPr>
          <w:color w:val="auto"/>
        </w:rPr>
        <w:t xml:space="preserve">, </w:t>
      </w:r>
      <w:r w:rsidR="00003FD3" w:rsidRPr="000845D8">
        <w:rPr>
          <w:color w:val="auto"/>
        </w:rPr>
        <w:t>(</w:t>
      </w:r>
      <w:r w:rsidRPr="000845D8">
        <w:rPr>
          <w:color w:val="auto"/>
        </w:rPr>
        <w:t>у</w:t>
      </w:r>
      <w:r w:rsidR="00EC1D18" w:rsidRPr="000845D8">
        <w:rPr>
          <w:color w:val="auto"/>
        </w:rPr>
        <w:t>)</w:t>
      </w:r>
      <w:r w:rsidRPr="000845D8">
        <w:rPr>
          <w:color w:val="auto"/>
        </w:rPr>
        <w:t>скраћеног</w:t>
      </w:r>
      <w:r w:rsidR="00651280" w:rsidRPr="000845D8">
        <w:rPr>
          <w:color w:val="auto"/>
        </w:rPr>
        <w:t xml:space="preserve"> </w:t>
      </w:r>
      <w:r w:rsidRPr="000845D8">
        <w:rPr>
          <w:color w:val="auto"/>
        </w:rPr>
        <w:t>или</w:t>
      </w:r>
      <w:r w:rsidR="00651280" w:rsidRPr="000845D8">
        <w:rPr>
          <w:color w:val="auto"/>
        </w:rPr>
        <w:t xml:space="preserve"> </w:t>
      </w:r>
      <w:r w:rsidRPr="000845D8">
        <w:rPr>
          <w:color w:val="auto"/>
        </w:rPr>
        <w:t>ниског</w:t>
      </w:r>
      <w:r w:rsidR="00651280" w:rsidRPr="000845D8">
        <w:rPr>
          <w:color w:val="auto"/>
        </w:rPr>
        <w:t xml:space="preserve"> </w:t>
      </w:r>
      <w:r w:rsidRPr="000845D8">
        <w:rPr>
          <w:color w:val="auto"/>
        </w:rPr>
        <w:t>степена</w:t>
      </w:r>
      <w:r w:rsidR="00651280" w:rsidRPr="000845D8">
        <w:rPr>
          <w:color w:val="auto"/>
        </w:rPr>
        <w:t xml:space="preserve"> </w:t>
      </w:r>
      <w:r w:rsidRPr="000845D8">
        <w:rPr>
          <w:color w:val="auto"/>
        </w:rPr>
        <w:t>образовања</w:t>
      </w:r>
      <w:r w:rsidR="00651280" w:rsidRPr="000845D8">
        <w:rPr>
          <w:color w:val="auto"/>
        </w:rPr>
        <w:t xml:space="preserve">, </w:t>
      </w:r>
      <w:r w:rsidR="000E2CBA">
        <w:rPr>
          <w:color w:val="auto"/>
        </w:rPr>
        <w:t>трошкове</w:t>
      </w:r>
      <w:r w:rsidR="00651280" w:rsidRPr="000845D8">
        <w:rPr>
          <w:color w:val="auto"/>
        </w:rPr>
        <w:t xml:space="preserve"> </w:t>
      </w:r>
      <w:r w:rsidRPr="000845D8">
        <w:rPr>
          <w:color w:val="auto"/>
        </w:rPr>
        <w:t>за</w:t>
      </w:r>
      <w:r w:rsidR="00651280" w:rsidRPr="000845D8">
        <w:rPr>
          <w:color w:val="auto"/>
        </w:rPr>
        <w:t xml:space="preserve"> </w:t>
      </w:r>
      <w:r w:rsidRPr="000845D8">
        <w:rPr>
          <w:color w:val="auto"/>
        </w:rPr>
        <w:t>социјалну</w:t>
      </w:r>
      <w:r w:rsidR="00651280" w:rsidRPr="000845D8">
        <w:rPr>
          <w:color w:val="auto"/>
        </w:rPr>
        <w:t xml:space="preserve"> </w:t>
      </w:r>
      <w:r w:rsidRPr="000845D8">
        <w:rPr>
          <w:color w:val="auto"/>
        </w:rPr>
        <w:t>подршку</w:t>
      </w:r>
      <w:r w:rsidR="00651280" w:rsidRPr="000845D8">
        <w:rPr>
          <w:color w:val="auto"/>
        </w:rPr>
        <w:t xml:space="preserve">, </w:t>
      </w:r>
      <w:r w:rsidR="000E2CBA">
        <w:rPr>
          <w:color w:val="auto"/>
        </w:rPr>
        <w:t>трошкове</w:t>
      </w:r>
      <w:r w:rsidR="00651280" w:rsidRPr="000845D8">
        <w:rPr>
          <w:color w:val="auto"/>
        </w:rPr>
        <w:t xml:space="preserve"> </w:t>
      </w:r>
      <w:r w:rsidRPr="000845D8">
        <w:rPr>
          <w:color w:val="auto"/>
        </w:rPr>
        <w:t>повезан</w:t>
      </w:r>
      <w:r w:rsidR="000E2CBA">
        <w:rPr>
          <w:color w:val="auto"/>
          <w:lang w:val="sr-Cyrl-RS"/>
        </w:rPr>
        <w:t>е</w:t>
      </w:r>
      <w:r w:rsidR="00651280" w:rsidRPr="000845D8">
        <w:rPr>
          <w:color w:val="auto"/>
        </w:rPr>
        <w:t xml:space="preserve"> </w:t>
      </w:r>
      <w:r w:rsidRPr="000845D8">
        <w:rPr>
          <w:color w:val="auto"/>
        </w:rPr>
        <w:t>са</w:t>
      </w:r>
      <w:r w:rsidR="00651280" w:rsidRPr="000845D8">
        <w:rPr>
          <w:color w:val="auto"/>
        </w:rPr>
        <w:t xml:space="preserve"> </w:t>
      </w:r>
      <w:r w:rsidRPr="000845D8">
        <w:rPr>
          <w:color w:val="auto"/>
        </w:rPr>
        <w:t>последицама</w:t>
      </w:r>
      <w:r w:rsidR="00651280" w:rsidRPr="000845D8">
        <w:rPr>
          <w:color w:val="auto"/>
        </w:rPr>
        <w:t xml:space="preserve"> </w:t>
      </w:r>
      <w:r w:rsidRPr="000845D8">
        <w:rPr>
          <w:color w:val="auto"/>
        </w:rPr>
        <w:t>инвалидитета</w:t>
      </w:r>
      <w:r w:rsidR="00651280" w:rsidRPr="000845D8">
        <w:rPr>
          <w:color w:val="auto"/>
        </w:rPr>
        <w:t xml:space="preserve">. </w:t>
      </w:r>
      <w:r w:rsidRPr="000845D8">
        <w:rPr>
          <w:color w:val="auto"/>
        </w:rPr>
        <w:t>Такође</w:t>
      </w:r>
      <w:r w:rsidR="00651280" w:rsidRPr="000845D8">
        <w:rPr>
          <w:color w:val="auto"/>
        </w:rPr>
        <w:t xml:space="preserve">, </w:t>
      </w:r>
      <w:r w:rsidRPr="000845D8">
        <w:rPr>
          <w:color w:val="auto"/>
        </w:rPr>
        <w:t>индиректни</w:t>
      </w:r>
      <w:r w:rsidR="00651280" w:rsidRPr="000845D8">
        <w:rPr>
          <w:color w:val="auto"/>
        </w:rPr>
        <w:t xml:space="preserve"> </w:t>
      </w:r>
      <w:r w:rsidRPr="000845D8">
        <w:rPr>
          <w:color w:val="auto"/>
        </w:rPr>
        <w:t>трошкови</w:t>
      </w:r>
      <w:r w:rsidR="00651280" w:rsidRPr="000845D8">
        <w:rPr>
          <w:color w:val="auto"/>
        </w:rPr>
        <w:t xml:space="preserve"> </w:t>
      </w:r>
      <w:r w:rsidRPr="000845D8">
        <w:rPr>
          <w:color w:val="auto"/>
        </w:rPr>
        <w:t>представљају</w:t>
      </w:r>
      <w:r w:rsidR="00651280" w:rsidRPr="000845D8">
        <w:rPr>
          <w:color w:val="auto"/>
        </w:rPr>
        <w:t xml:space="preserve"> </w:t>
      </w:r>
      <w:r w:rsidRPr="000845D8">
        <w:rPr>
          <w:color w:val="auto"/>
        </w:rPr>
        <w:t>терет</w:t>
      </w:r>
      <w:r w:rsidR="00651280" w:rsidRPr="000845D8">
        <w:rPr>
          <w:color w:val="auto"/>
        </w:rPr>
        <w:t xml:space="preserve"> </w:t>
      </w:r>
      <w:r w:rsidRPr="000845D8">
        <w:rPr>
          <w:color w:val="auto"/>
        </w:rPr>
        <w:t>беску</w:t>
      </w:r>
      <w:r w:rsidR="00E02F5B">
        <w:rPr>
          <w:color w:val="auto"/>
        </w:rPr>
        <w:t>ћ</w:t>
      </w:r>
      <w:r w:rsidRPr="000845D8">
        <w:rPr>
          <w:color w:val="auto"/>
        </w:rPr>
        <w:t>ништва</w:t>
      </w:r>
      <w:r w:rsidR="00651280" w:rsidRPr="000845D8">
        <w:rPr>
          <w:color w:val="auto"/>
        </w:rPr>
        <w:t xml:space="preserve">, </w:t>
      </w:r>
      <w:r w:rsidRPr="000845D8">
        <w:rPr>
          <w:color w:val="auto"/>
        </w:rPr>
        <w:t>криминала</w:t>
      </w:r>
      <w:r w:rsidR="00651280" w:rsidRPr="000845D8">
        <w:rPr>
          <w:color w:val="auto"/>
        </w:rPr>
        <w:t xml:space="preserve">, </w:t>
      </w:r>
      <w:r w:rsidRPr="000845D8">
        <w:rPr>
          <w:color w:val="auto"/>
        </w:rPr>
        <w:t>самоубиства</w:t>
      </w:r>
      <w:r w:rsidR="00651280" w:rsidRPr="000845D8">
        <w:rPr>
          <w:color w:val="auto"/>
        </w:rPr>
        <w:t xml:space="preserve">, </w:t>
      </w:r>
      <w:r w:rsidRPr="000845D8">
        <w:rPr>
          <w:color w:val="auto"/>
        </w:rPr>
        <w:t>убиства</w:t>
      </w:r>
      <w:r w:rsidR="00651280" w:rsidRPr="000845D8">
        <w:rPr>
          <w:color w:val="auto"/>
        </w:rPr>
        <w:t xml:space="preserve">, </w:t>
      </w:r>
      <w:r w:rsidRPr="000845D8">
        <w:rPr>
          <w:color w:val="auto"/>
        </w:rPr>
        <w:t>породичних</w:t>
      </w:r>
      <w:r w:rsidR="00651280" w:rsidRPr="000845D8">
        <w:rPr>
          <w:color w:val="auto"/>
        </w:rPr>
        <w:t xml:space="preserve"> </w:t>
      </w:r>
      <w:r w:rsidRPr="000845D8">
        <w:rPr>
          <w:color w:val="auto"/>
        </w:rPr>
        <w:t>старатеља</w:t>
      </w:r>
      <w:r w:rsidR="00651280" w:rsidRPr="000845D8">
        <w:rPr>
          <w:color w:val="auto"/>
        </w:rPr>
        <w:t xml:space="preserve">, </w:t>
      </w:r>
      <w:r w:rsidRPr="000845D8">
        <w:rPr>
          <w:color w:val="auto"/>
        </w:rPr>
        <w:t>медицинских</w:t>
      </w:r>
      <w:r w:rsidR="00651280" w:rsidRPr="000845D8">
        <w:rPr>
          <w:color w:val="auto"/>
        </w:rPr>
        <w:t xml:space="preserve"> </w:t>
      </w:r>
      <w:r w:rsidRPr="000845D8">
        <w:rPr>
          <w:color w:val="auto"/>
        </w:rPr>
        <w:t>компликација</w:t>
      </w:r>
      <w:r w:rsidR="00651280" w:rsidRPr="000845D8">
        <w:rPr>
          <w:color w:val="auto"/>
        </w:rPr>
        <w:t xml:space="preserve">, </w:t>
      </w:r>
      <w:r w:rsidRPr="000845D8">
        <w:rPr>
          <w:color w:val="auto"/>
        </w:rPr>
        <w:t>раног</w:t>
      </w:r>
      <w:r w:rsidR="00651280" w:rsidRPr="000845D8">
        <w:rPr>
          <w:color w:val="auto"/>
        </w:rPr>
        <w:t xml:space="preserve"> </w:t>
      </w:r>
      <w:r w:rsidRPr="000845D8">
        <w:rPr>
          <w:color w:val="auto"/>
        </w:rPr>
        <w:t>морталитета</w:t>
      </w:r>
      <w:r w:rsidR="00651280" w:rsidRPr="000845D8">
        <w:rPr>
          <w:color w:val="auto"/>
        </w:rPr>
        <w:t xml:space="preserve">, </w:t>
      </w:r>
      <w:r w:rsidRPr="000845D8">
        <w:rPr>
          <w:color w:val="auto"/>
        </w:rPr>
        <w:t>употребе</w:t>
      </w:r>
      <w:r w:rsidR="00651280" w:rsidRPr="000845D8">
        <w:rPr>
          <w:color w:val="auto"/>
        </w:rPr>
        <w:t xml:space="preserve"> </w:t>
      </w:r>
      <w:r w:rsidRPr="000845D8">
        <w:rPr>
          <w:color w:val="auto"/>
        </w:rPr>
        <w:t>наркотика</w:t>
      </w:r>
      <w:r w:rsidR="00651280" w:rsidRPr="000845D8">
        <w:rPr>
          <w:color w:val="auto"/>
        </w:rPr>
        <w:t xml:space="preserve"> </w:t>
      </w:r>
      <w:r w:rsidRPr="000845D8">
        <w:rPr>
          <w:color w:val="auto"/>
        </w:rPr>
        <w:t>и</w:t>
      </w:r>
      <w:r w:rsidR="00651280" w:rsidRPr="000845D8">
        <w:rPr>
          <w:color w:val="auto"/>
        </w:rPr>
        <w:t xml:space="preserve"> </w:t>
      </w:r>
      <w:r w:rsidRPr="000845D8">
        <w:rPr>
          <w:color w:val="auto"/>
        </w:rPr>
        <w:t>других</w:t>
      </w:r>
      <w:r w:rsidR="00651280" w:rsidRPr="000845D8">
        <w:rPr>
          <w:color w:val="auto"/>
        </w:rPr>
        <w:t xml:space="preserve"> </w:t>
      </w:r>
      <w:r w:rsidRPr="000845D8">
        <w:rPr>
          <w:color w:val="auto"/>
        </w:rPr>
        <w:t>трошкова</w:t>
      </w:r>
      <w:r w:rsidR="00DD21C1" w:rsidRPr="000845D8">
        <w:rPr>
          <w:color w:val="auto"/>
        </w:rPr>
        <w:t xml:space="preserve"> </w:t>
      </w:r>
      <w:r w:rsidRPr="000845D8">
        <w:rPr>
          <w:color w:val="auto"/>
        </w:rPr>
        <w:t>који</w:t>
      </w:r>
      <w:r w:rsidR="00DD21C1" w:rsidRPr="000845D8">
        <w:rPr>
          <w:color w:val="auto"/>
        </w:rPr>
        <w:t xml:space="preserve"> </w:t>
      </w:r>
      <w:r w:rsidRPr="000845D8">
        <w:rPr>
          <w:color w:val="auto"/>
        </w:rPr>
        <w:t>се</w:t>
      </w:r>
      <w:r w:rsidR="00DD21C1" w:rsidRPr="000845D8">
        <w:rPr>
          <w:color w:val="auto"/>
        </w:rPr>
        <w:t xml:space="preserve"> </w:t>
      </w:r>
      <w:r w:rsidRPr="000845D8">
        <w:rPr>
          <w:color w:val="auto"/>
        </w:rPr>
        <w:t>тешко</w:t>
      </w:r>
      <w:r w:rsidR="00DD21C1" w:rsidRPr="000845D8">
        <w:rPr>
          <w:color w:val="auto"/>
        </w:rPr>
        <w:t xml:space="preserve"> </w:t>
      </w:r>
      <w:r w:rsidRPr="000845D8">
        <w:rPr>
          <w:color w:val="auto"/>
        </w:rPr>
        <w:t>могу</w:t>
      </w:r>
      <w:r w:rsidR="00DD21C1" w:rsidRPr="000845D8">
        <w:rPr>
          <w:color w:val="auto"/>
        </w:rPr>
        <w:t xml:space="preserve"> </w:t>
      </w:r>
      <w:r w:rsidRPr="000845D8">
        <w:rPr>
          <w:color w:val="auto"/>
        </w:rPr>
        <w:t>квантификовати</w:t>
      </w:r>
      <w:r w:rsidR="00DD21C1" w:rsidRPr="000845D8">
        <w:rPr>
          <w:color w:val="auto"/>
        </w:rPr>
        <w:t xml:space="preserve">, </w:t>
      </w:r>
      <w:r w:rsidRPr="000845D8">
        <w:rPr>
          <w:color w:val="auto"/>
        </w:rPr>
        <w:t>као</w:t>
      </w:r>
      <w:r w:rsidR="00DD21C1" w:rsidRPr="000845D8">
        <w:rPr>
          <w:color w:val="auto"/>
        </w:rPr>
        <w:t xml:space="preserve"> </w:t>
      </w:r>
      <w:r w:rsidRPr="000845D8">
        <w:rPr>
          <w:color w:val="auto"/>
        </w:rPr>
        <w:t>што</w:t>
      </w:r>
      <w:r w:rsidR="00DD21C1" w:rsidRPr="000845D8">
        <w:rPr>
          <w:color w:val="auto"/>
        </w:rPr>
        <w:t xml:space="preserve"> </w:t>
      </w:r>
      <w:r w:rsidRPr="000845D8">
        <w:rPr>
          <w:color w:val="auto"/>
        </w:rPr>
        <w:t>су</w:t>
      </w:r>
      <w:r w:rsidR="00DD21C1" w:rsidRPr="000845D8">
        <w:rPr>
          <w:color w:val="auto"/>
        </w:rPr>
        <w:t xml:space="preserve"> </w:t>
      </w:r>
      <w:r w:rsidRPr="000845D8">
        <w:rPr>
          <w:color w:val="auto"/>
        </w:rPr>
        <w:t>емоционално</w:t>
      </w:r>
      <w:r w:rsidR="00DD21C1" w:rsidRPr="000845D8">
        <w:rPr>
          <w:color w:val="auto"/>
        </w:rPr>
        <w:t xml:space="preserve"> </w:t>
      </w:r>
      <w:r w:rsidRPr="000845D8">
        <w:rPr>
          <w:color w:val="auto"/>
        </w:rPr>
        <w:t>оптерећење</w:t>
      </w:r>
      <w:r w:rsidR="00722675" w:rsidRPr="000845D8">
        <w:rPr>
          <w:color w:val="auto"/>
        </w:rPr>
        <w:t xml:space="preserve"> </w:t>
      </w:r>
      <w:r w:rsidRPr="000845D8">
        <w:rPr>
          <w:color w:val="auto"/>
        </w:rPr>
        <w:t>чланова</w:t>
      </w:r>
      <w:r w:rsidR="00722675" w:rsidRPr="000845D8">
        <w:rPr>
          <w:color w:val="auto"/>
        </w:rPr>
        <w:t xml:space="preserve"> </w:t>
      </w:r>
      <w:r w:rsidRPr="000845D8">
        <w:rPr>
          <w:color w:val="auto"/>
        </w:rPr>
        <w:t>породице</w:t>
      </w:r>
      <w:r w:rsidR="00722675" w:rsidRPr="000845D8">
        <w:rPr>
          <w:color w:val="auto"/>
        </w:rPr>
        <w:t xml:space="preserve">, </w:t>
      </w:r>
      <w:r w:rsidRPr="000845D8">
        <w:rPr>
          <w:color w:val="auto"/>
        </w:rPr>
        <w:t>на</w:t>
      </w:r>
      <w:r w:rsidR="00722675" w:rsidRPr="000845D8">
        <w:rPr>
          <w:color w:val="auto"/>
        </w:rPr>
        <w:t xml:space="preserve"> </w:t>
      </w:r>
      <w:r w:rsidRPr="000845D8">
        <w:rPr>
          <w:color w:val="auto"/>
        </w:rPr>
        <w:t>пример</w:t>
      </w:r>
      <w:r w:rsidR="00DD21C1" w:rsidRPr="000845D8">
        <w:rPr>
          <w:color w:val="auto"/>
        </w:rPr>
        <w:t xml:space="preserve">. </w:t>
      </w:r>
      <w:r w:rsidRPr="000845D8">
        <w:rPr>
          <w:color w:val="auto"/>
        </w:rPr>
        <w:t>Али</w:t>
      </w:r>
      <w:r w:rsidR="00934E23" w:rsidRPr="000845D8">
        <w:rPr>
          <w:color w:val="auto"/>
        </w:rPr>
        <w:t xml:space="preserve"> </w:t>
      </w:r>
      <w:r w:rsidRPr="000845D8">
        <w:rPr>
          <w:color w:val="auto"/>
        </w:rPr>
        <w:t>ту</w:t>
      </w:r>
      <w:r w:rsidR="00934E23" w:rsidRPr="000845D8">
        <w:rPr>
          <w:color w:val="auto"/>
        </w:rPr>
        <w:t xml:space="preserve"> </w:t>
      </w:r>
      <w:r w:rsidRPr="000845D8">
        <w:rPr>
          <w:color w:val="auto"/>
        </w:rPr>
        <w:t>су</w:t>
      </w:r>
      <w:r w:rsidR="00934E23" w:rsidRPr="000845D8">
        <w:rPr>
          <w:color w:val="auto"/>
        </w:rPr>
        <w:t xml:space="preserve"> </w:t>
      </w:r>
      <w:r w:rsidRPr="000845D8">
        <w:rPr>
          <w:color w:val="auto"/>
        </w:rPr>
        <w:t>и</w:t>
      </w:r>
      <w:r w:rsidR="00934E23" w:rsidRPr="000845D8">
        <w:rPr>
          <w:color w:val="auto"/>
        </w:rPr>
        <w:t xml:space="preserve"> </w:t>
      </w:r>
      <w:r w:rsidRPr="000845D8">
        <w:rPr>
          <w:color w:val="auto"/>
        </w:rPr>
        <w:t>незапосленост</w:t>
      </w:r>
      <w:r w:rsidR="00DD21C1" w:rsidRPr="000845D8">
        <w:rPr>
          <w:color w:val="auto"/>
        </w:rPr>
        <w:t xml:space="preserve"> </w:t>
      </w:r>
      <w:r w:rsidRPr="000845D8">
        <w:rPr>
          <w:color w:val="auto"/>
        </w:rPr>
        <w:t>услед</w:t>
      </w:r>
      <w:r w:rsidR="00DD21C1" w:rsidRPr="000845D8">
        <w:rPr>
          <w:color w:val="auto"/>
        </w:rPr>
        <w:t xml:space="preserve"> </w:t>
      </w:r>
      <w:r w:rsidRPr="000845D8">
        <w:rPr>
          <w:color w:val="auto"/>
        </w:rPr>
        <w:t>потребе</w:t>
      </w:r>
      <w:r w:rsidR="00DD21C1" w:rsidRPr="000845D8">
        <w:rPr>
          <w:color w:val="auto"/>
        </w:rPr>
        <w:t xml:space="preserve"> </w:t>
      </w:r>
      <w:r w:rsidRPr="000845D8">
        <w:rPr>
          <w:color w:val="auto"/>
        </w:rPr>
        <w:t>за</w:t>
      </w:r>
      <w:r w:rsidR="00DD21C1" w:rsidRPr="000845D8">
        <w:rPr>
          <w:color w:val="auto"/>
        </w:rPr>
        <w:t xml:space="preserve"> </w:t>
      </w:r>
      <w:r w:rsidRPr="000845D8">
        <w:rPr>
          <w:color w:val="auto"/>
        </w:rPr>
        <w:t>неговањем</w:t>
      </w:r>
      <w:r w:rsidR="00DD21C1" w:rsidRPr="000845D8">
        <w:rPr>
          <w:color w:val="auto"/>
        </w:rPr>
        <w:t xml:space="preserve"> </w:t>
      </w:r>
      <w:r w:rsidRPr="000845D8">
        <w:rPr>
          <w:color w:val="auto"/>
        </w:rPr>
        <w:t>и</w:t>
      </w:r>
      <w:r w:rsidR="00DD21C1" w:rsidRPr="000845D8">
        <w:rPr>
          <w:color w:val="auto"/>
        </w:rPr>
        <w:t xml:space="preserve"> </w:t>
      </w:r>
      <w:r w:rsidRPr="000845D8">
        <w:rPr>
          <w:color w:val="auto"/>
        </w:rPr>
        <w:t>бригом</w:t>
      </w:r>
      <w:r w:rsidR="00DD21C1" w:rsidRPr="000845D8">
        <w:rPr>
          <w:color w:val="auto"/>
        </w:rPr>
        <w:t xml:space="preserve"> </w:t>
      </w:r>
      <w:r w:rsidRPr="000845D8">
        <w:rPr>
          <w:color w:val="auto"/>
        </w:rPr>
        <w:t>о</w:t>
      </w:r>
      <w:r w:rsidR="00DD21C1" w:rsidRPr="000845D8">
        <w:rPr>
          <w:color w:val="auto"/>
        </w:rPr>
        <w:t xml:space="preserve"> </w:t>
      </w:r>
      <w:r w:rsidRPr="000845D8">
        <w:rPr>
          <w:color w:val="auto"/>
        </w:rPr>
        <w:t>ментално</w:t>
      </w:r>
      <w:r w:rsidR="00DD21C1" w:rsidRPr="000845D8">
        <w:rPr>
          <w:color w:val="auto"/>
        </w:rPr>
        <w:t xml:space="preserve"> </w:t>
      </w:r>
      <w:r w:rsidRPr="000845D8">
        <w:rPr>
          <w:color w:val="auto"/>
        </w:rPr>
        <w:t>оболелом</w:t>
      </w:r>
      <w:r w:rsidR="00DD21C1" w:rsidRPr="000845D8">
        <w:rPr>
          <w:color w:val="auto"/>
        </w:rPr>
        <w:t xml:space="preserve">, </w:t>
      </w:r>
      <w:r w:rsidRPr="000845D8">
        <w:rPr>
          <w:color w:val="auto"/>
        </w:rPr>
        <w:t>друштвена</w:t>
      </w:r>
      <w:r w:rsidR="00DD21C1" w:rsidRPr="000845D8">
        <w:rPr>
          <w:color w:val="auto"/>
        </w:rPr>
        <w:t xml:space="preserve"> </w:t>
      </w:r>
      <w:r w:rsidRPr="000845D8">
        <w:rPr>
          <w:color w:val="auto"/>
        </w:rPr>
        <w:t>изолација</w:t>
      </w:r>
      <w:r w:rsidR="00DD21C1" w:rsidRPr="000845D8">
        <w:rPr>
          <w:color w:val="auto"/>
        </w:rPr>
        <w:t xml:space="preserve">, </w:t>
      </w:r>
      <w:r w:rsidRPr="000845D8">
        <w:rPr>
          <w:color w:val="auto"/>
        </w:rPr>
        <w:t>проблеми</w:t>
      </w:r>
      <w:r w:rsidR="00DD21C1" w:rsidRPr="000845D8">
        <w:rPr>
          <w:color w:val="auto"/>
        </w:rPr>
        <w:t xml:space="preserve"> </w:t>
      </w:r>
      <w:r w:rsidRPr="000845D8">
        <w:rPr>
          <w:color w:val="auto"/>
        </w:rPr>
        <w:t>становања</w:t>
      </w:r>
      <w:r w:rsidR="00DD21C1" w:rsidRPr="000845D8">
        <w:rPr>
          <w:color w:val="auto"/>
        </w:rPr>
        <w:t xml:space="preserve">, </w:t>
      </w:r>
      <w:r w:rsidRPr="000845D8">
        <w:rPr>
          <w:color w:val="auto"/>
        </w:rPr>
        <w:t>транспорта</w:t>
      </w:r>
      <w:r w:rsidR="00DD21C1" w:rsidRPr="000845D8">
        <w:rPr>
          <w:color w:val="auto"/>
        </w:rPr>
        <w:t xml:space="preserve">, </w:t>
      </w:r>
      <w:r w:rsidRPr="000845D8">
        <w:rPr>
          <w:color w:val="auto"/>
        </w:rPr>
        <w:t>последице</w:t>
      </w:r>
      <w:r w:rsidR="00DD21C1" w:rsidRPr="000845D8">
        <w:rPr>
          <w:color w:val="auto"/>
        </w:rPr>
        <w:t xml:space="preserve"> </w:t>
      </w:r>
      <w:r w:rsidRPr="000845D8">
        <w:rPr>
          <w:color w:val="auto"/>
        </w:rPr>
        <w:t>развода</w:t>
      </w:r>
      <w:r w:rsidR="00DD21C1" w:rsidRPr="000845D8">
        <w:rPr>
          <w:color w:val="auto"/>
        </w:rPr>
        <w:t xml:space="preserve">, </w:t>
      </w:r>
      <w:r w:rsidRPr="000845D8">
        <w:rPr>
          <w:color w:val="auto"/>
        </w:rPr>
        <w:t>сиромаштво</w:t>
      </w:r>
      <w:r w:rsidR="00DD21C1" w:rsidRPr="000845D8">
        <w:rPr>
          <w:color w:val="auto"/>
        </w:rPr>
        <w:t xml:space="preserve">, </w:t>
      </w:r>
      <w:r w:rsidRPr="000845D8">
        <w:rPr>
          <w:color w:val="auto"/>
        </w:rPr>
        <w:t>укупно</w:t>
      </w:r>
      <w:r w:rsidR="00DD21C1" w:rsidRPr="000845D8">
        <w:rPr>
          <w:color w:val="auto"/>
        </w:rPr>
        <w:t xml:space="preserve"> </w:t>
      </w:r>
      <w:r w:rsidRPr="000845D8">
        <w:rPr>
          <w:color w:val="auto"/>
        </w:rPr>
        <w:t>смањење</w:t>
      </w:r>
      <w:r w:rsidR="00DD21C1" w:rsidRPr="000845D8">
        <w:rPr>
          <w:color w:val="auto"/>
        </w:rPr>
        <w:t xml:space="preserve"> </w:t>
      </w:r>
      <w:r w:rsidRPr="000845D8">
        <w:rPr>
          <w:color w:val="auto"/>
        </w:rPr>
        <w:t>квалитета</w:t>
      </w:r>
      <w:r w:rsidR="00DD21C1" w:rsidRPr="000845D8">
        <w:rPr>
          <w:color w:val="auto"/>
        </w:rPr>
        <w:t xml:space="preserve"> </w:t>
      </w:r>
      <w:r w:rsidRPr="000845D8">
        <w:rPr>
          <w:color w:val="auto"/>
        </w:rPr>
        <w:t>живота</w:t>
      </w:r>
      <w:r w:rsidR="00DD21C1" w:rsidRPr="000845D8">
        <w:rPr>
          <w:color w:val="auto"/>
        </w:rPr>
        <w:t xml:space="preserve">, </w:t>
      </w:r>
      <w:r w:rsidRPr="000845D8">
        <w:rPr>
          <w:color w:val="auto"/>
        </w:rPr>
        <w:t>друге</w:t>
      </w:r>
      <w:r w:rsidR="00DD21C1" w:rsidRPr="000845D8">
        <w:rPr>
          <w:color w:val="auto"/>
        </w:rPr>
        <w:t xml:space="preserve"> </w:t>
      </w:r>
      <w:r w:rsidRPr="000845D8">
        <w:rPr>
          <w:color w:val="auto"/>
        </w:rPr>
        <w:t>болести</w:t>
      </w:r>
      <w:r w:rsidR="00DD21C1" w:rsidRPr="000845D8">
        <w:rPr>
          <w:color w:val="auto"/>
        </w:rPr>
        <w:t xml:space="preserve"> </w:t>
      </w:r>
      <w:r w:rsidRPr="000845D8">
        <w:rPr>
          <w:color w:val="auto"/>
        </w:rPr>
        <w:t>члана</w:t>
      </w:r>
      <w:r w:rsidR="00DD21C1" w:rsidRPr="000845D8">
        <w:rPr>
          <w:color w:val="auto"/>
        </w:rPr>
        <w:t xml:space="preserve"> </w:t>
      </w:r>
      <w:r w:rsidRPr="000845D8">
        <w:rPr>
          <w:color w:val="auto"/>
        </w:rPr>
        <w:t>породице</w:t>
      </w:r>
      <w:r w:rsidR="00DD21C1" w:rsidRPr="000845D8">
        <w:rPr>
          <w:color w:val="auto"/>
        </w:rPr>
        <w:t xml:space="preserve"> </w:t>
      </w:r>
      <w:r w:rsidRPr="000845D8">
        <w:rPr>
          <w:color w:val="auto"/>
        </w:rPr>
        <w:t>и</w:t>
      </w:r>
      <w:r w:rsidR="00E02F5B">
        <w:rPr>
          <w:color w:val="auto"/>
          <w:lang w:val="sr-Cyrl-RS"/>
        </w:rPr>
        <w:t>тд.</w:t>
      </w:r>
    </w:p>
    <w:p w14:paraId="36FAAF38" w14:textId="1A519A95" w:rsidR="00DD21C1" w:rsidRPr="000845D8" w:rsidRDefault="00535761" w:rsidP="007A52A3">
      <w:pPr>
        <w:pStyle w:val="Default"/>
        <w:ind w:firstLine="720"/>
        <w:jc w:val="both"/>
        <w:rPr>
          <w:color w:val="auto"/>
        </w:rPr>
      </w:pPr>
      <w:r w:rsidRPr="000845D8">
        <w:rPr>
          <w:color w:val="auto"/>
        </w:rPr>
        <w:t>Процену</w:t>
      </w:r>
      <w:r w:rsidR="00DD21C1" w:rsidRPr="000845D8">
        <w:rPr>
          <w:color w:val="auto"/>
        </w:rPr>
        <w:t xml:space="preserve"> </w:t>
      </w:r>
      <w:r w:rsidRPr="000845D8">
        <w:rPr>
          <w:color w:val="auto"/>
        </w:rPr>
        <w:t>директних</w:t>
      </w:r>
      <w:r w:rsidR="00DD21C1" w:rsidRPr="000845D8">
        <w:rPr>
          <w:color w:val="auto"/>
        </w:rPr>
        <w:t xml:space="preserve"> </w:t>
      </w:r>
      <w:r w:rsidRPr="000845D8">
        <w:rPr>
          <w:color w:val="auto"/>
        </w:rPr>
        <w:t>и</w:t>
      </w:r>
      <w:r w:rsidR="00DD21C1" w:rsidRPr="000845D8">
        <w:rPr>
          <w:color w:val="auto"/>
        </w:rPr>
        <w:t xml:space="preserve"> </w:t>
      </w:r>
      <w:r w:rsidRPr="000845D8">
        <w:rPr>
          <w:color w:val="auto"/>
        </w:rPr>
        <w:t>индиректних</w:t>
      </w:r>
      <w:r w:rsidR="00DD21C1" w:rsidRPr="000845D8">
        <w:rPr>
          <w:color w:val="auto"/>
        </w:rPr>
        <w:t xml:space="preserve"> </w:t>
      </w:r>
      <w:r w:rsidRPr="000845D8">
        <w:rPr>
          <w:color w:val="auto"/>
        </w:rPr>
        <w:t>трошкова</w:t>
      </w:r>
      <w:r w:rsidR="00DD21C1" w:rsidRPr="000845D8">
        <w:rPr>
          <w:color w:val="auto"/>
        </w:rPr>
        <w:t xml:space="preserve"> </w:t>
      </w:r>
      <w:r w:rsidRPr="000845D8">
        <w:rPr>
          <w:color w:val="auto"/>
        </w:rPr>
        <w:t>менталне</w:t>
      </w:r>
      <w:r w:rsidR="00DD21C1" w:rsidRPr="000845D8">
        <w:rPr>
          <w:color w:val="auto"/>
        </w:rPr>
        <w:t xml:space="preserve"> </w:t>
      </w:r>
      <w:r w:rsidRPr="000845D8">
        <w:rPr>
          <w:color w:val="auto"/>
        </w:rPr>
        <w:t>болести</w:t>
      </w:r>
      <w:r w:rsidR="00DD21C1" w:rsidRPr="000845D8">
        <w:rPr>
          <w:color w:val="auto"/>
        </w:rPr>
        <w:t xml:space="preserve"> </w:t>
      </w:r>
      <w:r w:rsidRPr="000845D8">
        <w:rPr>
          <w:color w:val="auto"/>
        </w:rPr>
        <w:t>приказује</w:t>
      </w:r>
      <w:r w:rsidR="00DD21C1" w:rsidRPr="000845D8">
        <w:rPr>
          <w:color w:val="auto"/>
        </w:rPr>
        <w:t xml:space="preserve"> </w:t>
      </w:r>
      <w:r w:rsidRPr="000845D8">
        <w:rPr>
          <w:color w:val="auto"/>
        </w:rPr>
        <w:t>и</w:t>
      </w:r>
      <w:r w:rsidR="00AE247F" w:rsidRPr="000845D8">
        <w:rPr>
          <w:color w:val="auto"/>
        </w:rPr>
        <w:t xml:space="preserve"> </w:t>
      </w:r>
      <w:r w:rsidRPr="000845D8">
        <w:rPr>
          <w:color w:val="auto"/>
        </w:rPr>
        <w:t>Светски</w:t>
      </w:r>
      <w:r w:rsidR="00DD21C1" w:rsidRPr="000845D8">
        <w:rPr>
          <w:color w:val="auto"/>
        </w:rPr>
        <w:t xml:space="preserve"> </w:t>
      </w:r>
      <w:r w:rsidRPr="000845D8">
        <w:rPr>
          <w:color w:val="auto"/>
        </w:rPr>
        <w:t>економски</w:t>
      </w:r>
      <w:r w:rsidR="00DD21C1" w:rsidRPr="000845D8">
        <w:rPr>
          <w:color w:val="auto"/>
        </w:rPr>
        <w:t xml:space="preserve"> </w:t>
      </w:r>
      <w:r w:rsidRPr="000845D8">
        <w:rPr>
          <w:color w:val="auto"/>
        </w:rPr>
        <w:t>форум</w:t>
      </w:r>
      <w:r w:rsidR="00DD21C1" w:rsidRPr="000845D8">
        <w:rPr>
          <w:color w:val="auto"/>
        </w:rPr>
        <w:t xml:space="preserve"> </w:t>
      </w:r>
      <w:r w:rsidRPr="000845D8">
        <w:rPr>
          <w:color w:val="auto"/>
        </w:rPr>
        <w:t>у</w:t>
      </w:r>
      <w:r w:rsidR="00DD21C1" w:rsidRPr="000845D8">
        <w:rPr>
          <w:color w:val="auto"/>
        </w:rPr>
        <w:t xml:space="preserve"> </w:t>
      </w:r>
      <w:r w:rsidRPr="000845D8">
        <w:rPr>
          <w:color w:val="auto"/>
        </w:rPr>
        <w:t>свом</w:t>
      </w:r>
      <w:r w:rsidR="00DD21C1" w:rsidRPr="000845D8">
        <w:rPr>
          <w:color w:val="auto"/>
        </w:rPr>
        <w:t xml:space="preserve"> </w:t>
      </w:r>
      <w:r w:rsidRPr="000845D8">
        <w:rPr>
          <w:color w:val="auto"/>
        </w:rPr>
        <w:t>извештају</w:t>
      </w:r>
      <w:r w:rsidR="00DD21C1" w:rsidRPr="000845D8">
        <w:rPr>
          <w:color w:val="auto"/>
        </w:rPr>
        <w:t xml:space="preserve"> </w:t>
      </w:r>
      <w:r w:rsidRPr="000845D8">
        <w:rPr>
          <w:color w:val="auto"/>
        </w:rPr>
        <w:t>о</w:t>
      </w:r>
      <w:r w:rsidR="00DD21C1" w:rsidRPr="000845D8">
        <w:rPr>
          <w:color w:val="auto"/>
        </w:rPr>
        <w:t xml:space="preserve"> </w:t>
      </w:r>
      <w:r w:rsidRPr="000845D8">
        <w:rPr>
          <w:color w:val="auto"/>
        </w:rPr>
        <w:t>економији</w:t>
      </w:r>
      <w:r w:rsidR="00DD21C1" w:rsidRPr="000845D8">
        <w:rPr>
          <w:color w:val="auto"/>
        </w:rPr>
        <w:t xml:space="preserve"> </w:t>
      </w:r>
      <w:r w:rsidR="00AF5B13">
        <w:rPr>
          <w:color w:val="auto"/>
        </w:rPr>
        <w:t>NCD</w:t>
      </w:r>
      <w:r w:rsidR="00AF5B13">
        <w:rPr>
          <w:rStyle w:val="FootnoteReference"/>
          <w:color w:val="auto"/>
        </w:rPr>
        <w:footnoteReference w:id="5"/>
      </w:r>
      <w:r w:rsidR="00DD21C1" w:rsidRPr="000845D8">
        <w:rPr>
          <w:color w:val="auto"/>
        </w:rPr>
        <w:t xml:space="preserve"> (</w:t>
      </w:r>
      <w:r w:rsidRPr="000845D8">
        <w:rPr>
          <w:color w:val="auto"/>
        </w:rPr>
        <w:t>Табела</w:t>
      </w:r>
      <w:r w:rsidR="00DD21C1" w:rsidRPr="000845D8">
        <w:rPr>
          <w:color w:val="auto"/>
        </w:rPr>
        <w:t xml:space="preserve"> </w:t>
      </w:r>
      <w:r w:rsidR="004A7250" w:rsidRPr="000845D8">
        <w:rPr>
          <w:color w:val="auto"/>
        </w:rPr>
        <w:t>1)</w:t>
      </w:r>
      <w:r w:rsidR="00972627">
        <w:rPr>
          <w:color w:val="auto"/>
        </w:rPr>
        <w:t>.</w:t>
      </w:r>
      <w:r w:rsidR="00DD21C1" w:rsidRPr="000845D8">
        <w:rPr>
          <w:color w:val="auto"/>
        </w:rPr>
        <w:t xml:space="preserve"> </w:t>
      </w:r>
      <w:r w:rsidRPr="000845D8">
        <w:rPr>
          <w:color w:val="auto"/>
        </w:rPr>
        <w:t>У</w:t>
      </w:r>
      <w:r w:rsidR="00DD21C1" w:rsidRPr="000845D8">
        <w:rPr>
          <w:color w:val="auto"/>
        </w:rPr>
        <w:t xml:space="preserve"> </w:t>
      </w:r>
      <w:r w:rsidRPr="000845D8">
        <w:rPr>
          <w:color w:val="auto"/>
        </w:rPr>
        <w:t>њему</w:t>
      </w:r>
      <w:r w:rsidR="00DD21C1" w:rsidRPr="000845D8">
        <w:rPr>
          <w:color w:val="auto"/>
        </w:rPr>
        <w:t xml:space="preserve"> </w:t>
      </w:r>
      <w:r w:rsidRPr="000845D8">
        <w:rPr>
          <w:color w:val="auto"/>
        </w:rPr>
        <w:t>стоји</w:t>
      </w:r>
      <w:r w:rsidR="00DD21C1" w:rsidRPr="000845D8">
        <w:rPr>
          <w:color w:val="auto"/>
        </w:rPr>
        <w:t xml:space="preserve"> </w:t>
      </w:r>
      <w:r w:rsidRPr="000845D8">
        <w:rPr>
          <w:color w:val="auto"/>
        </w:rPr>
        <w:t>да</w:t>
      </w:r>
      <w:r w:rsidR="00DD21C1" w:rsidRPr="000845D8">
        <w:rPr>
          <w:color w:val="auto"/>
        </w:rPr>
        <w:t xml:space="preserve"> </w:t>
      </w:r>
      <w:r w:rsidRPr="000845D8">
        <w:rPr>
          <w:color w:val="auto"/>
        </w:rPr>
        <w:t>је</w:t>
      </w:r>
      <w:r w:rsidR="00DD21C1" w:rsidRPr="000845D8">
        <w:rPr>
          <w:color w:val="auto"/>
        </w:rPr>
        <w:t xml:space="preserve"> „</w:t>
      </w:r>
      <w:r w:rsidRPr="000845D8">
        <w:rPr>
          <w:color w:val="auto"/>
        </w:rPr>
        <w:t>глобални</w:t>
      </w:r>
      <w:r w:rsidR="00DD21C1" w:rsidRPr="000845D8">
        <w:rPr>
          <w:color w:val="auto"/>
        </w:rPr>
        <w:t xml:space="preserve"> </w:t>
      </w:r>
      <w:r w:rsidRPr="000845D8">
        <w:rPr>
          <w:color w:val="auto"/>
        </w:rPr>
        <w:t>трошак</w:t>
      </w:r>
      <w:r w:rsidR="00DD21C1" w:rsidRPr="000845D8">
        <w:rPr>
          <w:color w:val="auto"/>
        </w:rPr>
        <w:t xml:space="preserve"> </w:t>
      </w:r>
      <w:r w:rsidRPr="000845D8">
        <w:rPr>
          <w:color w:val="auto"/>
        </w:rPr>
        <w:t>менталне</w:t>
      </w:r>
      <w:r w:rsidR="00DD21C1" w:rsidRPr="000845D8">
        <w:rPr>
          <w:color w:val="auto"/>
        </w:rPr>
        <w:t xml:space="preserve"> </w:t>
      </w:r>
      <w:r w:rsidRPr="000845D8">
        <w:rPr>
          <w:color w:val="auto"/>
        </w:rPr>
        <w:t>болести</w:t>
      </w:r>
      <w:r w:rsidR="00DD21C1" w:rsidRPr="000845D8">
        <w:rPr>
          <w:color w:val="auto"/>
        </w:rPr>
        <w:t xml:space="preserve"> </w:t>
      </w:r>
      <w:r w:rsidRPr="000845D8">
        <w:rPr>
          <w:color w:val="auto"/>
        </w:rPr>
        <w:t>скоро</w:t>
      </w:r>
      <w:r w:rsidR="00DD21C1" w:rsidRPr="000845D8">
        <w:rPr>
          <w:color w:val="auto"/>
        </w:rPr>
        <w:t xml:space="preserve"> 2,5 </w:t>
      </w:r>
      <w:r w:rsidRPr="000845D8">
        <w:rPr>
          <w:color w:val="auto"/>
        </w:rPr>
        <w:t>трилиона</w:t>
      </w:r>
      <w:r w:rsidR="00DD21C1" w:rsidRPr="000845D8">
        <w:rPr>
          <w:color w:val="auto"/>
        </w:rPr>
        <w:t xml:space="preserve"> </w:t>
      </w:r>
      <w:r w:rsidRPr="000845D8">
        <w:rPr>
          <w:color w:val="auto"/>
        </w:rPr>
        <w:t>долара</w:t>
      </w:r>
      <w:r w:rsidR="00DD21C1" w:rsidRPr="000845D8">
        <w:rPr>
          <w:color w:val="auto"/>
        </w:rPr>
        <w:t xml:space="preserve"> (</w:t>
      </w:r>
      <w:r w:rsidRPr="000845D8">
        <w:rPr>
          <w:color w:val="auto"/>
        </w:rPr>
        <w:t>две</w:t>
      </w:r>
      <w:r w:rsidR="00DD21C1" w:rsidRPr="000845D8">
        <w:rPr>
          <w:color w:val="auto"/>
        </w:rPr>
        <w:t xml:space="preserve"> </w:t>
      </w:r>
      <w:r w:rsidRPr="000845D8">
        <w:rPr>
          <w:color w:val="auto"/>
        </w:rPr>
        <w:t>тре</w:t>
      </w:r>
      <w:r w:rsidR="00CE4E7A">
        <w:rPr>
          <w:color w:val="auto"/>
        </w:rPr>
        <w:t>ћ</w:t>
      </w:r>
      <w:r w:rsidRPr="000845D8">
        <w:rPr>
          <w:color w:val="auto"/>
        </w:rPr>
        <w:t>ине</w:t>
      </w:r>
      <w:r w:rsidR="00DD21C1" w:rsidRPr="000845D8">
        <w:rPr>
          <w:color w:val="auto"/>
        </w:rPr>
        <w:t xml:space="preserve"> </w:t>
      </w:r>
      <w:r w:rsidRPr="000845D8">
        <w:rPr>
          <w:color w:val="auto"/>
        </w:rPr>
        <w:t>индиректних</w:t>
      </w:r>
      <w:r w:rsidR="00DD21C1" w:rsidRPr="000845D8">
        <w:rPr>
          <w:color w:val="auto"/>
        </w:rPr>
        <w:t xml:space="preserve"> </w:t>
      </w:r>
      <w:r w:rsidRPr="000845D8">
        <w:rPr>
          <w:color w:val="auto"/>
        </w:rPr>
        <w:t>трошкова</w:t>
      </w:r>
      <w:r w:rsidR="00DD21C1" w:rsidRPr="000845D8">
        <w:rPr>
          <w:color w:val="auto"/>
        </w:rPr>
        <w:t xml:space="preserve">) </w:t>
      </w:r>
      <w:r w:rsidRPr="000845D8">
        <w:rPr>
          <w:color w:val="auto"/>
        </w:rPr>
        <w:t>у</w:t>
      </w:r>
      <w:r w:rsidR="00DD21C1" w:rsidRPr="000845D8">
        <w:rPr>
          <w:color w:val="auto"/>
        </w:rPr>
        <w:t xml:space="preserve"> 2010, </w:t>
      </w:r>
      <w:r w:rsidRPr="000845D8">
        <w:rPr>
          <w:color w:val="auto"/>
        </w:rPr>
        <w:t>са</w:t>
      </w:r>
      <w:r w:rsidR="00DD21C1" w:rsidRPr="000845D8">
        <w:rPr>
          <w:color w:val="auto"/>
        </w:rPr>
        <w:t xml:space="preserve"> </w:t>
      </w:r>
      <w:r w:rsidRPr="000845D8">
        <w:rPr>
          <w:color w:val="auto"/>
        </w:rPr>
        <w:t>пројектованим</w:t>
      </w:r>
      <w:r w:rsidR="00DD21C1" w:rsidRPr="000845D8">
        <w:rPr>
          <w:color w:val="auto"/>
        </w:rPr>
        <w:t xml:space="preserve"> </w:t>
      </w:r>
      <w:r w:rsidRPr="000845D8">
        <w:rPr>
          <w:color w:val="auto"/>
        </w:rPr>
        <w:t>пове</w:t>
      </w:r>
      <w:r w:rsidR="00CE4E7A">
        <w:rPr>
          <w:color w:val="auto"/>
        </w:rPr>
        <w:t>ћ</w:t>
      </w:r>
      <w:r w:rsidRPr="000845D8">
        <w:rPr>
          <w:color w:val="auto"/>
        </w:rPr>
        <w:t>ањем</w:t>
      </w:r>
      <w:r w:rsidR="00DD21C1" w:rsidRPr="000845D8">
        <w:rPr>
          <w:color w:val="auto"/>
        </w:rPr>
        <w:t xml:space="preserve"> </w:t>
      </w:r>
      <w:r w:rsidRPr="000845D8">
        <w:rPr>
          <w:color w:val="auto"/>
        </w:rPr>
        <w:t>на</w:t>
      </w:r>
      <w:r w:rsidR="00DD21C1" w:rsidRPr="000845D8">
        <w:rPr>
          <w:color w:val="auto"/>
        </w:rPr>
        <w:t xml:space="preserve"> </w:t>
      </w:r>
      <w:r w:rsidRPr="000845D8">
        <w:rPr>
          <w:color w:val="auto"/>
        </w:rPr>
        <w:t>преко</w:t>
      </w:r>
      <w:r w:rsidR="00DD21C1" w:rsidRPr="000845D8">
        <w:rPr>
          <w:color w:val="auto"/>
        </w:rPr>
        <w:t xml:space="preserve"> </w:t>
      </w:r>
      <w:r w:rsidR="004A7250" w:rsidRPr="000845D8">
        <w:rPr>
          <w:color w:val="auto"/>
        </w:rPr>
        <w:t xml:space="preserve">6 </w:t>
      </w:r>
      <w:r w:rsidRPr="000845D8">
        <w:rPr>
          <w:color w:val="auto"/>
        </w:rPr>
        <w:t>трилиона</w:t>
      </w:r>
      <w:r w:rsidR="004A7250" w:rsidRPr="000845D8">
        <w:rPr>
          <w:color w:val="auto"/>
        </w:rPr>
        <w:t xml:space="preserve"> </w:t>
      </w:r>
      <w:r w:rsidRPr="000845D8">
        <w:rPr>
          <w:color w:val="auto"/>
        </w:rPr>
        <w:t>долара</w:t>
      </w:r>
      <w:r w:rsidR="00DD21C1" w:rsidRPr="000845D8">
        <w:rPr>
          <w:color w:val="auto"/>
        </w:rPr>
        <w:t xml:space="preserve"> </w:t>
      </w:r>
      <w:r w:rsidRPr="000845D8">
        <w:rPr>
          <w:color w:val="auto"/>
        </w:rPr>
        <w:t>до</w:t>
      </w:r>
      <w:r w:rsidR="00CE4E7A">
        <w:rPr>
          <w:color w:val="auto"/>
        </w:rPr>
        <w:t xml:space="preserve"> </w:t>
      </w:r>
      <w:proofErr w:type="gramStart"/>
      <w:r w:rsidR="00CE4E7A">
        <w:rPr>
          <w:color w:val="auto"/>
        </w:rPr>
        <w:t>2030</w:t>
      </w:r>
      <w:r w:rsidR="00DD21C1" w:rsidRPr="000845D8">
        <w:rPr>
          <w:color w:val="auto"/>
        </w:rPr>
        <w:t xml:space="preserve">“ </w:t>
      </w:r>
      <w:r w:rsidR="004A7250" w:rsidRPr="000845D8">
        <w:rPr>
          <w:color w:val="auto"/>
        </w:rPr>
        <w:t>(</w:t>
      </w:r>
      <w:proofErr w:type="gramEnd"/>
      <w:r w:rsidR="004A7250" w:rsidRPr="000845D8">
        <w:rPr>
          <w:color w:val="auto"/>
        </w:rPr>
        <w:t xml:space="preserve">Yerramilli, Bipeta, 2012). </w:t>
      </w:r>
      <w:r w:rsidRPr="000845D8">
        <w:rPr>
          <w:color w:val="auto"/>
        </w:rPr>
        <w:t>Извештај</w:t>
      </w:r>
      <w:r w:rsidR="00DD21C1" w:rsidRPr="000845D8">
        <w:rPr>
          <w:color w:val="auto"/>
        </w:rPr>
        <w:t xml:space="preserve"> </w:t>
      </w:r>
      <w:r w:rsidRPr="000845D8">
        <w:rPr>
          <w:color w:val="auto"/>
        </w:rPr>
        <w:t>Светског</w:t>
      </w:r>
      <w:r w:rsidR="00DD21C1" w:rsidRPr="000845D8">
        <w:rPr>
          <w:color w:val="auto"/>
        </w:rPr>
        <w:t xml:space="preserve"> </w:t>
      </w:r>
      <w:r w:rsidRPr="000845D8">
        <w:rPr>
          <w:color w:val="auto"/>
        </w:rPr>
        <w:t>економског</w:t>
      </w:r>
      <w:r w:rsidR="00DD21C1" w:rsidRPr="000845D8">
        <w:rPr>
          <w:color w:val="auto"/>
        </w:rPr>
        <w:t xml:space="preserve"> </w:t>
      </w:r>
      <w:r w:rsidRPr="000845D8">
        <w:rPr>
          <w:color w:val="auto"/>
        </w:rPr>
        <w:t>форума</w:t>
      </w:r>
      <w:r w:rsidR="00DD21C1" w:rsidRPr="000845D8">
        <w:rPr>
          <w:color w:val="auto"/>
        </w:rPr>
        <w:t xml:space="preserve"> </w:t>
      </w:r>
      <w:r w:rsidRPr="000845D8">
        <w:rPr>
          <w:color w:val="auto"/>
        </w:rPr>
        <w:t>такође</w:t>
      </w:r>
      <w:r w:rsidR="00DD21C1" w:rsidRPr="000845D8">
        <w:rPr>
          <w:color w:val="auto"/>
        </w:rPr>
        <w:t xml:space="preserve"> </w:t>
      </w:r>
      <w:r w:rsidRPr="000845D8">
        <w:rPr>
          <w:color w:val="auto"/>
        </w:rPr>
        <w:t>пружа</w:t>
      </w:r>
      <w:r w:rsidR="00DD21C1" w:rsidRPr="000845D8">
        <w:rPr>
          <w:color w:val="auto"/>
        </w:rPr>
        <w:t xml:space="preserve"> </w:t>
      </w:r>
      <w:r w:rsidRPr="000845D8">
        <w:rPr>
          <w:color w:val="auto"/>
        </w:rPr>
        <w:t>поређење</w:t>
      </w:r>
      <w:r w:rsidR="00DD21C1" w:rsidRPr="000845D8">
        <w:rPr>
          <w:color w:val="auto"/>
        </w:rPr>
        <w:t xml:space="preserve"> </w:t>
      </w:r>
      <w:r w:rsidRPr="000845D8">
        <w:rPr>
          <w:color w:val="auto"/>
        </w:rPr>
        <w:t>између</w:t>
      </w:r>
      <w:r w:rsidR="00DD21C1" w:rsidRPr="000845D8">
        <w:rPr>
          <w:color w:val="auto"/>
        </w:rPr>
        <w:t xml:space="preserve"> </w:t>
      </w:r>
      <w:r w:rsidRPr="000845D8">
        <w:rPr>
          <w:color w:val="auto"/>
        </w:rPr>
        <w:t>незаразних</w:t>
      </w:r>
      <w:r w:rsidR="00DD21C1" w:rsidRPr="000845D8">
        <w:rPr>
          <w:color w:val="auto"/>
        </w:rPr>
        <w:t xml:space="preserve"> </w:t>
      </w:r>
      <w:r w:rsidRPr="000845D8">
        <w:rPr>
          <w:color w:val="auto"/>
        </w:rPr>
        <w:t>болести</w:t>
      </w:r>
      <w:r w:rsidR="00DD21C1" w:rsidRPr="000845D8">
        <w:rPr>
          <w:color w:val="auto"/>
        </w:rPr>
        <w:t xml:space="preserve">. </w:t>
      </w:r>
      <w:r w:rsidRPr="000845D8">
        <w:rPr>
          <w:color w:val="auto"/>
        </w:rPr>
        <w:t>Трошкови</w:t>
      </w:r>
      <w:r w:rsidR="00DD21C1" w:rsidRPr="000845D8">
        <w:rPr>
          <w:color w:val="auto"/>
        </w:rPr>
        <w:t xml:space="preserve"> </w:t>
      </w:r>
      <w:r w:rsidRPr="000845D8">
        <w:rPr>
          <w:color w:val="auto"/>
        </w:rPr>
        <w:t>менталног</w:t>
      </w:r>
      <w:r w:rsidR="00DD21C1" w:rsidRPr="000845D8">
        <w:rPr>
          <w:color w:val="auto"/>
        </w:rPr>
        <w:t xml:space="preserve"> </w:t>
      </w:r>
      <w:r w:rsidRPr="000845D8">
        <w:rPr>
          <w:color w:val="auto"/>
        </w:rPr>
        <w:t>здравља</w:t>
      </w:r>
      <w:r w:rsidR="00DD21C1" w:rsidRPr="000845D8">
        <w:rPr>
          <w:color w:val="auto"/>
        </w:rPr>
        <w:t xml:space="preserve"> </w:t>
      </w:r>
      <w:r w:rsidRPr="000845D8">
        <w:rPr>
          <w:color w:val="auto"/>
        </w:rPr>
        <w:t>су</w:t>
      </w:r>
      <w:r w:rsidR="00DD21C1" w:rsidRPr="000845D8">
        <w:rPr>
          <w:color w:val="auto"/>
        </w:rPr>
        <w:t xml:space="preserve"> </w:t>
      </w:r>
      <w:r w:rsidRPr="000845D8">
        <w:rPr>
          <w:color w:val="auto"/>
        </w:rPr>
        <w:t>најве</w:t>
      </w:r>
      <w:r w:rsidR="00FA63D4">
        <w:rPr>
          <w:color w:val="auto"/>
        </w:rPr>
        <w:t>ћ</w:t>
      </w:r>
      <w:r w:rsidRPr="000845D8">
        <w:rPr>
          <w:color w:val="auto"/>
        </w:rPr>
        <w:t>и</w:t>
      </w:r>
      <w:r w:rsidR="00DD21C1" w:rsidRPr="000845D8">
        <w:rPr>
          <w:color w:val="auto"/>
        </w:rPr>
        <w:t xml:space="preserve"> </w:t>
      </w:r>
      <w:r w:rsidRPr="000845D8">
        <w:rPr>
          <w:color w:val="auto"/>
        </w:rPr>
        <w:t>у</w:t>
      </w:r>
      <w:r w:rsidR="00DD21C1" w:rsidRPr="000845D8">
        <w:rPr>
          <w:color w:val="auto"/>
        </w:rPr>
        <w:t xml:space="preserve"> </w:t>
      </w:r>
      <w:r w:rsidRPr="000845D8">
        <w:rPr>
          <w:color w:val="auto"/>
        </w:rPr>
        <w:t>смислу</w:t>
      </w:r>
      <w:r w:rsidR="00DD21C1" w:rsidRPr="000845D8">
        <w:rPr>
          <w:color w:val="auto"/>
        </w:rPr>
        <w:t xml:space="preserve"> </w:t>
      </w:r>
      <w:r w:rsidRPr="000845D8">
        <w:rPr>
          <w:color w:val="auto"/>
        </w:rPr>
        <w:t>оптере</w:t>
      </w:r>
      <w:r w:rsidR="00FA63D4">
        <w:rPr>
          <w:color w:val="auto"/>
        </w:rPr>
        <w:t>ћ</w:t>
      </w:r>
      <w:r w:rsidRPr="000845D8">
        <w:rPr>
          <w:color w:val="auto"/>
        </w:rPr>
        <w:t>ења</w:t>
      </w:r>
      <w:r w:rsidR="00DD21C1" w:rsidRPr="000845D8">
        <w:rPr>
          <w:color w:val="auto"/>
        </w:rPr>
        <w:t xml:space="preserve">. </w:t>
      </w:r>
      <w:r w:rsidRPr="000845D8">
        <w:rPr>
          <w:color w:val="auto"/>
        </w:rPr>
        <w:t>Психичка</w:t>
      </w:r>
      <w:r w:rsidR="00DD21C1" w:rsidRPr="000845D8">
        <w:rPr>
          <w:color w:val="auto"/>
        </w:rPr>
        <w:t xml:space="preserve"> </w:t>
      </w:r>
      <w:r w:rsidRPr="000845D8">
        <w:rPr>
          <w:color w:val="auto"/>
        </w:rPr>
        <w:t>обољења</w:t>
      </w:r>
      <w:r w:rsidR="00DD21C1" w:rsidRPr="000845D8">
        <w:rPr>
          <w:color w:val="auto"/>
        </w:rPr>
        <w:t xml:space="preserve"> </w:t>
      </w:r>
      <w:r w:rsidRPr="000845D8">
        <w:rPr>
          <w:color w:val="auto"/>
        </w:rPr>
        <w:t>чине</w:t>
      </w:r>
      <w:r w:rsidR="00DD21C1" w:rsidRPr="000845D8">
        <w:rPr>
          <w:color w:val="auto"/>
        </w:rPr>
        <w:t xml:space="preserve"> </w:t>
      </w:r>
      <w:r w:rsidRPr="000845D8">
        <w:rPr>
          <w:color w:val="auto"/>
        </w:rPr>
        <w:t>више</w:t>
      </w:r>
      <w:r w:rsidR="00DD21C1" w:rsidRPr="000845D8">
        <w:rPr>
          <w:color w:val="auto"/>
        </w:rPr>
        <w:t xml:space="preserve"> </w:t>
      </w:r>
      <w:r w:rsidRPr="000845D8">
        <w:rPr>
          <w:color w:val="auto"/>
        </w:rPr>
        <w:t>од</w:t>
      </w:r>
      <w:r w:rsidR="00DD21C1" w:rsidRPr="000845D8">
        <w:rPr>
          <w:color w:val="auto"/>
        </w:rPr>
        <w:t xml:space="preserve"> </w:t>
      </w:r>
      <w:r w:rsidRPr="000845D8">
        <w:rPr>
          <w:color w:val="auto"/>
        </w:rPr>
        <w:t>половине</w:t>
      </w:r>
      <w:r w:rsidR="00DD21C1" w:rsidRPr="000845D8">
        <w:rPr>
          <w:color w:val="auto"/>
        </w:rPr>
        <w:t xml:space="preserve"> </w:t>
      </w:r>
      <w:r w:rsidRPr="000845D8">
        <w:rPr>
          <w:color w:val="auto"/>
        </w:rPr>
        <w:t>пројектованог</w:t>
      </w:r>
      <w:r w:rsidR="00DD21C1" w:rsidRPr="000845D8">
        <w:rPr>
          <w:color w:val="auto"/>
        </w:rPr>
        <w:t xml:space="preserve"> </w:t>
      </w:r>
      <w:r w:rsidRPr="000845D8">
        <w:rPr>
          <w:color w:val="auto"/>
        </w:rPr>
        <w:t>укупног</w:t>
      </w:r>
      <w:r w:rsidR="00DD21C1" w:rsidRPr="000845D8">
        <w:rPr>
          <w:color w:val="auto"/>
        </w:rPr>
        <w:t xml:space="preserve"> </w:t>
      </w:r>
      <w:r w:rsidRPr="000845D8">
        <w:rPr>
          <w:color w:val="auto"/>
        </w:rPr>
        <w:t>економског</w:t>
      </w:r>
      <w:r w:rsidR="00DD21C1" w:rsidRPr="000845D8">
        <w:rPr>
          <w:color w:val="auto"/>
        </w:rPr>
        <w:t xml:space="preserve"> </w:t>
      </w:r>
      <w:r w:rsidRPr="000845D8">
        <w:rPr>
          <w:color w:val="auto"/>
        </w:rPr>
        <w:t>оптере</w:t>
      </w:r>
      <w:r w:rsidR="00FA63D4">
        <w:rPr>
          <w:color w:val="auto"/>
        </w:rPr>
        <w:t>ћ</w:t>
      </w:r>
      <w:r w:rsidRPr="000845D8">
        <w:rPr>
          <w:color w:val="auto"/>
        </w:rPr>
        <w:t>ења</w:t>
      </w:r>
      <w:r w:rsidR="00DD21C1" w:rsidRPr="000845D8">
        <w:rPr>
          <w:color w:val="auto"/>
        </w:rPr>
        <w:t xml:space="preserve"> </w:t>
      </w:r>
      <w:r w:rsidRPr="000845D8">
        <w:rPr>
          <w:color w:val="auto"/>
        </w:rPr>
        <w:t>од</w:t>
      </w:r>
      <w:r w:rsidR="00DD21C1" w:rsidRPr="000845D8">
        <w:rPr>
          <w:color w:val="auto"/>
        </w:rPr>
        <w:t xml:space="preserve"> </w:t>
      </w:r>
      <w:r w:rsidRPr="000845D8">
        <w:rPr>
          <w:color w:val="auto"/>
        </w:rPr>
        <w:t>незаразних</w:t>
      </w:r>
      <w:r w:rsidR="00DD21C1" w:rsidRPr="000845D8">
        <w:rPr>
          <w:color w:val="auto"/>
        </w:rPr>
        <w:t xml:space="preserve"> </w:t>
      </w:r>
      <w:r w:rsidRPr="000845D8">
        <w:rPr>
          <w:color w:val="auto"/>
        </w:rPr>
        <w:t>болести</w:t>
      </w:r>
      <w:r w:rsidR="00DD21C1" w:rsidRPr="000845D8">
        <w:rPr>
          <w:color w:val="auto"/>
        </w:rPr>
        <w:t xml:space="preserve"> </w:t>
      </w:r>
      <w:r w:rsidRPr="000845D8">
        <w:rPr>
          <w:color w:val="auto"/>
        </w:rPr>
        <w:t>и</w:t>
      </w:r>
      <w:r w:rsidR="00DD21C1" w:rsidRPr="000845D8">
        <w:rPr>
          <w:color w:val="auto"/>
        </w:rPr>
        <w:t xml:space="preserve"> 35% </w:t>
      </w:r>
      <w:r w:rsidRPr="000845D8">
        <w:rPr>
          <w:color w:val="auto"/>
        </w:rPr>
        <w:t>глобалног</w:t>
      </w:r>
      <w:r w:rsidR="00DD21C1" w:rsidRPr="000845D8">
        <w:rPr>
          <w:color w:val="auto"/>
        </w:rPr>
        <w:t xml:space="preserve"> </w:t>
      </w:r>
      <w:r w:rsidRPr="000845D8">
        <w:rPr>
          <w:color w:val="auto"/>
        </w:rPr>
        <w:t>губитка</w:t>
      </w:r>
      <w:r w:rsidR="00DD21C1" w:rsidRPr="000845D8">
        <w:rPr>
          <w:color w:val="auto"/>
        </w:rPr>
        <w:t xml:space="preserve"> </w:t>
      </w:r>
      <w:r w:rsidRPr="000845D8">
        <w:rPr>
          <w:color w:val="auto"/>
        </w:rPr>
        <w:t>производње</w:t>
      </w:r>
      <w:r w:rsidR="00DD21C1" w:rsidRPr="000845D8">
        <w:rPr>
          <w:color w:val="auto"/>
        </w:rPr>
        <w:t xml:space="preserve">. </w:t>
      </w:r>
      <w:r w:rsidRPr="000845D8">
        <w:rPr>
          <w:color w:val="auto"/>
        </w:rPr>
        <w:t>Очекује</w:t>
      </w:r>
      <w:r w:rsidR="00DD21C1" w:rsidRPr="000845D8">
        <w:rPr>
          <w:color w:val="auto"/>
        </w:rPr>
        <w:t xml:space="preserve"> </w:t>
      </w:r>
      <w:r w:rsidRPr="000845D8">
        <w:rPr>
          <w:color w:val="auto"/>
        </w:rPr>
        <w:t>се</w:t>
      </w:r>
      <w:r w:rsidR="00DD21C1" w:rsidRPr="000845D8">
        <w:rPr>
          <w:color w:val="auto"/>
        </w:rPr>
        <w:t xml:space="preserve"> </w:t>
      </w:r>
      <w:r w:rsidRPr="000845D8">
        <w:rPr>
          <w:color w:val="auto"/>
        </w:rPr>
        <w:t>да</w:t>
      </w:r>
      <w:r w:rsidR="00FA63D4">
        <w:rPr>
          <w:color w:val="auto"/>
        </w:rPr>
        <w:t xml:space="preserve"> ћ</w:t>
      </w:r>
      <w:r w:rsidRPr="000845D8">
        <w:rPr>
          <w:color w:val="auto"/>
        </w:rPr>
        <w:t>е</w:t>
      </w:r>
      <w:r w:rsidR="00DD21C1" w:rsidRPr="000845D8">
        <w:rPr>
          <w:color w:val="auto"/>
        </w:rPr>
        <w:t xml:space="preserve"> </w:t>
      </w:r>
      <w:r w:rsidRPr="000845D8">
        <w:rPr>
          <w:color w:val="auto"/>
        </w:rPr>
        <w:t>се</w:t>
      </w:r>
      <w:r w:rsidR="00DD21C1" w:rsidRPr="000845D8">
        <w:rPr>
          <w:color w:val="auto"/>
        </w:rPr>
        <w:t xml:space="preserve"> </w:t>
      </w:r>
      <w:r w:rsidRPr="000845D8">
        <w:rPr>
          <w:color w:val="auto"/>
        </w:rPr>
        <w:t>трошкови</w:t>
      </w:r>
      <w:r w:rsidR="00DD21C1" w:rsidRPr="000845D8">
        <w:rPr>
          <w:color w:val="auto"/>
        </w:rPr>
        <w:t xml:space="preserve"> </w:t>
      </w:r>
      <w:r w:rsidRPr="000845D8">
        <w:rPr>
          <w:color w:val="auto"/>
        </w:rPr>
        <w:t>менталних</w:t>
      </w:r>
      <w:r w:rsidR="00DD21C1" w:rsidRPr="000845D8">
        <w:rPr>
          <w:color w:val="auto"/>
        </w:rPr>
        <w:t xml:space="preserve"> </w:t>
      </w:r>
      <w:r w:rsidRPr="000845D8">
        <w:rPr>
          <w:color w:val="auto"/>
        </w:rPr>
        <w:t>болести</w:t>
      </w:r>
      <w:r w:rsidR="00DD21C1" w:rsidRPr="000845D8">
        <w:rPr>
          <w:color w:val="auto"/>
        </w:rPr>
        <w:t xml:space="preserve"> </w:t>
      </w:r>
      <w:r w:rsidRPr="000845D8">
        <w:rPr>
          <w:color w:val="auto"/>
        </w:rPr>
        <w:t>више</w:t>
      </w:r>
      <w:r w:rsidR="00DD21C1" w:rsidRPr="000845D8">
        <w:rPr>
          <w:color w:val="auto"/>
        </w:rPr>
        <w:t xml:space="preserve"> </w:t>
      </w:r>
      <w:r w:rsidRPr="000845D8">
        <w:rPr>
          <w:color w:val="auto"/>
        </w:rPr>
        <w:t>него</w:t>
      </w:r>
      <w:r w:rsidR="00DD21C1" w:rsidRPr="000845D8">
        <w:rPr>
          <w:color w:val="auto"/>
        </w:rPr>
        <w:t xml:space="preserve"> </w:t>
      </w:r>
      <w:r w:rsidRPr="000845D8">
        <w:rPr>
          <w:color w:val="auto"/>
        </w:rPr>
        <w:t>удвостручити</w:t>
      </w:r>
      <w:r w:rsidR="00DD21C1" w:rsidRPr="000845D8">
        <w:rPr>
          <w:color w:val="auto"/>
        </w:rPr>
        <w:t xml:space="preserve"> </w:t>
      </w:r>
      <w:r w:rsidRPr="000845D8">
        <w:rPr>
          <w:color w:val="auto"/>
        </w:rPr>
        <w:t>до</w:t>
      </w:r>
      <w:r w:rsidR="00DD21C1" w:rsidRPr="000845D8">
        <w:rPr>
          <w:color w:val="auto"/>
        </w:rPr>
        <w:t xml:space="preserve"> 2030. </w:t>
      </w:r>
      <w:r w:rsidRPr="000845D8">
        <w:rPr>
          <w:color w:val="auto"/>
        </w:rPr>
        <w:t>године</w:t>
      </w:r>
      <w:r w:rsidR="00DD21C1" w:rsidRPr="000845D8">
        <w:rPr>
          <w:color w:val="auto"/>
        </w:rPr>
        <w:t>.</w:t>
      </w:r>
    </w:p>
    <w:p w14:paraId="695251A8" w14:textId="77777777" w:rsidR="00B722D6" w:rsidRPr="000845D8" w:rsidRDefault="00B722D6" w:rsidP="00B335B4">
      <w:pPr>
        <w:pStyle w:val="Default"/>
        <w:jc w:val="both"/>
        <w:rPr>
          <w:color w:val="00B050"/>
          <w:u w:val="single"/>
        </w:rPr>
      </w:pPr>
    </w:p>
    <w:p w14:paraId="4DACDBF0" w14:textId="2651CC93" w:rsidR="004A7250" w:rsidRPr="00025C0C" w:rsidRDefault="00535761" w:rsidP="004A7250">
      <w:pPr>
        <w:pStyle w:val="Default"/>
        <w:jc w:val="both"/>
        <w:rPr>
          <w:color w:val="auto"/>
          <w:lang w:val="sr-Cyrl-RS"/>
        </w:rPr>
      </w:pPr>
      <w:r w:rsidRPr="000845D8">
        <w:t>Табела</w:t>
      </w:r>
      <w:r w:rsidR="004A7250" w:rsidRPr="000845D8">
        <w:t xml:space="preserve"> 1.</w:t>
      </w:r>
      <w:r w:rsidR="00722650" w:rsidRPr="000845D8">
        <w:t xml:space="preserve"> </w:t>
      </w:r>
      <w:r w:rsidRPr="000845D8">
        <w:t>Укупни</w:t>
      </w:r>
      <w:r w:rsidR="004A7250" w:rsidRPr="000845D8">
        <w:t xml:space="preserve"> </w:t>
      </w:r>
      <w:r w:rsidRPr="000845D8">
        <w:t>трошкови</w:t>
      </w:r>
      <w:r w:rsidR="004A7250" w:rsidRPr="000845D8">
        <w:t xml:space="preserve"> </w:t>
      </w:r>
      <w:r w:rsidRPr="000845D8">
        <w:t>менталног</w:t>
      </w:r>
      <w:r w:rsidR="004A7250" w:rsidRPr="000845D8">
        <w:t xml:space="preserve"> </w:t>
      </w:r>
      <w:r w:rsidRPr="000845D8">
        <w:t>здравља</w:t>
      </w:r>
      <w:r w:rsidR="004A7250" w:rsidRPr="000845D8">
        <w:t xml:space="preserve"> </w:t>
      </w:r>
      <w:r w:rsidRPr="000845D8">
        <w:t>у</w:t>
      </w:r>
      <w:r w:rsidR="004A7250" w:rsidRPr="000845D8">
        <w:t xml:space="preserve"> 2010</w:t>
      </w:r>
      <w:r w:rsidR="00FA63D4">
        <w:rPr>
          <w:lang w:val="sr-Cyrl-RS"/>
        </w:rPr>
        <w:t>.</w:t>
      </w:r>
      <w:r w:rsidR="004A7250" w:rsidRPr="000845D8">
        <w:t xml:space="preserve"> </w:t>
      </w:r>
      <w:r w:rsidRPr="000845D8">
        <w:t>и</w:t>
      </w:r>
      <w:r w:rsidR="004A7250" w:rsidRPr="000845D8">
        <w:t xml:space="preserve"> </w:t>
      </w:r>
      <w:r w:rsidRPr="000845D8">
        <w:t>пројекција</w:t>
      </w:r>
      <w:r w:rsidR="004A7250" w:rsidRPr="000845D8">
        <w:t xml:space="preserve"> </w:t>
      </w:r>
      <w:r w:rsidRPr="000845D8">
        <w:t>за</w:t>
      </w:r>
      <w:r w:rsidR="004A7250" w:rsidRPr="000845D8">
        <w:t xml:space="preserve"> 2030</w:t>
      </w:r>
      <w:r w:rsidR="00FA63D4">
        <w:rPr>
          <w:lang w:val="sr-Cyrl-RS"/>
        </w:rPr>
        <w:t>.</w:t>
      </w:r>
      <w:r w:rsidR="004A7250" w:rsidRPr="000845D8">
        <w:t xml:space="preserve"> (</w:t>
      </w:r>
      <w:r w:rsidRPr="000845D8">
        <w:t>адаптирано</w:t>
      </w:r>
      <w:r w:rsidR="004A7250" w:rsidRPr="000845D8">
        <w:t xml:space="preserve"> </w:t>
      </w:r>
      <w:r w:rsidRPr="000845D8">
        <w:t>према</w:t>
      </w:r>
      <w:r w:rsidR="00025C0C">
        <w:rPr>
          <w:lang w:val="sr-Cyrl-RS"/>
        </w:rPr>
        <w:t>:</w:t>
      </w:r>
      <w:r w:rsidR="004A7250" w:rsidRPr="000845D8">
        <w:t xml:space="preserve"> Yerramilli, Bipeta</w:t>
      </w:r>
      <w:r w:rsidR="0006400C" w:rsidRPr="000845D8">
        <w:t>,</w:t>
      </w:r>
      <w:r w:rsidR="004A7250" w:rsidRPr="000845D8">
        <w:t xml:space="preserve"> 2012). </w:t>
      </w:r>
      <w:r w:rsidRPr="000845D8">
        <w:t>Подаци</w:t>
      </w:r>
      <w:r w:rsidR="004A7250" w:rsidRPr="000845D8">
        <w:t xml:space="preserve"> </w:t>
      </w:r>
      <w:r w:rsidRPr="000845D8">
        <w:t>су</w:t>
      </w:r>
      <w:r w:rsidR="004A7250" w:rsidRPr="000845D8">
        <w:t xml:space="preserve"> </w:t>
      </w:r>
      <w:r w:rsidRPr="000845D8">
        <w:t>приказани</w:t>
      </w:r>
      <w:r w:rsidR="004A7250" w:rsidRPr="000845D8">
        <w:t xml:space="preserve"> </w:t>
      </w:r>
      <w:r w:rsidRPr="000845D8">
        <w:t>у</w:t>
      </w:r>
      <w:r w:rsidR="004A7250" w:rsidRPr="000845D8">
        <w:t xml:space="preserve"> </w:t>
      </w:r>
      <w:r w:rsidRPr="000845D8">
        <w:t>милијардама</w:t>
      </w:r>
      <w:r w:rsidR="004A7250" w:rsidRPr="000845D8">
        <w:t xml:space="preserve"> </w:t>
      </w:r>
      <w:r w:rsidRPr="000845D8">
        <w:t>долара</w:t>
      </w:r>
      <w:r w:rsidR="004A7250" w:rsidRPr="000845D8">
        <w:t xml:space="preserve"> </w:t>
      </w:r>
      <w:r w:rsidR="00045A90" w:rsidRPr="000845D8">
        <w:rPr>
          <w:color w:val="auto"/>
        </w:rPr>
        <w:t>(</w:t>
      </w:r>
      <w:r w:rsidR="00FE6464">
        <w:rPr>
          <w:color w:val="auto"/>
        </w:rPr>
        <w:t>LMIC</w:t>
      </w:r>
      <w:r w:rsidR="004A7250" w:rsidRPr="000845D8">
        <w:rPr>
          <w:color w:val="auto"/>
        </w:rPr>
        <w:t xml:space="preserve">= </w:t>
      </w:r>
      <w:proofErr w:type="gramStart"/>
      <w:r w:rsidR="004A7250" w:rsidRPr="000845D8">
        <w:rPr>
          <w:color w:val="auto"/>
        </w:rPr>
        <w:t>low and middle income</w:t>
      </w:r>
      <w:proofErr w:type="gramEnd"/>
      <w:r w:rsidR="004A7250" w:rsidRPr="000845D8">
        <w:rPr>
          <w:color w:val="auto"/>
        </w:rPr>
        <w:t xml:space="preserve"> countries</w:t>
      </w:r>
      <w:r w:rsidR="00025C0C">
        <w:rPr>
          <w:color w:val="auto"/>
          <w:lang w:val="sr-Cyrl-RS"/>
        </w:rPr>
        <w:t xml:space="preserve"> – земље са ниским и средњим </w:t>
      </w:r>
      <w:r w:rsidR="004607A3">
        <w:rPr>
          <w:color w:val="auto"/>
          <w:lang w:val="sr-Cyrl-RS"/>
        </w:rPr>
        <w:t>дохоцима</w:t>
      </w:r>
      <w:r w:rsidR="004A7250" w:rsidRPr="000845D8">
        <w:rPr>
          <w:color w:val="auto"/>
        </w:rPr>
        <w:t xml:space="preserve">; </w:t>
      </w:r>
      <w:r w:rsidR="00FE6464">
        <w:rPr>
          <w:color w:val="auto"/>
        </w:rPr>
        <w:t>H</w:t>
      </w:r>
      <w:r w:rsidR="004A7250" w:rsidRPr="000845D8">
        <w:rPr>
          <w:color w:val="auto"/>
        </w:rPr>
        <w:t>ICs: High income countries</w:t>
      </w:r>
      <w:r w:rsidR="00025C0C">
        <w:rPr>
          <w:color w:val="auto"/>
          <w:lang w:val="sr-Cyrl-RS"/>
        </w:rPr>
        <w:t xml:space="preserve"> – земље са високим </w:t>
      </w:r>
      <w:r w:rsidR="004607A3">
        <w:rPr>
          <w:color w:val="auto"/>
          <w:lang w:val="sr-Cyrl-RS"/>
        </w:rPr>
        <w:t>дохоцима</w:t>
      </w:r>
      <w:r w:rsidR="00045A90" w:rsidRPr="000845D8">
        <w:rPr>
          <w:color w:val="auto"/>
        </w:rPr>
        <w:t>)</w:t>
      </w:r>
      <w:r w:rsidR="00C524F9">
        <w:rPr>
          <w:rStyle w:val="FootnoteReference"/>
          <w:color w:val="auto"/>
        </w:rPr>
        <w:footnoteReference w:id="6"/>
      </w:r>
      <w:r w:rsidR="00045A90" w:rsidRPr="000845D8">
        <w:rPr>
          <w:color w:val="auto"/>
        </w:rPr>
        <w:t>.</w:t>
      </w:r>
    </w:p>
    <w:p w14:paraId="3A5BA445" w14:textId="0515E367" w:rsidR="00722650" w:rsidRPr="00025C0C" w:rsidRDefault="00722650" w:rsidP="00B335B4">
      <w:pPr>
        <w:autoSpaceDE w:val="0"/>
        <w:autoSpaceDN w:val="0"/>
        <w:adjustRightInd w:val="0"/>
        <w:spacing w:after="0" w:line="240" w:lineRule="auto"/>
        <w:rPr>
          <w:rFonts w:ascii="Times New Roman" w:hAnsi="Times New Roman" w:cs="Times New Roman"/>
          <w:sz w:val="24"/>
          <w:szCs w:val="24"/>
          <w:lang w:val="sr-Latn-RS"/>
        </w:rPr>
      </w:pPr>
    </w:p>
    <w:tbl>
      <w:tblPr>
        <w:tblStyle w:val="TableGrid"/>
        <w:tblW w:w="0" w:type="auto"/>
        <w:tblLayout w:type="fixed"/>
        <w:tblLook w:val="04A0" w:firstRow="1" w:lastRow="0" w:firstColumn="1" w:lastColumn="0" w:noHBand="0" w:noVBand="1"/>
      </w:tblPr>
      <w:tblGrid>
        <w:gridCol w:w="704"/>
        <w:gridCol w:w="851"/>
        <w:gridCol w:w="1134"/>
        <w:gridCol w:w="850"/>
        <w:gridCol w:w="851"/>
        <w:gridCol w:w="1077"/>
        <w:gridCol w:w="758"/>
        <w:gridCol w:w="922"/>
        <w:gridCol w:w="1112"/>
        <w:gridCol w:w="758"/>
      </w:tblGrid>
      <w:tr w:rsidR="00045A90" w:rsidRPr="000845D8" w14:paraId="0322020C" w14:textId="77777777" w:rsidTr="00DE11B5">
        <w:tc>
          <w:tcPr>
            <w:tcW w:w="704" w:type="dxa"/>
          </w:tcPr>
          <w:p w14:paraId="272DA762" w14:textId="77777777" w:rsidR="00045A90" w:rsidRPr="000845D8" w:rsidRDefault="00045A90" w:rsidP="00B335B4">
            <w:pPr>
              <w:autoSpaceDE w:val="0"/>
              <w:autoSpaceDN w:val="0"/>
              <w:adjustRightInd w:val="0"/>
              <w:rPr>
                <w:rFonts w:ascii="Times New Roman" w:hAnsi="Times New Roman" w:cs="Times New Roman"/>
                <w:sz w:val="18"/>
                <w:szCs w:val="18"/>
              </w:rPr>
            </w:pPr>
          </w:p>
        </w:tc>
        <w:tc>
          <w:tcPr>
            <w:tcW w:w="2835" w:type="dxa"/>
            <w:gridSpan w:val="3"/>
          </w:tcPr>
          <w:p w14:paraId="7A789664" w14:textId="15C589CE" w:rsidR="00045A90" w:rsidRPr="00DE11B5" w:rsidRDefault="00045A90" w:rsidP="00045A90">
            <w:pPr>
              <w:autoSpaceDE w:val="0"/>
              <w:autoSpaceDN w:val="0"/>
              <w:adjustRightInd w:val="0"/>
              <w:jc w:val="center"/>
              <w:rPr>
                <w:rFonts w:ascii="Times New Roman" w:hAnsi="Times New Roman" w:cs="Times New Roman"/>
                <w:sz w:val="18"/>
                <w:szCs w:val="18"/>
                <w:lang w:val="sr-Cyrl-RS"/>
              </w:rPr>
            </w:pPr>
            <w:r w:rsidRPr="000845D8">
              <w:rPr>
                <w:rFonts w:ascii="Times New Roman" w:hAnsi="Times New Roman" w:cs="Times New Roman"/>
                <w:sz w:val="18"/>
                <w:szCs w:val="18"/>
              </w:rPr>
              <w:t>LMIC</w:t>
            </w:r>
          </w:p>
        </w:tc>
        <w:tc>
          <w:tcPr>
            <w:tcW w:w="2686" w:type="dxa"/>
            <w:gridSpan w:val="3"/>
          </w:tcPr>
          <w:p w14:paraId="07555BC1" w14:textId="78141201" w:rsidR="00045A90" w:rsidRPr="00DE11B5" w:rsidRDefault="00DD08D1" w:rsidP="00045A90">
            <w:pPr>
              <w:autoSpaceDE w:val="0"/>
              <w:autoSpaceDN w:val="0"/>
              <w:adjustRightInd w:val="0"/>
              <w:jc w:val="center"/>
              <w:rPr>
                <w:rFonts w:ascii="Times New Roman" w:hAnsi="Times New Roman" w:cs="Times New Roman"/>
                <w:sz w:val="18"/>
                <w:szCs w:val="18"/>
                <w:lang w:val="sr-Cyrl-RS"/>
              </w:rPr>
            </w:pPr>
            <w:r>
              <w:rPr>
                <w:rFonts w:ascii="Times New Roman" w:hAnsi="Times New Roman" w:cs="Times New Roman"/>
                <w:sz w:val="18"/>
                <w:szCs w:val="18"/>
                <w:lang w:val="sr-Latn-RS"/>
              </w:rPr>
              <w:t>H</w:t>
            </w:r>
            <w:r w:rsidR="00045A90" w:rsidRPr="000845D8">
              <w:rPr>
                <w:rFonts w:ascii="Times New Roman" w:hAnsi="Times New Roman" w:cs="Times New Roman"/>
                <w:sz w:val="18"/>
                <w:szCs w:val="18"/>
              </w:rPr>
              <w:t>IC</w:t>
            </w:r>
          </w:p>
        </w:tc>
        <w:tc>
          <w:tcPr>
            <w:tcW w:w="2792" w:type="dxa"/>
            <w:gridSpan w:val="3"/>
          </w:tcPr>
          <w:p w14:paraId="3644A95C" w14:textId="63CA0401" w:rsidR="00045A90" w:rsidRPr="000845D8" w:rsidRDefault="00535761"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Свет</w:t>
            </w:r>
          </w:p>
        </w:tc>
      </w:tr>
      <w:tr w:rsidR="00644013" w:rsidRPr="000845D8" w14:paraId="286B0453" w14:textId="77777777" w:rsidTr="00DE11B5">
        <w:tc>
          <w:tcPr>
            <w:tcW w:w="704" w:type="dxa"/>
          </w:tcPr>
          <w:p w14:paraId="0685EAB8" w14:textId="77777777" w:rsidR="004A7250" w:rsidRPr="000845D8" w:rsidRDefault="004A7250" w:rsidP="00B335B4">
            <w:pPr>
              <w:autoSpaceDE w:val="0"/>
              <w:autoSpaceDN w:val="0"/>
              <w:adjustRightInd w:val="0"/>
              <w:rPr>
                <w:rFonts w:ascii="Times New Roman" w:hAnsi="Times New Roman" w:cs="Times New Roman"/>
                <w:sz w:val="18"/>
                <w:szCs w:val="18"/>
              </w:rPr>
            </w:pPr>
          </w:p>
        </w:tc>
        <w:tc>
          <w:tcPr>
            <w:tcW w:w="851" w:type="dxa"/>
          </w:tcPr>
          <w:p w14:paraId="5A8A531C" w14:textId="1C850303" w:rsidR="004A7250" w:rsidRPr="00DE11B5" w:rsidRDefault="00DE11B5" w:rsidP="00045A90">
            <w:pPr>
              <w:autoSpaceDE w:val="0"/>
              <w:autoSpaceDN w:val="0"/>
              <w:adjustRightInd w:val="0"/>
              <w:jc w:val="center"/>
              <w:rPr>
                <w:rFonts w:ascii="Times New Roman" w:hAnsi="Times New Roman" w:cs="Times New Roman"/>
                <w:sz w:val="14"/>
                <w:szCs w:val="14"/>
                <w:lang w:val="sr-Cyrl-RS"/>
              </w:rPr>
            </w:pPr>
            <w:r w:rsidRPr="00DE11B5">
              <w:rPr>
                <w:rFonts w:ascii="Times New Roman" w:hAnsi="Times New Roman" w:cs="Times New Roman"/>
                <w:sz w:val="14"/>
                <w:szCs w:val="14"/>
              </w:rPr>
              <w:t>Д</w:t>
            </w:r>
            <w:r w:rsidR="00535761" w:rsidRPr="00DE11B5">
              <w:rPr>
                <w:rFonts w:ascii="Times New Roman" w:hAnsi="Times New Roman" w:cs="Times New Roman"/>
                <w:sz w:val="14"/>
                <w:szCs w:val="14"/>
              </w:rPr>
              <w:t>иректни</w:t>
            </w:r>
            <w:r w:rsidRPr="00DE11B5">
              <w:rPr>
                <w:rFonts w:ascii="Times New Roman" w:hAnsi="Times New Roman" w:cs="Times New Roman"/>
                <w:sz w:val="14"/>
                <w:szCs w:val="14"/>
                <w:lang w:val="sr-Cyrl-RS"/>
              </w:rPr>
              <w:t xml:space="preserve"> трошкови</w:t>
            </w:r>
          </w:p>
        </w:tc>
        <w:tc>
          <w:tcPr>
            <w:tcW w:w="1134" w:type="dxa"/>
          </w:tcPr>
          <w:p w14:paraId="07A330D7" w14:textId="1BC83D15" w:rsidR="004A7250" w:rsidRPr="00DE11B5" w:rsidRDefault="00DE11B5" w:rsidP="00045A90">
            <w:pPr>
              <w:autoSpaceDE w:val="0"/>
              <w:autoSpaceDN w:val="0"/>
              <w:adjustRightInd w:val="0"/>
              <w:jc w:val="center"/>
              <w:rPr>
                <w:rFonts w:ascii="Times New Roman" w:hAnsi="Times New Roman" w:cs="Times New Roman"/>
                <w:sz w:val="14"/>
                <w:szCs w:val="14"/>
                <w:lang w:val="sr-Cyrl-RS"/>
              </w:rPr>
            </w:pPr>
            <w:r w:rsidRPr="00DE11B5">
              <w:rPr>
                <w:rFonts w:ascii="Times New Roman" w:hAnsi="Times New Roman" w:cs="Times New Roman"/>
                <w:sz w:val="14"/>
                <w:szCs w:val="14"/>
              </w:rPr>
              <w:t>И</w:t>
            </w:r>
            <w:r w:rsidR="00535761" w:rsidRPr="00DE11B5">
              <w:rPr>
                <w:rFonts w:ascii="Times New Roman" w:hAnsi="Times New Roman" w:cs="Times New Roman"/>
                <w:sz w:val="14"/>
                <w:szCs w:val="14"/>
              </w:rPr>
              <w:t>ндиректни</w:t>
            </w:r>
            <w:r w:rsidRPr="00DE11B5">
              <w:rPr>
                <w:rFonts w:ascii="Times New Roman" w:hAnsi="Times New Roman" w:cs="Times New Roman"/>
                <w:sz w:val="14"/>
                <w:szCs w:val="14"/>
                <w:lang w:val="sr-Cyrl-RS"/>
              </w:rPr>
              <w:t xml:space="preserve"> трошкови</w:t>
            </w:r>
          </w:p>
        </w:tc>
        <w:tc>
          <w:tcPr>
            <w:tcW w:w="850" w:type="dxa"/>
          </w:tcPr>
          <w:p w14:paraId="1A956F84" w14:textId="2605F6C8" w:rsidR="004A7250" w:rsidRPr="00DE11B5" w:rsidRDefault="00535761" w:rsidP="00045A90">
            <w:pPr>
              <w:autoSpaceDE w:val="0"/>
              <w:autoSpaceDN w:val="0"/>
              <w:adjustRightInd w:val="0"/>
              <w:jc w:val="center"/>
              <w:rPr>
                <w:rFonts w:ascii="Times New Roman" w:hAnsi="Times New Roman" w:cs="Times New Roman"/>
                <w:sz w:val="14"/>
                <w:szCs w:val="14"/>
              </w:rPr>
            </w:pPr>
            <w:r w:rsidRPr="00DE11B5">
              <w:rPr>
                <w:rFonts w:ascii="Times New Roman" w:hAnsi="Times New Roman" w:cs="Times New Roman"/>
                <w:sz w:val="14"/>
                <w:szCs w:val="14"/>
              </w:rPr>
              <w:t>укупно</w:t>
            </w:r>
          </w:p>
        </w:tc>
        <w:tc>
          <w:tcPr>
            <w:tcW w:w="851" w:type="dxa"/>
          </w:tcPr>
          <w:p w14:paraId="71E3D266" w14:textId="05781FFB" w:rsidR="004A7250" w:rsidRPr="00DE11B5" w:rsidRDefault="00DE11B5" w:rsidP="00045A90">
            <w:pPr>
              <w:autoSpaceDE w:val="0"/>
              <w:autoSpaceDN w:val="0"/>
              <w:adjustRightInd w:val="0"/>
              <w:jc w:val="center"/>
              <w:rPr>
                <w:rFonts w:ascii="Times New Roman" w:hAnsi="Times New Roman" w:cs="Times New Roman"/>
                <w:sz w:val="14"/>
                <w:szCs w:val="14"/>
                <w:lang w:val="sr-Cyrl-RS"/>
              </w:rPr>
            </w:pPr>
            <w:r w:rsidRPr="00DE11B5">
              <w:rPr>
                <w:rFonts w:ascii="Times New Roman" w:hAnsi="Times New Roman" w:cs="Times New Roman"/>
                <w:sz w:val="14"/>
                <w:szCs w:val="14"/>
              </w:rPr>
              <w:t>Д</w:t>
            </w:r>
            <w:r w:rsidR="00535761" w:rsidRPr="00DE11B5">
              <w:rPr>
                <w:rFonts w:ascii="Times New Roman" w:hAnsi="Times New Roman" w:cs="Times New Roman"/>
                <w:sz w:val="14"/>
                <w:szCs w:val="14"/>
              </w:rPr>
              <w:t>иректни</w:t>
            </w:r>
            <w:r w:rsidRPr="00DE11B5">
              <w:rPr>
                <w:rFonts w:ascii="Times New Roman" w:hAnsi="Times New Roman" w:cs="Times New Roman"/>
                <w:sz w:val="14"/>
                <w:szCs w:val="14"/>
                <w:lang w:val="sr-Cyrl-RS"/>
              </w:rPr>
              <w:t xml:space="preserve"> трошкови</w:t>
            </w:r>
          </w:p>
        </w:tc>
        <w:tc>
          <w:tcPr>
            <w:tcW w:w="1077" w:type="dxa"/>
          </w:tcPr>
          <w:p w14:paraId="4C0B7CC7" w14:textId="45A6B2C0" w:rsidR="004A7250" w:rsidRPr="00DE11B5" w:rsidRDefault="00DE11B5" w:rsidP="00045A90">
            <w:pPr>
              <w:autoSpaceDE w:val="0"/>
              <w:autoSpaceDN w:val="0"/>
              <w:adjustRightInd w:val="0"/>
              <w:jc w:val="center"/>
              <w:rPr>
                <w:rFonts w:ascii="Times New Roman" w:hAnsi="Times New Roman" w:cs="Times New Roman"/>
                <w:sz w:val="14"/>
                <w:szCs w:val="14"/>
                <w:lang w:val="sr-Cyrl-RS"/>
              </w:rPr>
            </w:pPr>
            <w:r w:rsidRPr="00DE11B5">
              <w:rPr>
                <w:rFonts w:ascii="Times New Roman" w:hAnsi="Times New Roman" w:cs="Times New Roman"/>
                <w:sz w:val="14"/>
                <w:szCs w:val="14"/>
              </w:rPr>
              <w:t>И</w:t>
            </w:r>
            <w:r w:rsidR="00535761" w:rsidRPr="00DE11B5">
              <w:rPr>
                <w:rFonts w:ascii="Times New Roman" w:hAnsi="Times New Roman" w:cs="Times New Roman"/>
                <w:sz w:val="14"/>
                <w:szCs w:val="14"/>
              </w:rPr>
              <w:t>ндиректни</w:t>
            </w:r>
            <w:r w:rsidRPr="00DE11B5">
              <w:rPr>
                <w:rFonts w:ascii="Times New Roman" w:hAnsi="Times New Roman" w:cs="Times New Roman"/>
                <w:sz w:val="14"/>
                <w:szCs w:val="14"/>
                <w:lang w:val="sr-Cyrl-RS"/>
              </w:rPr>
              <w:t xml:space="preserve"> торшкови</w:t>
            </w:r>
          </w:p>
        </w:tc>
        <w:tc>
          <w:tcPr>
            <w:tcW w:w="758" w:type="dxa"/>
          </w:tcPr>
          <w:p w14:paraId="6FBEC385" w14:textId="6D0D1EB4" w:rsidR="004A7250" w:rsidRPr="00DE11B5" w:rsidRDefault="00535761" w:rsidP="00045A90">
            <w:pPr>
              <w:autoSpaceDE w:val="0"/>
              <w:autoSpaceDN w:val="0"/>
              <w:adjustRightInd w:val="0"/>
              <w:jc w:val="center"/>
              <w:rPr>
                <w:rFonts w:ascii="Times New Roman" w:hAnsi="Times New Roman" w:cs="Times New Roman"/>
                <w:sz w:val="14"/>
                <w:szCs w:val="14"/>
              </w:rPr>
            </w:pPr>
            <w:r w:rsidRPr="00DE11B5">
              <w:rPr>
                <w:rFonts w:ascii="Times New Roman" w:hAnsi="Times New Roman" w:cs="Times New Roman"/>
                <w:sz w:val="14"/>
                <w:szCs w:val="14"/>
              </w:rPr>
              <w:t>укупно</w:t>
            </w:r>
          </w:p>
        </w:tc>
        <w:tc>
          <w:tcPr>
            <w:tcW w:w="922" w:type="dxa"/>
          </w:tcPr>
          <w:p w14:paraId="045FAE5F" w14:textId="0FAF8A3B" w:rsidR="004A7250" w:rsidRPr="00DE11B5" w:rsidRDefault="00DE11B5" w:rsidP="00045A90">
            <w:pPr>
              <w:autoSpaceDE w:val="0"/>
              <w:autoSpaceDN w:val="0"/>
              <w:adjustRightInd w:val="0"/>
              <w:jc w:val="center"/>
              <w:rPr>
                <w:rFonts w:ascii="Times New Roman" w:hAnsi="Times New Roman" w:cs="Times New Roman"/>
                <w:sz w:val="14"/>
                <w:szCs w:val="14"/>
                <w:lang w:val="sr-Cyrl-RS"/>
              </w:rPr>
            </w:pPr>
            <w:r w:rsidRPr="00DE11B5">
              <w:rPr>
                <w:rFonts w:ascii="Times New Roman" w:hAnsi="Times New Roman" w:cs="Times New Roman"/>
                <w:sz w:val="14"/>
                <w:szCs w:val="14"/>
              </w:rPr>
              <w:t>Д</w:t>
            </w:r>
            <w:r w:rsidR="00535761" w:rsidRPr="00DE11B5">
              <w:rPr>
                <w:rFonts w:ascii="Times New Roman" w:hAnsi="Times New Roman" w:cs="Times New Roman"/>
                <w:sz w:val="14"/>
                <w:szCs w:val="14"/>
              </w:rPr>
              <w:t>иректни</w:t>
            </w:r>
            <w:r w:rsidRPr="00DE11B5">
              <w:rPr>
                <w:rFonts w:ascii="Times New Roman" w:hAnsi="Times New Roman" w:cs="Times New Roman"/>
                <w:sz w:val="14"/>
                <w:szCs w:val="14"/>
                <w:lang w:val="sr-Cyrl-RS"/>
              </w:rPr>
              <w:t xml:space="preserve"> трошкови</w:t>
            </w:r>
          </w:p>
        </w:tc>
        <w:tc>
          <w:tcPr>
            <w:tcW w:w="1112" w:type="dxa"/>
          </w:tcPr>
          <w:p w14:paraId="65B11919" w14:textId="5A367903" w:rsidR="004A7250" w:rsidRPr="00DE11B5" w:rsidRDefault="00DE11B5" w:rsidP="00045A90">
            <w:pPr>
              <w:autoSpaceDE w:val="0"/>
              <w:autoSpaceDN w:val="0"/>
              <w:adjustRightInd w:val="0"/>
              <w:jc w:val="center"/>
              <w:rPr>
                <w:rFonts w:ascii="Times New Roman" w:hAnsi="Times New Roman" w:cs="Times New Roman"/>
                <w:sz w:val="14"/>
                <w:szCs w:val="14"/>
                <w:lang w:val="sr-Cyrl-RS"/>
              </w:rPr>
            </w:pPr>
            <w:r w:rsidRPr="00DE11B5">
              <w:rPr>
                <w:rFonts w:ascii="Times New Roman" w:hAnsi="Times New Roman" w:cs="Times New Roman"/>
                <w:sz w:val="14"/>
                <w:szCs w:val="14"/>
              </w:rPr>
              <w:t>И</w:t>
            </w:r>
            <w:r w:rsidR="00535761" w:rsidRPr="00DE11B5">
              <w:rPr>
                <w:rFonts w:ascii="Times New Roman" w:hAnsi="Times New Roman" w:cs="Times New Roman"/>
                <w:sz w:val="14"/>
                <w:szCs w:val="14"/>
              </w:rPr>
              <w:t>ндиректни</w:t>
            </w:r>
            <w:r w:rsidRPr="00DE11B5">
              <w:rPr>
                <w:rFonts w:ascii="Times New Roman" w:hAnsi="Times New Roman" w:cs="Times New Roman"/>
                <w:sz w:val="14"/>
                <w:szCs w:val="14"/>
                <w:lang w:val="sr-Cyrl-RS"/>
              </w:rPr>
              <w:t xml:space="preserve"> трошкови</w:t>
            </w:r>
          </w:p>
        </w:tc>
        <w:tc>
          <w:tcPr>
            <w:tcW w:w="758" w:type="dxa"/>
          </w:tcPr>
          <w:p w14:paraId="561CC2D3" w14:textId="11F0FDC9" w:rsidR="004A7250" w:rsidRPr="00DE11B5" w:rsidRDefault="00535761" w:rsidP="00045A90">
            <w:pPr>
              <w:autoSpaceDE w:val="0"/>
              <w:autoSpaceDN w:val="0"/>
              <w:adjustRightInd w:val="0"/>
              <w:jc w:val="center"/>
              <w:rPr>
                <w:rFonts w:ascii="Times New Roman" w:hAnsi="Times New Roman" w:cs="Times New Roman"/>
                <w:sz w:val="14"/>
                <w:szCs w:val="14"/>
              </w:rPr>
            </w:pPr>
            <w:r w:rsidRPr="00DE11B5">
              <w:rPr>
                <w:rFonts w:ascii="Times New Roman" w:hAnsi="Times New Roman" w:cs="Times New Roman"/>
                <w:sz w:val="14"/>
                <w:szCs w:val="14"/>
              </w:rPr>
              <w:t>укупно</w:t>
            </w:r>
          </w:p>
        </w:tc>
      </w:tr>
      <w:tr w:rsidR="00644013" w:rsidRPr="000845D8" w14:paraId="089BC986" w14:textId="77777777" w:rsidTr="00A734E4">
        <w:tc>
          <w:tcPr>
            <w:tcW w:w="704" w:type="dxa"/>
          </w:tcPr>
          <w:p w14:paraId="5A20A449" w14:textId="4729681B" w:rsidR="004A7250" w:rsidRPr="000845D8" w:rsidRDefault="004A7250" w:rsidP="00B335B4">
            <w:pPr>
              <w:autoSpaceDE w:val="0"/>
              <w:autoSpaceDN w:val="0"/>
              <w:adjustRightInd w:val="0"/>
              <w:rPr>
                <w:rFonts w:ascii="Times New Roman" w:hAnsi="Times New Roman" w:cs="Times New Roman"/>
                <w:sz w:val="18"/>
                <w:szCs w:val="18"/>
              </w:rPr>
            </w:pPr>
            <w:r w:rsidRPr="000845D8">
              <w:rPr>
                <w:rFonts w:ascii="Times New Roman" w:hAnsi="Times New Roman" w:cs="Times New Roman"/>
                <w:sz w:val="18"/>
                <w:szCs w:val="18"/>
              </w:rPr>
              <w:t>2010</w:t>
            </w:r>
          </w:p>
        </w:tc>
        <w:tc>
          <w:tcPr>
            <w:tcW w:w="851" w:type="dxa"/>
          </w:tcPr>
          <w:p w14:paraId="314B6D7F" w14:textId="60732F64" w:rsidR="004A7250" w:rsidRPr="000845D8" w:rsidRDefault="004A7250"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287</w:t>
            </w:r>
          </w:p>
        </w:tc>
        <w:tc>
          <w:tcPr>
            <w:tcW w:w="1134" w:type="dxa"/>
          </w:tcPr>
          <w:p w14:paraId="35B466F9" w14:textId="4D4B6A0D" w:rsidR="004A7250" w:rsidRPr="000845D8" w:rsidRDefault="004A7250"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583</w:t>
            </w:r>
          </w:p>
        </w:tc>
        <w:tc>
          <w:tcPr>
            <w:tcW w:w="850" w:type="dxa"/>
          </w:tcPr>
          <w:p w14:paraId="64DF1D05" w14:textId="21A27DEE"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870</w:t>
            </w:r>
          </w:p>
        </w:tc>
        <w:tc>
          <w:tcPr>
            <w:tcW w:w="851" w:type="dxa"/>
          </w:tcPr>
          <w:p w14:paraId="5E693C5B" w14:textId="123FBEEF"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536</w:t>
            </w:r>
          </w:p>
        </w:tc>
        <w:tc>
          <w:tcPr>
            <w:tcW w:w="1077" w:type="dxa"/>
          </w:tcPr>
          <w:p w14:paraId="063D4C59" w14:textId="5CC86998"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1,088</w:t>
            </w:r>
          </w:p>
        </w:tc>
        <w:tc>
          <w:tcPr>
            <w:tcW w:w="758" w:type="dxa"/>
          </w:tcPr>
          <w:p w14:paraId="78A6AB46" w14:textId="379DF7D3"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1,624</w:t>
            </w:r>
          </w:p>
        </w:tc>
        <w:tc>
          <w:tcPr>
            <w:tcW w:w="922" w:type="dxa"/>
          </w:tcPr>
          <w:p w14:paraId="2D059E6F" w14:textId="56291D2E"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823</w:t>
            </w:r>
          </w:p>
        </w:tc>
        <w:tc>
          <w:tcPr>
            <w:tcW w:w="1112" w:type="dxa"/>
          </w:tcPr>
          <w:p w14:paraId="4B9BC17E" w14:textId="48FC8791"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1,671</w:t>
            </w:r>
          </w:p>
        </w:tc>
        <w:tc>
          <w:tcPr>
            <w:tcW w:w="758" w:type="dxa"/>
          </w:tcPr>
          <w:p w14:paraId="315AEF51" w14:textId="23D99DA9"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2,493</w:t>
            </w:r>
          </w:p>
        </w:tc>
      </w:tr>
      <w:tr w:rsidR="00644013" w:rsidRPr="000845D8" w14:paraId="280C5C39" w14:textId="77777777" w:rsidTr="00A734E4">
        <w:tc>
          <w:tcPr>
            <w:tcW w:w="704" w:type="dxa"/>
          </w:tcPr>
          <w:p w14:paraId="4DE862C7" w14:textId="4AD81F41" w:rsidR="004A7250" w:rsidRPr="000845D8" w:rsidRDefault="004A7250" w:rsidP="00B335B4">
            <w:pPr>
              <w:autoSpaceDE w:val="0"/>
              <w:autoSpaceDN w:val="0"/>
              <w:adjustRightInd w:val="0"/>
              <w:rPr>
                <w:rFonts w:ascii="Times New Roman" w:hAnsi="Times New Roman" w:cs="Times New Roman"/>
                <w:sz w:val="18"/>
                <w:szCs w:val="18"/>
              </w:rPr>
            </w:pPr>
            <w:r w:rsidRPr="000845D8">
              <w:rPr>
                <w:rFonts w:ascii="Times New Roman" w:hAnsi="Times New Roman" w:cs="Times New Roman"/>
                <w:sz w:val="18"/>
                <w:szCs w:val="18"/>
              </w:rPr>
              <w:t>2030</w:t>
            </w:r>
          </w:p>
        </w:tc>
        <w:tc>
          <w:tcPr>
            <w:tcW w:w="851" w:type="dxa"/>
          </w:tcPr>
          <w:p w14:paraId="67225770" w14:textId="612EA538"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697</w:t>
            </w:r>
          </w:p>
        </w:tc>
        <w:tc>
          <w:tcPr>
            <w:tcW w:w="1134" w:type="dxa"/>
          </w:tcPr>
          <w:p w14:paraId="2B815A27" w14:textId="4F66A422"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1,416</w:t>
            </w:r>
          </w:p>
        </w:tc>
        <w:tc>
          <w:tcPr>
            <w:tcW w:w="850" w:type="dxa"/>
          </w:tcPr>
          <w:p w14:paraId="1C6C4451" w14:textId="49D9C821"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2,113</w:t>
            </w:r>
          </w:p>
        </w:tc>
        <w:tc>
          <w:tcPr>
            <w:tcW w:w="851" w:type="dxa"/>
          </w:tcPr>
          <w:p w14:paraId="0085891C" w14:textId="2A854B88"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1,298</w:t>
            </w:r>
          </w:p>
        </w:tc>
        <w:tc>
          <w:tcPr>
            <w:tcW w:w="1077" w:type="dxa"/>
          </w:tcPr>
          <w:p w14:paraId="1DE994B2" w14:textId="799ADBEF"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2,635</w:t>
            </w:r>
          </w:p>
        </w:tc>
        <w:tc>
          <w:tcPr>
            <w:tcW w:w="758" w:type="dxa"/>
          </w:tcPr>
          <w:p w14:paraId="24FA39DF" w14:textId="755FE66F"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3,933</w:t>
            </w:r>
          </w:p>
        </w:tc>
        <w:tc>
          <w:tcPr>
            <w:tcW w:w="922" w:type="dxa"/>
          </w:tcPr>
          <w:p w14:paraId="2E8AF0C0" w14:textId="717CC286"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1,995</w:t>
            </w:r>
          </w:p>
        </w:tc>
        <w:tc>
          <w:tcPr>
            <w:tcW w:w="1112" w:type="dxa"/>
          </w:tcPr>
          <w:p w14:paraId="2342B195" w14:textId="196C07EB"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4,051</w:t>
            </w:r>
          </w:p>
        </w:tc>
        <w:tc>
          <w:tcPr>
            <w:tcW w:w="758" w:type="dxa"/>
          </w:tcPr>
          <w:p w14:paraId="50A36952" w14:textId="5FC02BFE" w:rsidR="004A7250" w:rsidRPr="000845D8" w:rsidRDefault="00644013" w:rsidP="00045A90">
            <w:pPr>
              <w:autoSpaceDE w:val="0"/>
              <w:autoSpaceDN w:val="0"/>
              <w:adjustRightInd w:val="0"/>
              <w:jc w:val="center"/>
              <w:rPr>
                <w:rFonts w:ascii="Times New Roman" w:hAnsi="Times New Roman" w:cs="Times New Roman"/>
                <w:sz w:val="18"/>
                <w:szCs w:val="18"/>
              </w:rPr>
            </w:pPr>
            <w:r w:rsidRPr="000845D8">
              <w:rPr>
                <w:rFonts w:ascii="Times New Roman" w:hAnsi="Times New Roman" w:cs="Times New Roman"/>
                <w:sz w:val="18"/>
                <w:szCs w:val="18"/>
              </w:rPr>
              <w:t>6,046</w:t>
            </w:r>
          </w:p>
        </w:tc>
      </w:tr>
    </w:tbl>
    <w:p w14:paraId="0649331E" w14:textId="77777777" w:rsidR="004A7250" w:rsidRPr="000845D8" w:rsidRDefault="004A7250" w:rsidP="00B335B4">
      <w:pPr>
        <w:autoSpaceDE w:val="0"/>
        <w:autoSpaceDN w:val="0"/>
        <w:adjustRightInd w:val="0"/>
        <w:spacing w:after="0" w:line="240" w:lineRule="auto"/>
        <w:rPr>
          <w:rFonts w:ascii="Times New Roman" w:hAnsi="Times New Roman" w:cs="Times New Roman"/>
          <w:sz w:val="24"/>
          <w:szCs w:val="24"/>
        </w:rPr>
      </w:pPr>
    </w:p>
    <w:p w14:paraId="6A72D77E" w14:textId="4514B9C2" w:rsidR="00722650" w:rsidRPr="000845D8" w:rsidRDefault="00535761" w:rsidP="00B335B4">
      <w:pPr>
        <w:pStyle w:val="Default"/>
        <w:jc w:val="both"/>
        <w:rPr>
          <w:color w:val="auto"/>
        </w:rPr>
      </w:pPr>
      <w:r w:rsidRPr="000845D8">
        <w:rPr>
          <w:color w:val="auto"/>
        </w:rPr>
        <w:t>Сагледавајући</w:t>
      </w:r>
      <w:r w:rsidR="00644013" w:rsidRPr="000845D8">
        <w:rPr>
          <w:color w:val="auto"/>
        </w:rPr>
        <w:t xml:space="preserve"> </w:t>
      </w:r>
      <w:r w:rsidRPr="000845D8">
        <w:rPr>
          <w:color w:val="auto"/>
        </w:rPr>
        <w:t>однос</w:t>
      </w:r>
      <w:r w:rsidR="00644013" w:rsidRPr="000845D8">
        <w:rPr>
          <w:color w:val="auto"/>
        </w:rPr>
        <w:t xml:space="preserve"> </w:t>
      </w:r>
      <w:r w:rsidRPr="000845D8">
        <w:rPr>
          <w:color w:val="auto"/>
        </w:rPr>
        <w:t>директних</w:t>
      </w:r>
      <w:r w:rsidR="00644013" w:rsidRPr="000845D8">
        <w:rPr>
          <w:color w:val="auto"/>
        </w:rPr>
        <w:t xml:space="preserve"> </w:t>
      </w:r>
      <w:r w:rsidRPr="000845D8">
        <w:rPr>
          <w:color w:val="auto"/>
        </w:rPr>
        <w:t>и</w:t>
      </w:r>
      <w:r w:rsidR="00644013" w:rsidRPr="000845D8">
        <w:rPr>
          <w:color w:val="auto"/>
        </w:rPr>
        <w:t xml:space="preserve"> </w:t>
      </w:r>
      <w:r w:rsidRPr="000845D8">
        <w:rPr>
          <w:color w:val="auto"/>
        </w:rPr>
        <w:t>индиректних</w:t>
      </w:r>
      <w:r w:rsidR="00644013" w:rsidRPr="000845D8">
        <w:rPr>
          <w:color w:val="auto"/>
        </w:rPr>
        <w:t xml:space="preserve"> </w:t>
      </w:r>
      <w:r w:rsidRPr="000845D8">
        <w:rPr>
          <w:color w:val="auto"/>
        </w:rPr>
        <w:t>трошкова</w:t>
      </w:r>
      <w:r w:rsidR="00644013" w:rsidRPr="000845D8">
        <w:rPr>
          <w:color w:val="auto"/>
        </w:rPr>
        <w:t xml:space="preserve"> </w:t>
      </w:r>
      <w:r w:rsidRPr="000845D8">
        <w:rPr>
          <w:color w:val="auto"/>
        </w:rPr>
        <w:t>терета</w:t>
      </w:r>
      <w:r w:rsidR="00644013" w:rsidRPr="000845D8">
        <w:rPr>
          <w:color w:val="auto"/>
        </w:rPr>
        <w:t xml:space="preserve"> </w:t>
      </w:r>
      <w:r w:rsidRPr="000845D8">
        <w:rPr>
          <w:color w:val="auto"/>
        </w:rPr>
        <w:t>менталних</w:t>
      </w:r>
      <w:r w:rsidR="00644013" w:rsidRPr="000845D8">
        <w:rPr>
          <w:color w:val="auto"/>
        </w:rPr>
        <w:t xml:space="preserve"> </w:t>
      </w:r>
      <w:r w:rsidRPr="000845D8">
        <w:rPr>
          <w:color w:val="auto"/>
        </w:rPr>
        <w:t>болести</w:t>
      </w:r>
      <w:r w:rsidR="00644013" w:rsidRPr="000845D8">
        <w:rPr>
          <w:color w:val="auto"/>
        </w:rPr>
        <w:t xml:space="preserve"> </w:t>
      </w:r>
      <w:r w:rsidRPr="000845D8">
        <w:rPr>
          <w:color w:val="auto"/>
        </w:rPr>
        <w:t>уочљива</w:t>
      </w:r>
      <w:r w:rsidR="00644013" w:rsidRPr="000845D8">
        <w:rPr>
          <w:color w:val="auto"/>
        </w:rPr>
        <w:t xml:space="preserve"> </w:t>
      </w:r>
      <w:r w:rsidRPr="000845D8">
        <w:rPr>
          <w:color w:val="auto"/>
        </w:rPr>
        <w:t>је</w:t>
      </w:r>
      <w:r w:rsidR="00644013" w:rsidRPr="000845D8">
        <w:rPr>
          <w:color w:val="auto"/>
        </w:rPr>
        <w:t xml:space="preserve"> </w:t>
      </w:r>
      <w:r w:rsidRPr="000845D8">
        <w:rPr>
          <w:color w:val="auto"/>
        </w:rPr>
        <w:t>више</w:t>
      </w:r>
      <w:r w:rsidR="00644013" w:rsidRPr="000845D8">
        <w:rPr>
          <w:color w:val="auto"/>
        </w:rPr>
        <w:t xml:space="preserve"> </w:t>
      </w:r>
      <w:r w:rsidRPr="000845D8">
        <w:rPr>
          <w:color w:val="auto"/>
        </w:rPr>
        <w:t>него</w:t>
      </w:r>
      <w:r w:rsidR="00644013" w:rsidRPr="000845D8">
        <w:rPr>
          <w:color w:val="auto"/>
        </w:rPr>
        <w:t xml:space="preserve"> </w:t>
      </w:r>
      <w:r w:rsidRPr="000845D8">
        <w:rPr>
          <w:color w:val="auto"/>
        </w:rPr>
        <w:t>двострука</w:t>
      </w:r>
      <w:r w:rsidR="00644013" w:rsidRPr="000845D8">
        <w:rPr>
          <w:color w:val="auto"/>
        </w:rPr>
        <w:t xml:space="preserve"> </w:t>
      </w:r>
      <w:r w:rsidRPr="000845D8">
        <w:rPr>
          <w:color w:val="auto"/>
        </w:rPr>
        <w:t>цена</w:t>
      </w:r>
      <w:r w:rsidR="00644013" w:rsidRPr="000845D8">
        <w:rPr>
          <w:color w:val="auto"/>
        </w:rPr>
        <w:t xml:space="preserve"> </w:t>
      </w:r>
      <w:r w:rsidRPr="000845D8">
        <w:rPr>
          <w:color w:val="auto"/>
        </w:rPr>
        <w:t>индиректних</w:t>
      </w:r>
      <w:r w:rsidR="00644013" w:rsidRPr="000845D8">
        <w:rPr>
          <w:color w:val="auto"/>
        </w:rPr>
        <w:t xml:space="preserve"> </w:t>
      </w:r>
      <w:r w:rsidRPr="000845D8">
        <w:rPr>
          <w:color w:val="auto"/>
        </w:rPr>
        <w:t>трошкова</w:t>
      </w:r>
      <w:r w:rsidR="00644013" w:rsidRPr="000845D8">
        <w:rPr>
          <w:color w:val="auto"/>
        </w:rPr>
        <w:t xml:space="preserve">, </w:t>
      </w:r>
      <w:r w:rsidRPr="000845D8">
        <w:rPr>
          <w:color w:val="auto"/>
        </w:rPr>
        <w:t>као</w:t>
      </w:r>
      <w:r w:rsidR="00644013" w:rsidRPr="000845D8">
        <w:rPr>
          <w:color w:val="auto"/>
        </w:rPr>
        <w:t xml:space="preserve"> </w:t>
      </w:r>
      <w:r w:rsidRPr="000845D8">
        <w:rPr>
          <w:color w:val="auto"/>
        </w:rPr>
        <w:t>и</w:t>
      </w:r>
      <w:r w:rsidR="00644013" w:rsidRPr="000845D8">
        <w:rPr>
          <w:color w:val="auto"/>
        </w:rPr>
        <w:t xml:space="preserve"> </w:t>
      </w:r>
      <w:r w:rsidRPr="000845D8">
        <w:rPr>
          <w:color w:val="auto"/>
        </w:rPr>
        <w:t>предвиђање</w:t>
      </w:r>
      <w:r w:rsidR="00644013" w:rsidRPr="000845D8">
        <w:rPr>
          <w:color w:val="auto"/>
        </w:rPr>
        <w:t xml:space="preserve"> </w:t>
      </w:r>
      <w:r w:rsidRPr="000845D8">
        <w:rPr>
          <w:color w:val="auto"/>
        </w:rPr>
        <w:t>изразитог</w:t>
      </w:r>
      <w:r w:rsidR="00644013" w:rsidRPr="000845D8">
        <w:rPr>
          <w:color w:val="auto"/>
        </w:rPr>
        <w:t xml:space="preserve"> </w:t>
      </w:r>
      <w:r w:rsidRPr="000845D8">
        <w:rPr>
          <w:color w:val="auto"/>
        </w:rPr>
        <w:t>раста</w:t>
      </w:r>
      <w:r w:rsidR="00644013" w:rsidRPr="000845D8">
        <w:rPr>
          <w:color w:val="auto"/>
        </w:rPr>
        <w:t xml:space="preserve"> </w:t>
      </w:r>
      <w:r w:rsidRPr="000845D8">
        <w:rPr>
          <w:color w:val="auto"/>
        </w:rPr>
        <w:t>укупних</w:t>
      </w:r>
      <w:r w:rsidR="00644013" w:rsidRPr="000845D8">
        <w:rPr>
          <w:color w:val="auto"/>
        </w:rPr>
        <w:t xml:space="preserve"> </w:t>
      </w:r>
      <w:r w:rsidRPr="000845D8">
        <w:rPr>
          <w:color w:val="auto"/>
        </w:rPr>
        <w:t>трошкова</w:t>
      </w:r>
      <w:r w:rsidR="00644013" w:rsidRPr="000845D8">
        <w:rPr>
          <w:color w:val="auto"/>
        </w:rPr>
        <w:t xml:space="preserve"> </w:t>
      </w:r>
      <w:r w:rsidRPr="000845D8">
        <w:rPr>
          <w:color w:val="auto"/>
        </w:rPr>
        <w:t>у</w:t>
      </w:r>
      <w:r w:rsidR="00644013" w:rsidRPr="000845D8">
        <w:rPr>
          <w:color w:val="auto"/>
        </w:rPr>
        <w:t xml:space="preserve"> </w:t>
      </w:r>
      <w:r w:rsidRPr="000845D8">
        <w:rPr>
          <w:color w:val="auto"/>
        </w:rPr>
        <w:t>распону</w:t>
      </w:r>
      <w:r w:rsidR="00644013" w:rsidRPr="000845D8">
        <w:rPr>
          <w:color w:val="auto"/>
        </w:rPr>
        <w:t xml:space="preserve"> </w:t>
      </w:r>
      <w:r w:rsidRPr="000845D8">
        <w:rPr>
          <w:color w:val="auto"/>
        </w:rPr>
        <w:t>од</w:t>
      </w:r>
      <w:r w:rsidR="00644013" w:rsidRPr="000845D8">
        <w:rPr>
          <w:color w:val="auto"/>
        </w:rPr>
        <w:t xml:space="preserve"> </w:t>
      </w:r>
      <w:r w:rsidRPr="000845D8">
        <w:rPr>
          <w:color w:val="auto"/>
        </w:rPr>
        <w:t>свега</w:t>
      </w:r>
      <w:r w:rsidR="00644013" w:rsidRPr="000845D8">
        <w:rPr>
          <w:color w:val="auto"/>
        </w:rPr>
        <w:t xml:space="preserve"> </w:t>
      </w:r>
      <w:r w:rsidRPr="000845D8">
        <w:rPr>
          <w:color w:val="auto"/>
        </w:rPr>
        <w:t>двадесет</w:t>
      </w:r>
      <w:r w:rsidR="00644013" w:rsidRPr="000845D8">
        <w:rPr>
          <w:color w:val="auto"/>
        </w:rPr>
        <w:t xml:space="preserve"> </w:t>
      </w:r>
      <w:r w:rsidRPr="000845D8">
        <w:rPr>
          <w:color w:val="auto"/>
        </w:rPr>
        <w:t>година</w:t>
      </w:r>
      <w:r w:rsidR="00644013" w:rsidRPr="000845D8">
        <w:rPr>
          <w:color w:val="auto"/>
        </w:rPr>
        <w:t xml:space="preserve">. </w:t>
      </w:r>
    </w:p>
    <w:p w14:paraId="245C93D8" w14:textId="28922B13" w:rsidR="00722650" w:rsidRPr="00C5116F" w:rsidRDefault="00535761" w:rsidP="00644013">
      <w:pPr>
        <w:spacing w:after="0" w:line="240" w:lineRule="auto"/>
        <w:ind w:firstLine="720"/>
        <w:jc w:val="both"/>
        <w:rPr>
          <w:rFonts w:ascii="Times New Roman" w:hAnsi="Times New Roman" w:cs="Times New Roman"/>
          <w:sz w:val="24"/>
          <w:szCs w:val="24"/>
          <w:lang w:val="sr-Cyrl-RS"/>
        </w:rPr>
      </w:pPr>
      <w:r w:rsidRPr="000845D8">
        <w:rPr>
          <w:rFonts w:ascii="Times New Roman" w:hAnsi="Times New Roman" w:cs="Times New Roman"/>
          <w:sz w:val="24"/>
          <w:szCs w:val="24"/>
        </w:rPr>
        <w:lastRenderedPageBreak/>
        <w:t>Међународна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организација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рада</w:t>
      </w:r>
      <w:r w:rsidR="00722650" w:rsidRPr="000845D8">
        <w:rPr>
          <w:rFonts w:ascii="Times New Roman" w:hAnsi="Times New Roman" w:cs="Times New Roman"/>
          <w:sz w:val="24"/>
          <w:szCs w:val="24"/>
        </w:rPr>
        <w:t xml:space="preserve"> ILO</w:t>
      </w:r>
      <w:r w:rsidR="00934E23" w:rsidRPr="000845D8">
        <w:rPr>
          <w:rStyle w:val="FootnoteReference"/>
          <w:rFonts w:ascii="Times New Roman" w:hAnsi="Times New Roman" w:cs="Times New Roman"/>
          <w:sz w:val="24"/>
          <w:szCs w:val="24"/>
        </w:rPr>
        <w:footnoteReference w:id="7"/>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процењује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трошкови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лечења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менталних</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поремећаја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земљама</w:t>
      </w:r>
      <w:r w:rsidR="00934E23" w:rsidRPr="000845D8">
        <w:rPr>
          <w:rFonts w:ascii="Times New Roman" w:hAnsi="Times New Roman" w:cs="Times New Roman"/>
          <w:sz w:val="24"/>
          <w:szCs w:val="24"/>
        </w:rPr>
        <w:t xml:space="preserve"> </w:t>
      </w:r>
      <w:r w:rsidRPr="000845D8">
        <w:rPr>
          <w:rFonts w:ascii="Times New Roman" w:hAnsi="Times New Roman" w:cs="Times New Roman"/>
          <w:sz w:val="24"/>
          <w:szCs w:val="24"/>
        </w:rPr>
        <w:t>чланицама</w:t>
      </w:r>
      <w:r w:rsidR="00934E23" w:rsidRPr="000845D8">
        <w:rPr>
          <w:rFonts w:ascii="Times New Roman" w:hAnsi="Times New Roman" w:cs="Times New Roman"/>
          <w:sz w:val="24"/>
          <w:szCs w:val="24"/>
        </w:rPr>
        <w:t xml:space="preserve"> </w:t>
      </w:r>
      <w:r w:rsidRPr="000845D8">
        <w:rPr>
          <w:rFonts w:ascii="Times New Roman" w:hAnsi="Times New Roman" w:cs="Times New Roman"/>
          <w:sz w:val="24"/>
          <w:szCs w:val="24"/>
        </w:rPr>
        <w:t>Европске</w:t>
      </w:r>
      <w:r w:rsidR="00934E23" w:rsidRPr="000845D8">
        <w:rPr>
          <w:rFonts w:ascii="Times New Roman" w:hAnsi="Times New Roman" w:cs="Times New Roman"/>
          <w:sz w:val="24"/>
          <w:szCs w:val="24"/>
        </w:rPr>
        <w:t xml:space="preserve"> </w:t>
      </w:r>
      <w:r w:rsidRPr="000845D8">
        <w:rPr>
          <w:rFonts w:ascii="Times New Roman" w:hAnsi="Times New Roman" w:cs="Times New Roman"/>
          <w:sz w:val="24"/>
          <w:szCs w:val="24"/>
        </w:rPr>
        <w:t>уније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износе</w:t>
      </w:r>
      <w:r w:rsidR="00722650" w:rsidRPr="000845D8">
        <w:rPr>
          <w:rFonts w:ascii="Times New Roman" w:hAnsi="Times New Roman" w:cs="Times New Roman"/>
          <w:sz w:val="24"/>
          <w:szCs w:val="24"/>
        </w:rPr>
        <w:t xml:space="preserve"> 3-4% </w:t>
      </w:r>
      <w:r w:rsidRPr="000845D8">
        <w:rPr>
          <w:rFonts w:ascii="Times New Roman" w:hAnsi="Times New Roman" w:cs="Times New Roman"/>
          <w:sz w:val="24"/>
          <w:szCs w:val="24"/>
        </w:rPr>
        <w:t>бруто</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националног</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дохотка</w:t>
      </w:r>
      <w:r w:rsidR="00722650" w:rsidRPr="000845D8">
        <w:rPr>
          <w:rFonts w:ascii="Times New Roman" w:hAnsi="Times New Roman" w:cs="Times New Roman"/>
          <w:sz w:val="24"/>
          <w:szCs w:val="24"/>
        </w:rPr>
        <w:t xml:space="preserve"> </w:t>
      </w:r>
      <w:bookmarkStart w:id="19" w:name="_Hlk636098"/>
      <w:r w:rsidR="00722650" w:rsidRPr="000845D8">
        <w:rPr>
          <w:rFonts w:ascii="Times New Roman" w:hAnsi="Times New Roman" w:cs="Times New Roman"/>
          <w:sz w:val="24"/>
          <w:szCs w:val="24"/>
        </w:rPr>
        <w:t>(Backović,</w:t>
      </w:r>
      <w:r w:rsidR="00644013" w:rsidRPr="000845D8">
        <w:rPr>
          <w:rFonts w:ascii="Times New Roman" w:hAnsi="Times New Roman" w:cs="Times New Roman"/>
          <w:sz w:val="24"/>
          <w:szCs w:val="24"/>
        </w:rPr>
        <w:t xml:space="preserve"> 2010)</w:t>
      </w:r>
      <w:bookmarkEnd w:id="19"/>
      <w:r w:rsidR="00644013" w:rsidRPr="000845D8">
        <w:rPr>
          <w:rFonts w:ascii="Times New Roman" w:hAnsi="Times New Roman" w:cs="Times New Roman"/>
          <w:sz w:val="24"/>
          <w:szCs w:val="24"/>
        </w:rPr>
        <w:t xml:space="preserve">. </w:t>
      </w:r>
      <w:r w:rsidRPr="000845D8">
        <w:rPr>
          <w:rFonts w:ascii="Times New Roman" w:hAnsi="Times New Roman" w:cs="Times New Roman"/>
          <w:sz w:val="24"/>
          <w:szCs w:val="24"/>
        </w:rPr>
        <w:t>С</w:t>
      </w:r>
      <w:r w:rsidR="00DD21C1" w:rsidRPr="000845D8">
        <w:rPr>
          <w:rFonts w:ascii="Times New Roman" w:hAnsi="Times New Roman" w:cs="Times New Roman"/>
          <w:sz w:val="24"/>
          <w:szCs w:val="24"/>
        </w:rPr>
        <w:t xml:space="preserve"> </w:t>
      </w:r>
      <w:r w:rsidRPr="000845D8">
        <w:rPr>
          <w:rFonts w:ascii="Times New Roman" w:hAnsi="Times New Roman" w:cs="Times New Roman"/>
          <w:sz w:val="24"/>
          <w:szCs w:val="24"/>
        </w:rPr>
        <w:t>обзиром</w:t>
      </w:r>
      <w:r w:rsidR="00DD21C1"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DD21C1"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поремећаји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генеришу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трошкове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w:t>
      </w:r>
      <w:r w:rsidR="00934E23" w:rsidRPr="000845D8">
        <w:rPr>
          <w:rFonts w:ascii="Times New Roman" w:hAnsi="Times New Roman" w:cs="Times New Roman"/>
          <w:sz w:val="24"/>
          <w:szCs w:val="24"/>
        </w:rPr>
        <w:t xml:space="preserve"> </w:t>
      </w:r>
      <w:r w:rsidRPr="000845D8">
        <w:rPr>
          <w:rFonts w:ascii="Times New Roman" w:hAnsi="Times New Roman" w:cs="Times New Roman"/>
          <w:sz w:val="24"/>
          <w:szCs w:val="24"/>
        </w:rPr>
        <w:t>дуготрајно</w:t>
      </w:r>
      <w:r w:rsidR="00934E23" w:rsidRPr="000845D8">
        <w:rPr>
          <w:rFonts w:ascii="Times New Roman" w:hAnsi="Times New Roman" w:cs="Times New Roman"/>
          <w:sz w:val="24"/>
          <w:szCs w:val="24"/>
        </w:rPr>
        <w:t xml:space="preserve"> </w:t>
      </w:r>
      <w:r w:rsidRPr="000845D8">
        <w:rPr>
          <w:rFonts w:ascii="Times New Roman" w:hAnsi="Times New Roman" w:cs="Times New Roman"/>
          <w:sz w:val="24"/>
          <w:szCs w:val="24"/>
        </w:rPr>
        <w:t>лечење</w:t>
      </w:r>
      <w:r w:rsidR="00934E23"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934E23"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повезани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су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смањењем</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продуктивности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они</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повратно</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доприносе</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развоју</w:t>
      </w:r>
      <w:r w:rsidR="0072265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сиромаштва</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друштва</w:t>
      </w:r>
      <w:r w:rsidR="00934E23" w:rsidRPr="000845D8">
        <w:rPr>
          <w:rFonts w:ascii="Times New Roman" w:hAnsi="Times New Roman" w:cs="Times New Roman"/>
          <w:sz w:val="24"/>
          <w:szCs w:val="24"/>
        </w:rPr>
        <w:t xml:space="preserve"> </w:t>
      </w:r>
      <w:r w:rsidR="00722650" w:rsidRPr="000845D8">
        <w:rPr>
          <w:rFonts w:ascii="Times New Roman" w:hAnsi="Times New Roman" w:cs="Times New Roman"/>
          <w:sz w:val="24"/>
          <w:szCs w:val="24"/>
        </w:rPr>
        <w:t>(</w:t>
      </w:r>
      <w:r w:rsidR="00934E23" w:rsidRPr="000845D8">
        <w:rPr>
          <w:rFonts w:ascii="Times New Roman" w:hAnsi="Times New Roman" w:cs="Times New Roman"/>
          <w:sz w:val="24"/>
          <w:szCs w:val="24"/>
        </w:rPr>
        <w:t>B</w:t>
      </w:r>
      <w:r w:rsidR="00722650" w:rsidRPr="000845D8">
        <w:rPr>
          <w:rFonts w:ascii="Times New Roman" w:hAnsi="Times New Roman" w:cs="Times New Roman"/>
          <w:sz w:val="24"/>
          <w:szCs w:val="24"/>
        </w:rPr>
        <w:t xml:space="preserve">acković, </w:t>
      </w:r>
      <w:r w:rsidR="00644013" w:rsidRPr="000845D8">
        <w:rPr>
          <w:rFonts w:ascii="Times New Roman" w:hAnsi="Times New Roman" w:cs="Times New Roman"/>
          <w:sz w:val="24"/>
          <w:szCs w:val="24"/>
        </w:rPr>
        <w:t>2010).</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Из</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оваквог</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става</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чини</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потиче</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важна</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мотивација</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друштва</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реагује</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тренд</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раста</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познатих</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менталних</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болести</w:t>
      </w:r>
      <w:r w:rsidR="00934E23" w:rsidRPr="000845D8">
        <w:rPr>
          <w:rFonts w:ascii="Times New Roman" w:hAnsi="Times New Roman" w:cs="Times New Roman"/>
          <w:sz w:val="24"/>
          <w:szCs w:val="24"/>
        </w:rPr>
        <w:t>,</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али</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све</w:t>
      </w:r>
      <w:r w:rsidR="00934E23" w:rsidRPr="000845D8">
        <w:rPr>
          <w:rFonts w:ascii="Times New Roman" w:hAnsi="Times New Roman" w:cs="Times New Roman"/>
          <w:sz w:val="24"/>
          <w:szCs w:val="24"/>
        </w:rPr>
        <w:t xml:space="preserve"> </w:t>
      </w:r>
      <w:r w:rsidRPr="000845D8">
        <w:rPr>
          <w:rFonts w:ascii="Times New Roman" w:hAnsi="Times New Roman" w:cs="Times New Roman"/>
          <w:sz w:val="24"/>
          <w:szCs w:val="24"/>
        </w:rPr>
        <w:t>ширег</w:t>
      </w:r>
      <w:r w:rsidR="00934E23"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распона</w:t>
      </w:r>
      <w:r w:rsidR="00934E23" w:rsidRPr="000845D8">
        <w:rPr>
          <w:rFonts w:ascii="Times New Roman" w:hAnsi="Times New Roman" w:cs="Times New Roman"/>
          <w:sz w:val="24"/>
          <w:szCs w:val="24"/>
        </w:rPr>
        <w:t xml:space="preserve"> </w:t>
      </w:r>
      <w:r w:rsidRPr="000845D8">
        <w:rPr>
          <w:rFonts w:ascii="Times New Roman" w:hAnsi="Times New Roman" w:cs="Times New Roman"/>
          <w:sz w:val="24"/>
          <w:szCs w:val="24"/>
        </w:rPr>
        <w:t>нових</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поремећаја</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менталног</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здравља</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који</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чине</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особу</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онеспособљеном</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допринос</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друштву</w:t>
      </w:r>
      <w:r w:rsidR="00934E23" w:rsidRPr="000845D8">
        <w:rPr>
          <w:rFonts w:ascii="Times New Roman" w:hAnsi="Times New Roman" w:cs="Times New Roman"/>
          <w:sz w:val="24"/>
          <w:szCs w:val="24"/>
        </w:rPr>
        <w:t xml:space="preserve">, </w:t>
      </w:r>
      <w:r w:rsidRPr="000845D8">
        <w:rPr>
          <w:rFonts w:ascii="Times New Roman" w:hAnsi="Times New Roman" w:cs="Times New Roman"/>
          <w:sz w:val="24"/>
          <w:szCs w:val="24"/>
        </w:rPr>
        <w:t>барем</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неко</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краће</w:t>
      </w:r>
      <w:r w:rsidR="005564D8" w:rsidRPr="000845D8">
        <w:rPr>
          <w:rFonts w:ascii="Times New Roman" w:hAnsi="Times New Roman" w:cs="Times New Roman"/>
          <w:sz w:val="24"/>
          <w:szCs w:val="24"/>
        </w:rPr>
        <w:t xml:space="preserve"> </w:t>
      </w:r>
      <w:r w:rsidRPr="000845D8">
        <w:rPr>
          <w:rFonts w:ascii="Times New Roman" w:hAnsi="Times New Roman" w:cs="Times New Roman"/>
          <w:sz w:val="24"/>
          <w:szCs w:val="24"/>
        </w:rPr>
        <w:t>време</w:t>
      </w:r>
      <w:r w:rsidR="005564D8" w:rsidRPr="000845D8">
        <w:rPr>
          <w:rFonts w:ascii="Times New Roman" w:hAnsi="Times New Roman" w:cs="Times New Roman"/>
          <w:sz w:val="24"/>
          <w:szCs w:val="24"/>
        </w:rPr>
        <w:t>.</w:t>
      </w:r>
    </w:p>
    <w:p w14:paraId="26FE5F0D" w14:textId="16106400" w:rsidR="001C1BD8" w:rsidRPr="000845D8" w:rsidRDefault="00535761" w:rsidP="00A23A01">
      <w:pPr>
        <w:spacing w:after="0" w:line="240" w:lineRule="auto"/>
        <w:ind w:firstLine="720"/>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Друштвени</w:t>
      </w:r>
      <w:r w:rsidR="00C1267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више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узима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обзир</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могући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чинилац</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појашњења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разлике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8D0F27"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одређеном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простору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међу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групама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људи</w:t>
      </w:r>
      <w:r w:rsidR="00722650" w:rsidRPr="000845D8">
        <w:rPr>
          <w:rFonts w:ascii="Times New Roman" w:hAnsi="Times New Roman" w:cs="Times New Roman"/>
          <w:sz w:val="24"/>
          <w:szCs w:val="24"/>
          <w:lang w:val="sr-Latn-RS"/>
        </w:rPr>
        <w:t xml:space="preserve"> (</w:t>
      </w:r>
      <w:bookmarkStart w:id="20" w:name="_Hlk636190"/>
      <w:bookmarkStart w:id="21" w:name="_Hlk779362"/>
      <w:r w:rsidR="00722650" w:rsidRPr="000845D8">
        <w:rPr>
          <w:rFonts w:ascii="Times New Roman" w:hAnsi="Times New Roman" w:cs="Times New Roman"/>
          <w:sz w:val="24"/>
          <w:szCs w:val="24"/>
          <w:lang w:val="sr-Latn-RS"/>
        </w:rPr>
        <w:t>Amick et al, 1995;</w:t>
      </w:r>
      <w:r w:rsidR="00FA63D4" w:rsidRPr="00FA63D4">
        <w:rPr>
          <w:rFonts w:ascii="Times New Roman" w:hAnsi="Times New Roman" w:cs="Times New Roman"/>
          <w:sz w:val="24"/>
          <w:szCs w:val="24"/>
          <w:lang w:val="sr-Latn-RS"/>
        </w:rPr>
        <w:t xml:space="preserve"> </w:t>
      </w:r>
      <w:r w:rsidR="00FA63D4" w:rsidRPr="000845D8">
        <w:rPr>
          <w:rFonts w:ascii="Times New Roman" w:hAnsi="Times New Roman" w:cs="Times New Roman"/>
          <w:sz w:val="24"/>
          <w:szCs w:val="24"/>
          <w:lang w:val="sr-Latn-RS"/>
        </w:rPr>
        <w:t xml:space="preserve">Baum, 1999; </w:t>
      </w:r>
      <w:r w:rsidR="00722650" w:rsidRPr="000845D8">
        <w:rPr>
          <w:rFonts w:ascii="Times New Roman" w:hAnsi="Times New Roman" w:cs="Times New Roman"/>
          <w:sz w:val="24"/>
          <w:szCs w:val="24"/>
          <w:lang w:val="sr-Latn-RS"/>
        </w:rPr>
        <w:t>P</w:t>
      </w:r>
      <w:r w:rsidR="00A774B2" w:rsidRPr="000845D8">
        <w:rPr>
          <w:rFonts w:ascii="Times New Roman" w:hAnsi="Times New Roman" w:cs="Times New Roman"/>
          <w:sz w:val="24"/>
          <w:szCs w:val="24"/>
          <w:lang w:val="sr-Latn-RS"/>
        </w:rPr>
        <w:t>a</w:t>
      </w:r>
      <w:r w:rsidR="00722650" w:rsidRPr="000845D8">
        <w:rPr>
          <w:rFonts w:ascii="Times New Roman" w:hAnsi="Times New Roman" w:cs="Times New Roman"/>
          <w:sz w:val="24"/>
          <w:szCs w:val="24"/>
          <w:lang w:val="sr-Latn-RS"/>
        </w:rPr>
        <w:t xml:space="preserve">tnam, </w:t>
      </w:r>
      <w:r w:rsidR="00A774B2" w:rsidRPr="000845D8">
        <w:rPr>
          <w:rFonts w:ascii="Times New Roman" w:hAnsi="Times New Roman" w:cs="Times New Roman"/>
          <w:sz w:val="24"/>
          <w:szCs w:val="24"/>
          <w:lang w:val="sr-Latn-RS"/>
        </w:rPr>
        <w:t>2008</w:t>
      </w:r>
      <w:r w:rsidR="00722650" w:rsidRPr="000845D8">
        <w:rPr>
          <w:rFonts w:ascii="Times New Roman" w:hAnsi="Times New Roman" w:cs="Times New Roman"/>
          <w:sz w:val="24"/>
          <w:szCs w:val="24"/>
          <w:lang w:val="sr-Latn-RS"/>
        </w:rPr>
        <w:t xml:space="preserve">; </w:t>
      </w:r>
      <w:r w:rsidR="00FA63D4" w:rsidRPr="000845D8">
        <w:rPr>
          <w:rFonts w:ascii="Times New Roman" w:hAnsi="Times New Roman" w:cs="Times New Roman"/>
          <w:sz w:val="24"/>
          <w:szCs w:val="24"/>
          <w:lang w:val="sr-Latn-RS"/>
        </w:rPr>
        <w:t xml:space="preserve">Kawachi et al, 1997; </w:t>
      </w:r>
      <w:r w:rsidR="00722650" w:rsidRPr="000845D8">
        <w:rPr>
          <w:rFonts w:ascii="Times New Roman" w:hAnsi="Times New Roman" w:cs="Times New Roman"/>
          <w:sz w:val="24"/>
          <w:szCs w:val="24"/>
          <w:lang w:val="sr-Latn-RS"/>
        </w:rPr>
        <w:t xml:space="preserve">Wilkinson, 1996; </w:t>
      </w:r>
      <w:r w:rsidRPr="000845D8">
        <w:rPr>
          <w:rFonts w:ascii="Times New Roman" w:hAnsi="Times New Roman" w:cs="Times New Roman"/>
          <w:sz w:val="24"/>
          <w:szCs w:val="24"/>
          <w:lang w:val="sr-Latn-RS"/>
        </w:rPr>
        <w:t>према</w:t>
      </w:r>
      <w:r w:rsidR="000F28E6" w:rsidRPr="000845D8">
        <w:rPr>
          <w:rFonts w:ascii="Times New Roman" w:hAnsi="Times New Roman" w:cs="Times New Roman"/>
          <w:sz w:val="24"/>
          <w:szCs w:val="24"/>
        </w:rPr>
        <w:t xml:space="preserve"> </w:t>
      </w:r>
      <w:r w:rsidR="000F28E6" w:rsidRPr="000845D8">
        <w:rPr>
          <w:rFonts w:ascii="Times New Roman" w:hAnsi="Times New Roman" w:cs="Times New Roman"/>
          <w:sz w:val="24"/>
          <w:szCs w:val="24"/>
          <w:lang w:val="sr-Latn-RS"/>
        </w:rPr>
        <w:t xml:space="preserve">McKenzie, K., Whitley, R., Weich, S. 2002). </w:t>
      </w:r>
      <w:bookmarkEnd w:id="20"/>
      <w:r w:rsidRPr="000845D8">
        <w:rPr>
          <w:rFonts w:ascii="Times New Roman" w:hAnsi="Times New Roman" w:cs="Times New Roman"/>
          <w:sz w:val="24"/>
          <w:szCs w:val="24"/>
          <w:lang w:val="sr-Latn-RS"/>
        </w:rPr>
        <w:t>Према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ауторима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играти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значајну</w:t>
      </w:r>
      <w:r w:rsidR="006A5C13"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улогу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инциденци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преваленцији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722650" w:rsidRPr="000845D8">
        <w:rPr>
          <w:rFonts w:ascii="Times New Roman" w:hAnsi="Times New Roman" w:cs="Times New Roman"/>
          <w:sz w:val="24"/>
          <w:szCs w:val="24"/>
          <w:lang w:val="sr-Latn-RS"/>
        </w:rPr>
        <w:t xml:space="preserve"> </w:t>
      </w:r>
      <w:bookmarkStart w:id="22" w:name="_Hlk636166"/>
      <w:r w:rsidR="00722650" w:rsidRPr="000845D8">
        <w:rPr>
          <w:rFonts w:ascii="Times New Roman" w:hAnsi="Times New Roman" w:cs="Times New Roman"/>
          <w:sz w:val="24"/>
          <w:szCs w:val="24"/>
          <w:lang w:val="sr-Latn-RS"/>
        </w:rPr>
        <w:t>(</w:t>
      </w:r>
      <w:r w:rsidR="00B722D6" w:rsidRPr="000845D8">
        <w:rPr>
          <w:rFonts w:ascii="Times New Roman" w:hAnsi="Times New Roman" w:cs="Times New Roman"/>
          <w:sz w:val="24"/>
          <w:szCs w:val="24"/>
          <w:lang w:val="sr-Latn-RS"/>
        </w:rPr>
        <w:t>McKenzei, Whitley, Weich</w:t>
      </w:r>
      <w:r w:rsidR="00124391" w:rsidRPr="000845D8">
        <w:rPr>
          <w:rFonts w:ascii="Times New Roman" w:hAnsi="Times New Roman" w:cs="Times New Roman"/>
          <w:sz w:val="24"/>
          <w:szCs w:val="24"/>
          <w:lang w:val="sr-Latn-RS"/>
        </w:rPr>
        <w:t xml:space="preserve">, 2002). </w:t>
      </w:r>
      <w:bookmarkStart w:id="23" w:name="_Hlk597417"/>
      <w:bookmarkEnd w:id="21"/>
      <w:bookmarkEnd w:id="22"/>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Европској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унији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око</w:t>
      </w:r>
      <w:r w:rsidR="00722650" w:rsidRPr="000845D8">
        <w:rPr>
          <w:rFonts w:ascii="Times New Roman" w:hAnsi="Times New Roman" w:cs="Times New Roman"/>
          <w:sz w:val="24"/>
          <w:szCs w:val="24"/>
          <w:lang w:val="sr-Latn-RS"/>
        </w:rPr>
        <w:t xml:space="preserve"> 165 </w:t>
      </w:r>
      <w:r w:rsidRPr="000845D8">
        <w:rPr>
          <w:rFonts w:ascii="Times New Roman" w:hAnsi="Times New Roman" w:cs="Times New Roman"/>
          <w:sz w:val="24"/>
          <w:szCs w:val="24"/>
          <w:lang w:val="sr-Latn-RS"/>
        </w:rPr>
        <w:t>милиона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погођено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године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поремећајем</w:t>
      </w:r>
      <w:r w:rsidR="00722650" w:rsidRPr="000845D8">
        <w:rPr>
          <w:rFonts w:ascii="Times New Roman" w:hAnsi="Times New Roman" w:cs="Times New Roman"/>
          <w:sz w:val="24"/>
          <w:szCs w:val="24"/>
          <w:lang w:val="sr-Latn-RS"/>
        </w:rPr>
        <w:t>,</w:t>
      </w:r>
      <w:r w:rsidR="00FD2BB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најчешће</w:t>
      </w:r>
      <w:r w:rsidR="00FD2BB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анксиозним</w:t>
      </w:r>
      <w:r w:rsidR="00FD2BB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расположења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зависношћу</w:t>
      </w:r>
      <w:r w:rsidR="00B3492E" w:rsidRPr="000845D8">
        <w:rPr>
          <w:rFonts w:ascii="Times New Roman" w:hAnsi="Times New Roman" w:cs="Times New Roman"/>
          <w:sz w:val="24"/>
          <w:szCs w:val="24"/>
          <w:lang w:val="sr-Latn-RS"/>
        </w:rPr>
        <w:t xml:space="preserve"> </w:t>
      </w:r>
      <w:bookmarkStart w:id="24" w:name="_Hlk638254"/>
      <w:r w:rsidR="00B3492E" w:rsidRPr="000845D8">
        <w:rPr>
          <w:rFonts w:ascii="Times New Roman" w:hAnsi="Times New Roman" w:cs="Times New Roman"/>
          <w:sz w:val="24"/>
          <w:szCs w:val="24"/>
          <w:lang w:val="sr-Latn-RS"/>
        </w:rPr>
        <w:t>(</w:t>
      </w:r>
      <w:r w:rsidR="0025344D" w:rsidRPr="000845D8">
        <w:rPr>
          <w:rFonts w:ascii="Times New Roman" w:hAnsi="Times New Roman" w:cs="Times New Roman"/>
          <w:sz w:val="24"/>
          <w:szCs w:val="24"/>
          <w:lang w:val="sr-Latn-RS"/>
        </w:rPr>
        <w:t>Trautman, Rehm</w:t>
      </w:r>
      <w:r w:rsidR="00202D66" w:rsidRPr="000845D8">
        <w:rPr>
          <w:rFonts w:ascii="Times New Roman" w:hAnsi="Times New Roman" w:cs="Times New Roman"/>
          <w:sz w:val="24"/>
          <w:szCs w:val="24"/>
          <w:lang w:val="sr-Latn-RS"/>
        </w:rPr>
        <w:t>,</w:t>
      </w:r>
      <w:r w:rsidR="00A432B1" w:rsidRPr="000845D8">
        <w:rPr>
          <w:rFonts w:ascii="Times New Roman" w:hAnsi="Times New Roman" w:cs="Times New Roman"/>
          <w:sz w:val="24"/>
          <w:szCs w:val="24"/>
          <w:lang w:val="sr-Latn-RS"/>
        </w:rPr>
        <w:t xml:space="preserve"> Wittchen, 2016</w:t>
      </w:r>
      <w:r w:rsidR="00241E61"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w:t>
      </w:r>
      <w:r w:rsidR="00241E61" w:rsidRPr="000845D8">
        <w:rPr>
          <w:rFonts w:ascii="Times New Roman" w:hAnsi="Times New Roman" w:cs="Times New Roman"/>
          <w:sz w:val="24"/>
          <w:szCs w:val="24"/>
          <w:lang w:val="sr-Latn-RS"/>
        </w:rPr>
        <w:t>.</w:t>
      </w:r>
      <w:r w:rsidR="00241BF0" w:rsidRPr="000845D8">
        <w:rPr>
          <w:rFonts w:ascii="Times New Roman" w:hAnsi="Times New Roman" w:cs="Times New Roman"/>
          <w:sz w:val="24"/>
          <w:szCs w:val="24"/>
          <w:lang w:val="sr-Latn-RS"/>
        </w:rPr>
        <w:t xml:space="preserve"> 1245</w:t>
      </w:r>
      <w:r w:rsidR="00A432B1" w:rsidRPr="000845D8">
        <w:rPr>
          <w:rFonts w:ascii="Times New Roman" w:hAnsi="Times New Roman" w:cs="Times New Roman"/>
          <w:sz w:val="24"/>
          <w:szCs w:val="24"/>
          <w:lang w:val="sr-Latn-RS"/>
        </w:rPr>
        <w:t>).</w:t>
      </w:r>
      <w:bookmarkEnd w:id="23"/>
      <w:bookmarkEnd w:id="24"/>
      <w:r w:rsidR="00853AE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Више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722650" w:rsidRPr="000845D8">
        <w:rPr>
          <w:rFonts w:ascii="Times New Roman" w:hAnsi="Times New Roman" w:cs="Times New Roman"/>
          <w:sz w:val="24"/>
          <w:szCs w:val="24"/>
          <w:lang w:val="sr-Latn-RS"/>
        </w:rPr>
        <w:t xml:space="preserve"> 50% </w:t>
      </w:r>
      <w:r w:rsidRPr="000845D8">
        <w:rPr>
          <w:rFonts w:ascii="Times New Roman" w:hAnsi="Times New Roman" w:cs="Times New Roman"/>
          <w:sz w:val="24"/>
          <w:szCs w:val="24"/>
          <w:lang w:val="sr-Latn-RS"/>
        </w:rPr>
        <w:t>укупне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популације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средње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високо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развијеним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земљама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ће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патити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најмање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тренутку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смислу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видљиво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ограничена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малу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групу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предиспонираних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особа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већ</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представља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главни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јавног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значајним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последицама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целини</w:t>
      </w:r>
      <w:r w:rsidR="0025344D" w:rsidRPr="000845D8">
        <w:rPr>
          <w:rFonts w:ascii="Times New Roman" w:hAnsi="Times New Roman" w:cs="Times New Roman"/>
          <w:sz w:val="24"/>
          <w:szCs w:val="24"/>
          <w:lang w:val="sr-Latn-RS"/>
        </w:rPr>
        <w:t xml:space="preserve"> (</w:t>
      </w:r>
      <w:r w:rsidR="00B15EAC" w:rsidRPr="000845D8">
        <w:rPr>
          <w:rFonts w:ascii="Times New Roman" w:hAnsi="Times New Roman" w:cs="Times New Roman"/>
          <w:sz w:val="24"/>
          <w:szCs w:val="24"/>
          <w:lang w:val="sr-Latn-RS"/>
        </w:rPr>
        <w:t xml:space="preserve">Trautman, Rehm, Wittchen, 2016, </w:t>
      </w:r>
      <w:r w:rsidRPr="000845D8">
        <w:rPr>
          <w:rFonts w:ascii="Times New Roman" w:hAnsi="Times New Roman" w:cs="Times New Roman"/>
          <w:sz w:val="24"/>
          <w:szCs w:val="24"/>
          <w:lang w:val="sr-Latn-RS"/>
        </w:rPr>
        <w:t>стр</w:t>
      </w:r>
      <w:r w:rsidR="00241E61" w:rsidRPr="000845D8">
        <w:rPr>
          <w:rFonts w:ascii="Times New Roman" w:hAnsi="Times New Roman" w:cs="Times New Roman"/>
          <w:sz w:val="24"/>
          <w:szCs w:val="24"/>
          <w:lang w:val="sr-Latn-RS"/>
        </w:rPr>
        <w:t>.</w:t>
      </w:r>
      <w:r w:rsidR="00241BF0" w:rsidRPr="000845D8">
        <w:rPr>
          <w:rFonts w:ascii="Times New Roman" w:hAnsi="Times New Roman" w:cs="Times New Roman"/>
          <w:sz w:val="24"/>
          <w:szCs w:val="24"/>
          <w:lang w:val="sr-Latn-RS"/>
        </w:rPr>
        <w:t xml:space="preserve"> 1245</w:t>
      </w:r>
      <w:r w:rsidR="00A432B1" w:rsidRPr="000845D8">
        <w:rPr>
          <w:rFonts w:ascii="Times New Roman" w:hAnsi="Times New Roman" w:cs="Times New Roman"/>
          <w:sz w:val="24"/>
          <w:szCs w:val="24"/>
          <w:lang w:val="sr-Latn-RS"/>
        </w:rPr>
        <w:t>).</w:t>
      </w:r>
      <w:r w:rsidR="009D1EE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појединац</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вредност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предупреди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мањак</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здравих</w:t>
      </w:r>
      <w:r w:rsidR="00722650" w:rsidRPr="000845D8">
        <w:rPr>
          <w:rFonts w:ascii="Times New Roman" w:hAnsi="Times New Roman" w:cs="Times New Roman"/>
          <w:sz w:val="24"/>
          <w:szCs w:val="24"/>
          <w:lang w:val="sr-Latn-RS"/>
        </w:rPr>
        <w:t>?</w:t>
      </w:r>
      <w:r w:rsidR="00822379"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питање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лако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могло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довести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везу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економским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бенефитима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продуктивност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заснована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радним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капацитетима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случају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бисмо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лак</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одговор</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постављено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питање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огледа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утилитарној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мотивацији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обезбеде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услови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појединац</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оптималне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услове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омогућавају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оствари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потенцијале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064F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корист</w:t>
      </w:r>
      <w:r w:rsidR="005064F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друштва</w:t>
      </w:r>
      <w:r w:rsidR="005064F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5064F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целини</w:t>
      </w:r>
      <w:r w:rsidR="005064FE" w:rsidRPr="000845D8">
        <w:rPr>
          <w:rFonts w:ascii="Times New Roman" w:hAnsi="Times New Roman" w:cs="Times New Roman"/>
          <w:sz w:val="24"/>
          <w:szCs w:val="24"/>
          <w:lang w:val="sr-Latn-RS"/>
        </w:rPr>
        <w:t xml:space="preserve"> – </w:t>
      </w:r>
      <w:r w:rsidRPr="000845D8">
        <w:rPr>
          <w:rFonts w:ascii="Times New Roman" w:hAnsi="Times New Roman" w:cs="Times New Roman"/>
          <w:sz w:val="24"/>
          <w:szCs w:val="24"/>
          <w:lang w:val="sr-Latn-RS"/>
        </w:rPr>
        <w:t>што</w:t>
      </w:r>
      <w:r w:rsidR="005064F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5064F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опет</w:t>
      </w:r>
      <w:r w:rsidR="005064F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бентамовско</w:t>
      </w:r>
      <w:r w:rsidR="005064F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решење</w:t>
      </w:r>
      <w:r w:rsidR="005064F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Међутим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савремено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човеково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окружење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чини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обезбеђује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управо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супротне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услове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Висок</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свакодневног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стреса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брз</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темпо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живота</w:t>
      </w:r>
      <w:r w:rsidR="00722650" w:rsidRPr="000845D8">
        <w:rPr>
          <w:rFonts w:ascii="Times New Roman" w:hAnsi="Times New Roman" w:cs="Times New Roman"/>
          <w:sz w:val="24"/>
          <w:szCs w:val="24"/>
          <w:lang w:val="sr-Latn-RS"/>
        </w:rPr>
        <w:t>,</w:t>
      </w:r>
      <w:r w:rsidR="00E3339B">
        <w:rPr>
          <w:rFonts w:ascii="Times New Roman" w:hAnsi="Times New Roman" w:cs="Times New Roman"/>
          <w:sz w:val="24"/>
          <w:szCs w:val="24"/>
          <w:lang w:val="sr-Cyrl-RS"/>
        </w:rPr>
        <w:t xml:space="preserve"> усамљеност,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загађена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средина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захтеви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буде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конкурентан</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предуслова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јављање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данас</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најраспрострањенијих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депресије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анксиозних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паничних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зависности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психоактивних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супстанци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Намеће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питање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начин</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услови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промовишу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вредност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начин</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закони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декларације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акциони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планови</w:t>
      </w:r>
      <w:r w:rsidR="00843E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политичка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правна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акта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заиста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успевају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промовишу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декларисане</w:t>
      </w:r>
      <w:r w:rsidR="00722650" w:rsidRPr="000845D8">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вредности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бриге</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о</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менталном</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здрављу</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појединца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затим</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друштвеног</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благостања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Само</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летимичан</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поглед</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на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актуелна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светска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политичка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збивања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не</w:t>
      </w:r>
      <w:r w:rsidR="00722650" w:rsidRPr="007E4FA2">
        <w:rPr>
          <w:rFonts w:ascii="Times New Roman" w:hAnsi="Times New Roman" w:cs="Times New Roman"/>
          <w:sz w:val="24"/>
          <w:szCs w:val="24"/>
          <w:lang w:val="sr-Latn-RS"/>
        </w:rPr>
        <w:t xml:space="preserve"> </w:t>
      </w:r>
      <w:r w:rsidR="00C5116F" w:rsidRPr="007E4FA2">
        <w:rPr>
          <w:rFonts w:ascii="Times New Roman" w:hAnsi="Times New Roman" w:cs="Times New Roman"/>
          <w:sz w:val="24"/>
          <w:szCs w:val="24"/>
          <w:lang w:val="sr-Latn-RS"/>
        </w:rPr>
        <w:t>нуди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оптимистичан</w:t>
      </w:r>
      <w:r w:rsidR="00722650" w:rsidRPr="007E4FA2">
        <w:rPr>
          <w:rFonts w:ascii="Times New Roman" w:hAnsi="Times New Roman" w:cs="Times New Roman"/>
          <w:sz w:val="24"/>
          <w:szCs w:val="24"/>
          <w:lang w:val="sr-Latn-RS"/>
        </w:rPr>
        <w:t xml:space="preserve"> </w:t>
      </w:r>
      <w:r w:rsidR="00C5116F" w:rsidRPr="007E4FA2">
        <w:rPr>
          <w:rFonts w:ascii="Times New Roman" w:hAnsi="Times New Roman" w:cs="Times New Roman"/>
          <w:sz w:val="24"/>
          <w:szCs w:val="24"/>
          <w:lang w:val="sr-Cyrl-RS"/>
        </w:rPr>
        <w:t>сценарио</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могућност</w:t>
      </w:r>
      <w:r w:rsidR="00C5116F" w:rsidRPr="007E4FA2">
        <w:rPr>
          <w:rFonts w:ascii="Times New Roman" w:hAnsi="Times New Roman" w:cs="Times New Roman"/>
          <w:sz w:val="24"/>
          <w:szCs w:val="24"/>
          <w:lang w:val="sr-Cyrl-RS"/>
        </w:rPr>
        <w:t>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спремност</w:t>
      </w:r>
      <w:r w:rsidR="00C5116F" w:rsidRPr="007E4FA2">
        <w:rPr>
          <w:rFonts w:ascii="Times New Roman" w:hAnsi="Times New Roman" w:cs="Times New Roman"/>
          <w:sz w:val="24"/>
          <w:szCs w:val="24"/>
          <w:lang w:val="sr-Cyrl-RS"/>
        </w:rPr>
        <w:t>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одлучност</w:t>
      </w:r>
      <w:r w:rsidR="00C5116F" w:rsidRPr="007E4FA2">
        <w:rPr>
          <w:rFonts w:ascii="Times New Roman" w:hAnsi="Times New Roman" w:cs="Times New Roman"/>
          <w:sz w:val="24"/>
          <w:szCs w:val="24"/>
          <w:lang w:val="sr-Cyrl-RS"/>
        </w:rPr>
        <w:t>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да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се</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створе</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услови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за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остварење</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циљева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одрживог</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развоја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смањење</w:t>
      </w:r>
      <w:r w:rsidR="000F28E6"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сиромаштва</w:t>
      </w:r>
      <w:r w:rsidR="000F28E6"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услови</w:t>
      </w:r>
      <w:r w:rsidR="000F28E6"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за</w:t>
      </w:r>
      <w:r w:rsidR="000F28E6"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достојанствен</w:t>
      </w:r>
      <w:r w:rsidR="000F28E6"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рад</w:t>
      </w:r>
      <w:r w:rsidR="000F28E6"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и</w:t>
      </w:r>
      <w:r w:rsidR="000F28E6"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економски</w:t>
      </w:r>
      <w:r w:rsidR="000F28E6"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раст</w:t>
      </w:r>
      <w:r w:rsidR="000F28E6"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добро</w:t>
      </w:r>
      <w:r w:rsidR="000F28E6"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здравље</w:t>
      </w:r>
      <w:r w:rsidR="000F28E6"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смањење</w:t>
      </w:r>
      <w:r w:rsidR="000F28E6"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неједнакости</w:t>
      </w:r>
      <w:r w:rsidR="00E3339B">
        <w:rPr>
          <w:rFonts w:ascii="Times New Roman" w:hAnsi="Times New Roman" w:cs="Times New Roman"/>
          <w:sz w:val="24"/>
          <w:szCs w:val="24"/>
          <w:lang w:val="sr-Cyrl-RS"/>
        </w:rPr>
        <w:t>,</w:t>
      </w:r>
      <w:r w:rsidR="00A866BE">
        <w:rPr>
          <w:rFonts w:ascii="Times New Roman" w:hAnsi="Times New Roman" w:cs="Times New Roman"/>
          <w:sz w:val="24"/>
          <w:szCs w:val="24"/>
        </w:rPr>
        <w:t xml:space="preserve"> </w:t>
      </w:r>
      <w:r w:rsidRPr="007E4FA2">
        <w:rPr>
          <w:rFonts w:ascii="Times New Roman" w:hAnsi="Times New Roman" w:cs="Times New Roman"/>
          <w:sz w:val="24"/>
          <w:szCs w:val="24"/>
          <w:lang w:val="sr-Latn-RS"/>
        </w:rPr>
        <w:t>у</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оквиру</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којих</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се</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могу</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уочити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неки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од</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кључних</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предуслова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менталног</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здравља</w:t>
      </w:r>
      <w:r w:rsidR="00C1576A" w:rsidRPr="007E4FA2">
        <w:rPr>
          <w:rFonts w:ascii="Times New Roman" w:hAnsi="Times New Roman" w:cs="Times New Roman"/>
          <w:sz w:val="24"/>
          <w:szCs w:val="24"/>
          <w:lang w:val="sr-Latn-RS"/>
        </w:rPr>
        <w:t>:</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једнакост</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људска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права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смањење</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сиромаштва</w:t>
      </w:r>
      <w:r w:rsidR="00C1576A"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доступност</w:t>
      </w:r>
      <w:r w:rsidR="00C1576A"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образовања</w:t>
      </w:r>
      <w:r w:rsidR="00C1576A"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итд</w:t>
      </w:r>
      <w:r w:rsidR="00722650" w:rsidRPr="007E4FA2">
        <w:rPr>
          <w:rFonts w:ascii="Times New Roman" w:hAnsi="Times New Roman" w:cs="Times New Roman"/>
          <w:sz w:val="24"/>
          <w:szCs w:val="24"/>
          <w:lang w:val="sr-Latn-RS"/>
        </w:rPr>
        <w:t>.</w:t>
      </w:r>
      <w:r w:rsidR="00DE11B5" w:rsidRPr="007E4FA2">
        <w:rPr>
          <w:rFonts w:ascii="Times New Roman" w:hAnsi="Times New Roman" w:cs="Times New Roman"/>
          <w:sz w:val="24"/>
          <w:szCs w:val="24"/>
          <w:lang w:val="sr-Cyrl-RS"/>
        </w:rPr>
        <w:t xml:space="preserve"> </w:t>
      </w:r>
      <w:r w:rsidR="00DE11B5" w:rsidRPr="007E4FA2">
        <w:rPr>
          <w:rFonts w:ascii="Times New Roman" w:hAnsi="Times New Roman" w:cs="Times New Roman"/>
          <w:sz w:val="24"/>
          <w:szCs w:val="24"/>
        </w:rPr>
        <w:t>(</w:t>
      </w:r>
      <w:bookmarkStart w:id="25" w:name="_Hlk781223"/>
      <w:r w:rsidR="00DE11B5" w:rsidRPr="007E4FA2">
        <w:rPr>
          <w:rFonts w:ascii="Times New Roman" w:hAnsi="Times New Roman" w:cs="Times New Roman"/>
          <w:sz w:val="24"/>
          <w:szCs w:val="24"/>
          <w:lang w:val="sr-Latn-RS"/>
        </w:rPr>
        <w:t>Србија и Агенда 2030 – Мапирање националног стратешког оквира у односу на циљеве одрживог развоја</w:t>
      </w:r>
      <w:bookmarkEnd w:id="25"/>
      <w:r w:rsidR="00DE11B5" w:rsidRPr="007E4FA2">
        <w:rPr>
          <w:rFonts w:ascii="Times New Roman" w:hAnsi="Times New Roman" w:cs="Times New Roman"/>
          <w:sz w:val="24"/>
          <w:szCs w:val="24"/>
          <w:lang w:val="sr-Latn-RS"/>
        </w:rPr>
        <w:t>)</w:t>
      </w:r>
      <w:r w:rsidR="007E4FA2"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Оно</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што</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је</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оптимистично</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јесте</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да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су</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ови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циљеви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препознати</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као</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водич</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ка</w:t>
      </w:r>
      <w:r w:rsidR="00722650" w:rsidRPr="007E4FA2">
        <w:rPr>
          <w:rFonts w:ascii="Times New Roman" w:hAnsi="Times New Roman" w:cs="Times New Roman"/>
          <w:sz w:val="24"/>
          <w:szCs w:val="24"/>
          <w:lang w:val="sr-Latn-RS"/>
        </w:rPr>
        <w:t xml:space="preserve"> </w:t>
      </w:r>
      <w:r w:rsidRPr="007E4FA2">
        <w:rPr>
          <w:rFonts w:ascii="Times New Roman" w:hAnsi="Times New Roman" w:cs="Times New Roman"/>
          <w:sz w:val="24"/>
          <w:szCs w:val="24"/>
          <w:lang w:val="sr-Latn-RS"/>
        </w:rPr>
        <w:t>могућностима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буду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остварени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државе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владе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барем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обавезују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становишта</w:t>
      </w:r>
      <w:r w:rsidR="00722650" w:rsidRPr="000845D8">
        <w:rPr>
          <w:rFonts w:ascii="Times New Roman" w:hAnsi="Times New Roman" w:cs="Times New Roman"/>
          <w:sz w:val="24"/>
          <w:szCs w:val="24"/>
          <w:lang w:val="sr-Latn-RS"/>
        </w:rPr>
        <w:t xml:space="preserve"> </w:t>
      </w:r>
      <w:r w:rsidR="00C5116F">
        <w:rPr>
          <w:rFonts w:ascii="Times New Roman" w:hAnsi="Times New Roman" w:cs="Times New Roman"/>
          <w:sz w:val="24"/>
          <w:szCs w:val="24"/>
          <w:lang w:val="sr-Cyrl-RS"/>
        </w:rPr>
        <w:t>привреде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конкретни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почетни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кораци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финансијска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средства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ресурси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усмере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већој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промоцији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превенцији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нивоа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примарн</w:t>
      </w:r>
      <w:r w:rsidR="00C5116F">
        <w:rPr>
          <w:rFonts w:ascii="Times New Roman" w:hAnsi="Times New Roman" w:cs="Times New Roman"/>
          <w:sz w:val="24"/>
          <w:szCs w:val="24"/>
          <w:lang w:val="sr-Cyrl-RS"/>
        </w:rPr>
        <w:t>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секундарн</w:t>
      </w:r>
      <w:r w:rsidR="00C5116F">
        <w:rPr>
          <w:rFonts w:ascii="Times New Roman" w:hAnsi="Times New Roman" w:cs="Times New Roman"/>
          <w:sz w:val="24"/>
          <w:szCs w:val="24"/>
          <w:lang w:val="sr-Cyrl-RS"/>
        </w:rPr>
        <w:t>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терцијарн</w:t>
      </w:r>
      <w:r w:rsidR="00C5116F">
        <w:rPr>
          <w:rFonts w:ascii="Times New Roman" w:hAnsi="Times New Roman" w:cs="Times New Roman"/>
          <w:sz w:val="24"/>
          <w:szCs w:val="24"/>
          <w:lang w:val="sr-Cyrl-RS"/>
        </w:rPr>
        <w:t>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Иако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споре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промене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конкретим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lastRenderedPageBreak/>
        <w:t>институционалним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оквирима</w:t>
      </w:r>
      <w:r w:rsidR="001C1BD8" w:rsidRPr="000845D8">
        <w:rPr>
          <w:rFonts w:ascii="Times New Roman" w:hAnsi="Times New Roman" w:cs="Times New Roman"/>
          <w:sz w:val="24"/>
          <w:szCs w:val="24"/>
          <w:lang w:val="sr-Latn-RS"/>
        </w:rPr>
        <w:t>,</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нивоу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промене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парадигми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професија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усмерене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очување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становништва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покренуте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722650" w:rsidRPr="000845D8">
        <w:rPr>
          <w:rFonts w:ascii="Times New Roman" w:hAnsi="Times New Roman" w:cs="Times New Roman"/>
          <w:sz w:val="24"/>
          <w:szCs w:val="24"/>
          <w:lang w:val="sr-Latn-RS"/>
        </w:rPr>
        <w:t>.</w:t>
      </w:r>
    </w:p>
    <w:p w14:paraId="7E45439E" w14:textId="05D85771" w:rsidR="00722650" w:rsidRPr="000845D8" w:rsidRDefault="00535761" w:rsidP="00D510DC">
      <w:pPr>
        <w:spacing w:after="0" w:line="240" w:lineRule="auto"/>
        <w:ind w:firstLine="720"/>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Са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аспекта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индивидуалне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бриге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стоје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располагању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опције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претежно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финансијски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захтевне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Доступност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саветодавне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консултантске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психотерапијске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психијатријске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услуге</w:t>
      </w:r>
      <w:r w:rsidR="00921B27"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921B27"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стручњака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нарастајуће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потребе</w:t>
      </w:r>
      <w:r w:rsidR="00921B27"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921B27"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Овакав</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тренд</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бележи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развијеним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неразвијеним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земљама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Код</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нас</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тек</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године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316943">
        <w:rPr>
          <w:rFonts w:ascii="Times New Roman" w:hAnsi="Times New Roman" w:cs="Times New Roman"/>
          <w:sz w:val="24"/>
          <w:szCs w:val="24"/>
          <w:lang w:val="sr-Latn-RS"/>
        </w:rPr>
        <w:t>регистар</w:t>
      </w:r>
      <w:r w:rsidR="00722650" w:rsidRPr="00316943">
        <w:rPr>
          <w:rFonts w:ascii="Times New Roman" w:hAnsi="Times New Roman" w:cs="Times New Roman"/>
          <w:sz w:val="24"/>
          <w:szCs w:val="24"/>
          <w:lang w:val="sr-Latn-RS"/>
        </w:rPr>
        <w:t xml:space="preserve"> </w:t>
      </w:r>
      <w:r w:rsidRPr="00316943">
        <w:rPr>
          <w:rFonts w:ascii="Times New Roman" w:hAnsi="Times New Roman" w:cs="Times New Roman"/>
          <w:sz w:val="24"/>
          <w:szCs w:val="24"/>
          <w:lang w:val="sr-Latn-RS"/>
        </w:rPr>
        <w:t>занимања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уврштено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занимање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психотерапе</w:t>
      </w:r>
      <w:r w:rsidRPr="00316943">
        <w:rPr>
          <w:rFonts w:ascii="Times New Roman" w:hAnsi="Times New Roman" w:cs="Times New Roman"/>
          <w:sz w:val="24"/>
          <w:szCs w:val="24"/>
          <w:lang w:val="sr-Latn-RS"/>
        </w:rPr>
        <w:t>ут</w:t>
      </w:r>
      <w:r w:rsidR="00880556">
        <w:rPr>
          <w:rStyle w:val="FootnoteReference"/>
          <w:rFonts w:ascii="Times New Roman" w:hAnsi="Times New Roman" w:cs="Times New Roman"/>
          <w:sz w:val="24"/>
          <w:szCs w:val="24"/>
          <w:lang w:val="sr-Latn-RS"/>
        </w:rPr>
        <w:footnoteReference w:id="8"/>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даље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постоји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закон</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00D510DC" w:rsidRPr="000845D8">
        <w:rPr>
          <w:rFonts w:ascii="Times New Roman" w:hAnsi="Times New Roman" w:cs="Times New Roman"/>
          <w:sz w:val="24"/>
          <w:szCs w:val="24"/>
          <w:lang w:val="sr-Latn-RS"/>
        </w:rPr>
        <w:t xml:space="preserve">у потпуности </w:t>
      </w:r>
      <w:r w:rsidRPr="000845D8">
        <w:rPr>
          <w:rFonts w:ascii="Times New Roman" w:hAnsi="Times New Roman" w:cs="Times New Roman"/>
          <w:sz w:val="24"/>
          <w:szCs w:val="24"/>
          <w:lang w:val="sr-Latn-RS"/>
        </w:rPr>
        <w:t>регулише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обављање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делатности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депресивних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зависника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психоактивних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супстанци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агресивног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понашања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пораст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старог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становништва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EE5C7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собом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носи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специфичне</w:t>
      </w:r>
      <w:r w:rsidR="00EE5C7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захтевају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већи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стручњака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различитих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профила</w:t>
      </w:r>
      <w:r w:rsidR="00EE5C7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али</w:t>
      </w:r>
      <w:r w:rsidR="00EE5C7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EE5C7B"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њихово</w:t>
      </w:r>
      <w:r w:rsidR="00722650" w:rsidRPr="000845D8">
        <w:rPr>
          <w:rFonts w:ascii="Times New Roman" w:hAnsi="Times New Roman" w:cs="Times New Roman"/>
          <w:sz w:val="24"/>
          <w:szCs w:val="24"/>
          <w:lang w:val="sr-Latn-RS"/>
        </w:rPr>
        <w:t xml:space="preserve"> </w:t>
      </w:r>
      <w:r w:rsidR="00D510DC">
        <w:rPr>
          <w:rFonts w:ascii="Times New Roman" w:hAnsi="Times New Roman" w:cs="Times New Roman"/>
          <w:sz w:val="24"/>
          <w:szCs w:val="24"/>
          <w:lang w:val="sr-Cyrl-RS"/>
        </w:rPr>
        <w:t>ангажовање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државних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институција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путем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стручна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подршка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помоћ</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доступна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потребна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жалост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дугогодишња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политика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забране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запошљавања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слабљење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кадровских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капацитета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државним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институцијама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онај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стручњака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окреће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приватном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тржишту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појединац</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најчешће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нема</w:t>
      </w:r>
      <w:r w:rsidR="00722650" w:rsidRPr="000845D8">
        <w:rPr>
          <w:rFonts w:ascii="Times New Roman" w:hAnsi="Times New Roman" w:cs="Times New Roman"/>
          <w:sz w:val="24"/>
          <w:szCs w:val="24"/>
          <w:lang w:val="sr-Latn-RS"/>
        </w:rPr>
        <w:t xml:space="preserve"> </w:t>
      </w:r>
      <w:r w:rsidR="00987434">
        <w:rPr>
          <w:rFonts w:ascii="Times New Roman" w:hAnsi="Times New Roman" w:cs="Times New Roman"/>
          <w:sz w:val="24"/>
          <w:szCs w:val="24"/>
          <w:lang w:val="sr-Cyrl-RS"/>
        </w:rPr>
        <w:t xml:space="preserve">довољно </w:t>
      </w:r>
      <w:r w:rsidR="00D510DC">
        <w:rPr>
          <w:rFonts w:ascii="Times New Roman" w:hAnsi="Times New Roman" w:cs="Times New Roman"/>
          <w:sz w:val="24"/>
          <w:szCs w:val="24"/>
          <w:lang w:val="sr-Cyrl-RS"/>
        </w:rPr>
        <w:t>средстава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Малобројне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иницијативе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невладиних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организација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финасирају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пројектним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моделом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најчешће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843E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успевају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достигну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ниво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самоодрживости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стране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појединац</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жели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инвестира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очување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7E16F8" w:rsidRPr="000845D8">
        <w:rPr>
          <w:rFonts w:ascii="Times New Roman" w:hAnsi="Times New Roman" w:cs="Times New Roman"/>
          <w:sz w:val="24"/>
          <w:szCs w:val="24"/>
          <w:lang w:val="sr-Latn-RS"/>
        </w:rPr>
        <w:t>,</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такође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мора</w:t>
      </w:r>
      <w:r w:rsidR="007E16F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самостално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улаже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активности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хобије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квалитет</w:t>
      </w:r>
      <w:r w:rsidR="009A0F0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слободног</w:t>
      </w:r>
      <w:r w:rsidR="009A0F0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времена</w:t>
      </w:r>
      <w:r w:rsidR="009A0F0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w:t>
      </w:r>
      <w:r w:rsidR="009A0F0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9A0F0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разумљиво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случају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одраслих</w:t>
      </w:r>
      <w:r w:rsidR="00316943">
        <w:rPr>
          <w:rFonts w:ascii="Times New Roman" w:hAnsi="Times New Roman" w:cs="Times New Roman"/>
          <w:sz w:val="24"/>
          <w:szCs w:val="24"/>
          <w:lang w:val="sr-Latn-RS"/>
        </w:rPr>
        <w:t xml:space="preserve"> </w:t>
      </w:r>
      <w:r w:rsidR="00316943">
        <w:rPr>
          <w:rFonts w:ascii="Times New Roman" w:hAnsi="Times New Roman" w:cs="Times New Roman"/>
          <w:sz w:val="24"/>
          <w:szCs w:val="24"/>
          <w:lang w:val="sr-Cyrl-RS"/>
        </w:rPr>
        <w:t>запослених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особа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становишта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улагања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деце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омладине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опет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недостају</w:t>
      </w:r>
      <w:r w:rsidR="009A0F0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квалитетни</w:t>
      </w:r>
      <w:r w:rsidR="009A0F0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бесплатни</w:t>
      </w:r>
      <w:r w:rsidR="009A0F0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програми</w:t>
      </w:r>
      <w:r w:rsidR="009A0F08" w:rsidRPr="000845D8">
        <w:rPr>
          <w:rFonts w:ascii="Times New Roman" w:hAnsi="Times New Roman" w:cs="Times New Roman"/>
          <w:sz w:val="24"/>
          <w:szCs w:val="24"/>
          <w:lang w:val="sr-Latn-RS"/>
        </w:rPr>
        <w:t>.</w:t>
      </w:r>
    </w:p>
    <w:p w14:paraId="341C41DF" w14:textId="77777777" w:rsidR="00632064" w:rsidRPr="000845D8" w:rsidRDefault="00632064" w:rsidP="00B335B4">
      <w:pPr>
        <w:spacing w:after="0" w:line="240" w:lineRule="auto"/>
        <w:jc w:val="both"/>
        <w:rPr>
          <w:rFonts w:ascii="Times New Roman" w:hAnsi="Times New Roman" w:cs="Times New Roman"/>
          <w:sz w:val="24"/>
          <w:szCs w:val="24"/>
          <w:lang w:val="sr-Latn-RS"/>
        </w:rPr>
      </w:pPr>
    </w:p>
    <w:p w14:paraId="6DFDB646" w14:textId="77777777" w:rsidR="00CE7ACD" w:rsidRPr="000845D8" w:rsidRDefault="00CE7ACD" w:rsidP="00B335B4">
      <w:pPr>
        <w:spacing w:after="0" w:line="240" w:lineRule="auto"/>
        <w:jc w:val="both"/>
        <w:rPr>
          <w:rFonts w:ascii="Times New Roman" w:hAnsi="Times New Roman" w:cs="Times New Roman"/>
          <w:sz w:val="24"/>
          <w:szCs w:val="24"/>
          <w:lang w:val="sr-Latn-RS"/>
        </w:rPr>
      </w:pPr>
    </w:p>
    <w:p w14:paraId="3946920B" w14:textId="43BD108C" w:rsidR="00CE7ACD" w:rsidRPr="000845D8" w:rsidRDefault="00535761" w:rsidP="00CE7ACD">
      <w:pPr>
        <w:spacing w:after="0" w:line="240" w:lineRule="auto"/>
        <w:jc w:val="center"/>
        <w:rPr>
          <w:rFonts w:ascii="Times New Roman" w:hAnsi="Times New Roman" w:cs="Times New Roman"/>
          <w:sz w:val="24"/>
          <w:szCs w:val="24"/>
          <w:lang w:val="sr-Latn-RS"/>
        </w:rPr>
      </w:pPr>
      <w:r w:rsidRPr="000845D8">
        <w:rPr>
          <w:rFonts w:ascii="Times New Roman" w:hAnsi="Times New Roman" w:cs="Times New Roman"/>
          <w:sz w:val="24"/>
          <w:szCs w:val="24"/>
          <w:lang w:val="sr-Latn-RS"/>
        </w:rPr>
        <w:t>Ментално</w:t>
      </w:r>
      <w:r w:rsidR="00A13265"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CE7AC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превенција</w:t>
      </w:r>
      <w:r w:rsidR="00CE7AC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CE7AC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друштвена</w:t>
      </w:r>
      <w:r w:rsidR="00CE7AC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инклузија</w:t>
      </w:r>
    </w:p>
    <w:p w14:paraId="25910872" w14:textId="77777777" w:rsidR="009C7C02" w:rsidRPr="000845D8" w:rsidRDefault="009C7C02" w:rsidP="00CE7ACD">
      <w:pPr>
        <w:spacing w:after="0" w:line="240" w:lineRule="auto"/>
        <w:jc w:val="center"/>
        <w:rPr>
          <w:rFonts w:ascii="Times New Roman" w:hAnsi="Times New Roman" w:cs="Times New Roman"/>
          <w:sz w:val="24"/>
          <w:szCs w:val="24"/>
          <w:lang w:val="sr-Latn-RS"/>
        </w:rPr>
      </w:pPr>
    </w:p>
    <w:p w14:paraId="50E9E2A6" w14:textId="77777777" w:rsidR="00860180" w:rsidRPr="00860180" w:rsidRDefault="00860180" w:rsidP="00860180">
      <w:pPr>
        <w:spacing w:after="0" w:line="240" w:lineRule="auto"/>
        <w:ind w:firstLine="720"/>
        <w:jc w:val="right"/>
        <w:rPr>
          <w:rFonts w:ascii="Times New Roman" w:hAnsi="Times New Roman" w:cs="Times New Roman"/>
          <w:i/>
          <w:sz w:val="24"/>
          <w:szCs w:val="24"/>
          <w:lang w:val="sr-Latn-RS"/>
        </w:rPr>
      </w:pPr>
      <w:r w:rsidRPr="00860180">
        <w:rPr>
          <w:rFonts w:ascii="Times New Roman" w:hAnsi="Times New Roman" w:cs="Times New Roman"/>
          <w:i/>
          <w:sz w:val="24"/>
          <w:szCs w:val="24"/>
          <w:lang w:val="sr-Latn-RS"/>
        </w:rPr>
        <w:t>Where cure is not possible and an illness is chronic,</w:t>
      </w:r>
    </w:p>
    <w:p w14:paraId="624A8C01" w14:textId="4A750AE3" w:rsidR="004D36D5" w:rsidRPr="000845D8" w:rsidRDefault="00860180" w:rsidP="00860180">
      <w:pPr>
        <w:spacing w:after="0" w:line="240" w:lineRule="auto"/>
        <w:ind w:firstLine="720"/>
        <w:jc w:val="right"/>
        <w:rPr>
          <w:rFonts w:ascii="Times New Roman" w:hAnsi="Times New Roman" w:cs="Times New Roman"/>
          <w:sz w:val="24"/>
          <w:szCs w:val="24"/>
          <w:lang w:val="sr-Latn-RS"/>
        </w:rPr>
      </w:pPr>
      <w:r>
        <w:rPr>
          <w:rFonts w:ascii="Times New Roman" w:hAnsi="Times New Roman" w:cs="Times New Roman"/>
          <w:i/>
          <w:sz w:val="24"/>
          <w:szCs w:val="24"/>
          <w:lang w:val="sr-Latn-RS"/>
        </w:rPr>
        <w:t>prevention is important</w:t>
      </w:r>
      <w:r w:rsidR="004D36D5" w:rsidRPr="000845D8">
        <w:rPr>
          <w:rFonts w:ascii="Times New Roman" w:hAnsi="Times New Roman" w:cs="Times New Roman"/>
          <w:sz w:val="24"/>
          <w:szCs w:val="24"/>
          <w:lang w:val="sr-Latn-RS"/>
        </w:rPr>
        <w:t>.</w:t>
      </w:r>
      <w:r w:rsidR="00722650" w:rsidRPr="000845D8">
        <w:rPr>
          <w:rFonts w:ascii="Times New Roman" w:hAnsi="Times New Roman" w:cs="Times New Roman"/>
          <w:sz w:val="24"/>
          <w:szCs w:val="24"/>
          <w:lang w:val="sr-Latn-RS"/>
        </w:rPr>
        <w:t xml:space="preserve"> </w:t>
      </w:r>
    </w:p>
    <w:p w14:paraId="491886F8" w14:textId="14B28321" w:rsidR="004D36D5" w:rsidRPr="000845D8" w:rsidRDefault="00722650" w:rsidP="004D36D5">
      <w:pPr>
        <w:spacing w:after="0" w:line="240" w:lineRule="auto"/>
        <w:ind w:firstLine="720"/>
        <w:jc w:val="right"/>
        <w:rPr>
          <w:rFonts w:ascii="Times New Roman" w:hAnsi="Times New Roman" w:cs="Times New Roman"/>
          <w:sz w:val="24"/>
          <w:szCs w:val="24"/>
          <w:lang w:val="sr-Latn-RS"/>
        </w:rPr>
      </w:pPr>
      <w:r w:rsidRPr="000845D8">
        <w:rPr>
          <w:rFonts w:ascii="Times New Roman" w:hAnsi="Times New Roman" w:cs="Times New Roman"/>
          <w:sz w:val="24"/>
          <w:szCs w:val="24"/>
          <w:lang w:val="sr-Latn-RS"/>
        </w:rPr>
        <w:t>(</w:t>
      </w:r>
      <w:bookmarkStart w:id="26" w:name="_Hlk638303"/>
      <w:r w:rsidR="00A23A01" w:rsidRPr="000845D8">
        <w:rPr>
          <w:rFonts w:ascii="Times New Roman" w:hAnsi="Times New Roman" w:cs="Times New Roman"/>
          <w:sz w:val="24"/>
          <w:szCs w:val="24"/>
          <w:lang w:val="sr-Latn-RS"/>
        </w:rPr>
        <w:t>McKenzie</w:t>
      </w:r>
      <w:r w:rsidR="009209DA" w:rsidRPr="000845D8">
        <w:rPr>
          <w:rFonts w:ascii="Times New Roman" w:hAnsi="Times New Roman" w:cs="Times New Roman"/>
          <w:sz w:val="24"/>
          <w:szCs w:val="24"/>
          <w:lang w:val="sr-Latn-RS"/>
        </w:rPr>
        <w:t>,</w:t>
      </w:r>
      <w:r w:rsidR="00F43CF1" w:rsidRPr="000845D8">
        <w:rPr>
          <w:rFonts w:ascii="Times New Roman" w:hAnsi="Times New Roman" w:cs="Times New Roman"/>
          <w:sz w:val="24"/>
          <w:szCs w:val="24"/>
          <w:lang w:val="sr-Latn-RS"/>
        </w:rPr>
        <w:t xml:space="preserve"> Harpmam</w:t>
      </w:r>
      <w:r w:rsidR="00CA1D29" w:rsidRPr="000845D8">
        <w:rPr>
          <w:rFonts w:ascii="Times New Roman" w:hAnsi="Times New Roman" w:cs="Times New Roman"/>
          <w:sz w:val="24"/>
          <w:szCs w:val="24"/>
          <w:lang w:val="sr-Latn-RS"/>
        </w:rPr>
        <w:t xml:space="preserve">, </w:t>
      </w:r>
      <w:r w:rsidR="00A23A01" w:rsidRPr="000845D8">
        <w:rPr>
          <w:rFonts w:ascii="Times New Roman" w:hAnsi="Times New Roman" w:cs="Times New Roman"/>
          <w:sz w:val="24"/>
          <w:szCs w:val="24"/>
          <w:lang w:val="sr-Latn-RS"/>
        </w:rPr>
        <w:t xml:space="preserve">2006, </w:t>
      </w:r>
      <w:r w:rsidR="00535761" w:rsidRPr="000845D8">
        <w:rPr>
          <w:rFonts w:ascii="Times New Roman" w:hAnsi="Times New Roman" w:cs="Times New Roman"/>
          <w:sz w:val="24"/>
          <w:szCs w:val="24"/>
          <w:lang w:val="sr-Latn-RS"/>
        </w:rPr>
        <w:t>стр</w:t>
      </w:r>
      <w:r w:rsidR="00A23A01" w:rsidRPr="000845D8">
        <w:rPr>
          <w:rFonts w:ascii="Times New Roman" w:hAnsi="Times New Roman" w:cs="Times New Roman"/>
          <w:sz w:val="24"/>
          <w:szCs w:val="24"/>
          <w:lang w:val="sr-Latn-RS"/>
        </w:rPr>
        <w:t>.</w:t>
      </w:r>
      <w:r w:rsidR="00A432B1" w:rsidRPr="000845D8">
        <w:rPr>
          <w:rFonts w:ascii="Times New Roman" w:hAnsi="Times New Roman" w:cs="Times New Roman"/>
          <w:sz w:val="24"/>
          <w:szCs w:val="24"/>
          <w:lang w:val="sr-Latn-RS"/>
        </w:rPr>
        <w:t xml:space="preserve"> 12</w:t>
      </w:r>
      <w:r w:rsidRPr="000845D8">
        <w:rPr>
          <w:rFonts w:ascii="Times New Roman" w:hAnsi="Times New Roman" w:cs="Times New Roman"/>
          <w:sz w:val="24"/>
          <w:szCs w:val="24"/>
          <w:lang w:val="sr-Latn-RS"/>
        </w:rPr>
        <w:t>)</w:t>
      </w:r>
      <w:r w:rsidR="00A432B1" w:rsidRPr="000845D8">
        <w:rPr>
          <w:rFonts w:ascii="Times New Roman" w:hAnsi="Times New Roman" w:cs="Times New Roman"/>
          <w:sz w:val="24"/>
          <w:szCs w:val="24"/>
          <w:lang w:val="sr-Latn-RS"/>
        </w:rPr>
        <w:t>.</w:t>
      </w:r>
      <w:bookmarkEnd w:id="26"/>
      <w:r w:rsidR="00887D62" w:rsidRPr="000845D8">
        <w:rPr>
          <w:rFonts w:ascii="Times New Roman" w:hAnsi="Times New Roman" w:cs="Times New Roman"/>
          <w:sz w:val="24"/>
          <w:szCs w:val="24"/>
          <w:lang w:val="sr-Latn-RS"/>
        </w:rPr>
        <w:t xml:space="preserve"> </w:t>
      </w:r>
    </w:p>
    <w:p w14:paraId="019FDCC3" w14:textId="77777777" w:rsidR="004D36D5" w:rsidRPr="000845D8" w:rsidRDefault="004D36D5" w:rsidP="0090030A">
      <w:pPr>
        <w:spacing w:after="0" w:line="240" w:lineRule="auto"/>
        <w:ind w:firstLine="720"/>
        <w:jc w:val="both"/>
        <w:rPr>
          <w:rFonts w:ascii="Times New Roman" w:hAnsi="Times New Roman" w:cs="Times New Roman"/>
          <w:sz w:val="24"/>
          <w:szCs w:val="24"/>
          <w:lang w:val="sr-Latn-RS"/>
        </w:rPr>
      </w:pPr>
    </w:p>
    <w:p w14:paraId="6C616471" w14:textId="11FA8400" w:rsidR="00722650" w:rsidRPr="000845D8" w:rsidRDefault="00535761" w:rsidP="0090030A">
      <w:pPr>
        <w:spacing w:after="0" w:line="240" w:lineRule="auto"/>
        <w:ind w:firstLine="720"/>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Агресивност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насиље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злоупотреба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алкохола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дрога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међу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младима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самоубиства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самоповређивања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значајни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последњих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деценија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Иако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овакви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облици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понашања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постојали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раније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били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сагледавани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треба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лечити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затворити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променити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Временом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722650" w:rsidRPr="000845D8">
        <w:rPr>
          <w:rFonts w:ascii="Times New Roman" w:hAnsi="Times New Roman" w:cs="Times New Roman"/>
          <w:sz w:val="24"/>
          <w:szCs w:val="24"/>
          <w:lang w:val="sr-Latn-RS"/>
        </w:rPr>
        <w:t xml:space="preserve"> </w:t>
      </w:r>
      <w:r w:rsidR="0028729F">
        <w:rPr>
          <w:rFonts w:ascii="Times New Roman" w:hAnsi="Times New Roman" w:cs="Times New Roman"/>
          <w:sz w:val="24"/>
          <w:szCs w:val="24"/>
          <w:lang w:val="sr-Cyrl-RS"/>
        </w:rPr>
        <w:t>по</w:t>
      </w:r>
      <w:r w:rsidRPr="000845D8">
        <w:rPr>
          <w:rFonts w:ascii="Times New Roman" w:hAnsi="Times New Roman" w:cs="Times New Roman"/>
          <w:sz w:val="24"/>
          <w:szCs w:val="24"/>
          <w:lang w:val="sr-Latn-RS"/>
        </w:rPr>
        <w:t>растом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појединаца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испољавали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овакве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уочавањем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00E3339B">
        <w:rPr>
          <w:rFonts w:ascii="Times New Roman" w:hAnsi="Times New Roman" w:cs="Times New Roman"/>
          <w:sz w:val="24"/>
          <w:szCs w:val="24"/>
          <w:lang w:val="sr-Cyrl-RS"/>
        </w:rPr>
        <w:t xml:space="preserve">се </w:t>
      </w:r>
      <w:r w:rsidRPr="000845D8">
        <w:rPr>
          <w:rFonts w:ascii="Times New Roman" w:hAnsi="Times New Roman" w:cs="Times New Roman"/>
          <w:sz w:val="24"/>
          <w:szCs w:val="24"/>
          <w:lang w:val="sr-Latn-RS"/>
        </w:rPr>
        <w:t>проблем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722650" w:rsidRPr="000845D8">
        <w:rPr>
          <w:rFonts w:ascii="Times New Roman" w:hAnsi="Times New Roman" w:cs="Times New Roman"/>
          <w:sz w:val="24"/>
          <w:szCs w:val="24"/>
          <w:lang w:val="sr-Latn-RS"/>
        </w:rPr>
        <w:t xml:space="preserve"> </w:t>
      </w:r>
      <w:r w:rsidR="0028729F">
        <w:rPr>
          <w:rFonts w:ascii="Times New Roman" w:hAnsi="Times New Roman" w:cs="Times New Roman"/>
          <w:sz w:val="24"/>
          <w:szCs w:val="24"/>
          <w:lang w:val="sr-Cyrl-RS"/>
        </w:rPr>
        <w:t>прелива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оквире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породице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затим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почиње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јавља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идеја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потреби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превенције</w:t>
      </w:r>
      <w:r w:rsidR="000B3F0C">
        <w:rPr>
          <w:rFonts w:ascii="Times New Roman" w:hAnsi="Times New Roman" w:cs="Times New Roman"/>
          <w:sz w:val="24"/>
          <w:szCs w:val="24"/>
          <w:lang w:val="sr-Latn-RS"/>
        </w:rPr>
        <w:t xml:space="preserve"> и</w:t>
      </w:r>
      <w:r w:rsidR="00722650" w:rsidRPr="000845D8">
        <w:rPr>
          <w:rFonts w:ascii="Times New Roman" w:hAnsi="Times New Roman" w:cs="Times New Roman"/>
          <w:sz w:val="24"/>
          <w:szCs w:val="24"/>
          <w:lang w:val="sr-Latn-RS"/>
        </w:rPr>
        <w:t xml:space="preserve"> </w:t>
      </w:r>
      <w:r w:rsidR="000B3F0C">
        <w:rPr>
          <w:rFonts w:ascii="Times New Roman" w:hAnsi="Times New Roman" w:cs="Times New Roman"/>
          <w:sz w:val="24"/>
          <w:szCs w:val="24"/>
          <w:lang w:val="sr-Latn-RS"/>
        </w:rPr>
        <w:t>препознавања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фактора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утиче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урушавања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дође</w:t>
      </w:r>
      <w:r w:rsidR="00722650" w:rsidRPr="000845D8">
        <w:rPr>
          <w:rFonts w:ascii="Times New Roman" w:hAnsi="Times New Roman" w:cs="Times New Roman"/>
          <w:sz w:val="24"/>
          <w:szCs w:val="24"/>
          <w:lang w:val="sr-Latn-RS"/>
        </w:rPr>
        <w:t>.</w:t>
      </w:r>
      <w:r w:rsidR="00851BF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851BF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том</w:t>
      </w:r>
      <w:r w:rsidR="00851BF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смислу</w:t>
      </w:r>
      <w:r w:rsidR="00851BF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превенција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циљ</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смањење</w:t>
      </w:r>
      <w:r w:rsidR="00851BF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инциденција</w:t>
      </w:r>
      <w:r w:rsidR="00851BF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преваленција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повраћаја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рекурентности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w:t>
      </w:r>
      <w:r w:rsidR="00851BF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смањи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време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проведено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симптомом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смањи</w:t>
      </w:r>
      <w:r w:rsidR="00851BF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ризик</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појаву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одложи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повраћај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смањи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утицај</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особу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851BF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њен</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w:t>
      </w:r>
      <w:r w:rsidR="00722650" w:rsidRPr="000845D8">
        <w:rPr>
          <w:rFonts w:ascii="Times New Roman" w:hAnsi="Times New Roman" w:cs="Times New Roman"/>
          <w:sz w:val="24"/>
          <w:szCs w:val="24"/>
          <w:lang w:val="sr-Latn-RS"/>
        </w:rPr>
        <w:t xml:space="preserve"> (Mrazek</w:t>
      </w:r>
      <w:r w:rsidR="003655BA" w:rsidRPr="000845D8">
        <w:rPr>
          <w:rFonts w:ascii="Times New Roman" w:hAnsi="Times New Roman" w:cs="Times New Roman"/>
          <w:sz w:val="24"/>
          <w:szCs w:val="24"/>
          <w:lang w:val="sr-Latn-RS"/>
        </w:rPr>
        <w:t>,</w:t>
      </w:r>
      <w:r w:rsidR="00722650" w:rsidRPr="000845D8">
        <w:rPr>
          <w:rFonts w:ascii="Times New Roman" w:hAnsi="Times New Roman" w:cs="Times New Roman"/>
          <w:sz w:val="24"/>
          <w:szCs w:val="24"/>
          <w:lang w:val="sr-Latn-RS"/>
        </w:rPr>
        <w:t xml:space="preserve"> Haggerty, 1994).</w:t>
      </w:r>
    </w:p>
    <w:p w14:paraId="1F410D9B" w14:textId="68257A0E" w:rsidR="0001227E" w:rsidRPr="000845D8" w:rsidRDefault="00535761" w:rsidP="0090030A">
      <w:pPr>
        <w:spacing w:after="0" w:line="240" w:lineRule="auto"/>
        <w:ind w:firstLine="720"/>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Иако</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током</w:t>
      </w:r>
      <w:r w:rsidR="002E3E1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историје</w:t>
      </w:r>
      <w:r w:rsidR="002E3E1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западное</w:t>
      </w:r>
      <w:r w:rsidR="00D207FA">
        <w:rPr>
          <w:rFonts w:ascii="Times New Roman" w:hAnsi="Times New Roman" w:cs="Times New Roman"/>
          <w:sz w:val="24"/>
          <w:szCs w:val="24"/>
          <w:lang w:val="sr-Cyrl-RS"/>
        </w:rPr>
        <w:t>вропско</w:t>
      </w:r>
      <w:r w:rsidR="005308C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друштво</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развијало</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различите</w:t>
      </w:r>
      <w:r w:rsidR="005F627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технологије</w:t>
      </w:r>
      <w:r w:rsidR="00840BA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према</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менталном</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здрављу</w:t>
      </w:r>
      <w:r w:rsidR="00E2082F" w:rsidRPr="000845D8">
        <w:rPr>
          <w:rFonts w:ascii="Times New Roman" w:hAnsi="Times New Roman" w:cs="Times New Roman"/>
          <w:sz w:val="24"/>
          <w:szCs w:val="24"/>
          <w:lang w:val="sr-Latn-RS"/>
        </w:rPr>
        <w:t>,</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кроз</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поступке</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E2082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праксе</w:t>
      </w:r>
      <w:r w:rsidR="00E2082F"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према</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болеснима</w:t>
      </w:r>
      <w:r w:rsidR="005308CD" w:rsidRPr="000845D8">
        <w:rPr>
          <w:rFonts w:ascii="Times New Roman" w:hAnsi="Times New Roman" w:cs="Times New Roman"/>
          <w:sz w:val="24"/>
          <w:szCs w:val="24"/>
          <w:lang w:val="sr-Latn-RS"/>
        </w:rPr>
        <w:t>,</w:t>
      </w:r>
      <w:r w:rsidR="0085705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овај</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процес</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бриге</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имао</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свој</w:t>
      </w:r>
      <w:r w:rsidR="002E3E1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највидљивији</w:t>
      </w:r>
      <w:r w:rsidR="002E3E1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израз</w:t>
      </w:r>
      <w:r w:rsidR="00407CD6"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искључивање</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другачијих</w:t>
      </w:r>
      <w:r w:rsidR="002E3E1A" w:rsidRPr="000845D8">
        <w:rPr>
          <w:rFonts w:ascii="Times New Roman" w:hAnsi="Times New Roman" w:cs="Times New Roman"/>
          <w:sz w:val="24"/>
          <w:szCs w:val="24"/>
          <w:lang w:val="sr-Latn-RS"/>
        </w:rPr>
        <w:t xml:space="preserve"> (</w:t>
      </w:r>
      <w:r w:rsidR="00EE77C2">
        <w:rPr>
          <w:rFonts w:ascii="Times New Roman" w:hAnsi="Times New Roman" w:cs="Times New Roman"/>
          <w:sz w:val="24"/>
          <w:szCs w:val="24"/>
          <w:lang w:val="sr-Latn-RS"/>
        </w:rPr>
        <w:t>Foucault</w:t>
      </w:r>
      <w:r w:rsidR="002E3E1A" w:rsidRPr="000845D8">
        <w:rPr>
          <w:rFonts w:ascii="Times New Roman" w:hAnsi="Times New Roman" w:cs="Times New Roman"/>
          <w:sz w:val="24"/>
          <w:szCs w:val="24"/>
          <w:lang w:val="sr-Latn-RS"/>
        </w:rPr>
        <w:t>, 2013)</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Овај</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резултат</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друштвеним</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интеракцијама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претвара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стигматизацију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често</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самостигматизацију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оних</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којима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потребно</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лечење</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E45C6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lastRenderedPageBreak/>
        <w:t>једном</w:t>
      </w:r>
      <w:r w:rsidR="00E45C6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тренутку</w:t>
      </w:r>
      <w:r w:rsidR="00E45C6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постали</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дисфункционални</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обављање</w:t>
      </w:r>
      <w:r w:rsidR="00E45C68"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послова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или</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ED132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друге</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захтеве</w:t>
      </w:r>
      <w:r w:rsidR="00ED132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друштвене</w:t>
      </w:r>
      <w:r w:rsidR="00ED132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свакодневице</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Различити</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облици</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искључивања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многе</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појединце</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имају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додатне</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негативне</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ефекте</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могућност</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побољшања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свог</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менталног</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кроз</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смањену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могућност</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учешћа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заједници</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успостављања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контаката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интеракције</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породицом</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радног</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ангажовања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образовања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слично</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Идеја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w:t>
      </w:r>
      <w:r w:rsidR="00F31E0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инклузији</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појавила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као</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новина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разумевању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сваког</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другачији</w:t>
      </w:r>
      <w:r w:rsidR="00F31E0E" w:rsidRPr="000845D8">
        <w:rPr>
          <w:rFonts w:ascii="Times New Roman" w:hAnsi="Times New Roman" w:cs="Times New Roman"/>
          <w:sz w:val="24"/>
          <w:szCs w:val="24"/>
          <w:lang w:val="sr-Latn-RS"/>
        </w:rPr>
        <w:t>,</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тако</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оних</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испољавају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неку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потешкоћу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менталном</w:t>
      </w:r>
      <w:r w:rsidR="00750F0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функционисању</w:t>
      </w:r>
      <w:r w:rsidR="00750F02" w:rsidRPr="000845D8">
        <w:rPr>
          <w:rFonts w:ascii="Times New Roman" w:hAnsi="Times New Roman" w:cs="Times New Roman"/>
          <w:sz w:val="24"/>
          <w:szCs w:val="24"/>
          <w:lang w:val="sr-Latn-RS"/>
        </w:rPr>
        <w:t>.</w:t>
      </w:r>
      <w:r w:rsidR="00843E02" w:rsidRPr="000845D8">
        <w:rPr>
          <w:rFonts w:ascii="Times New Roman" w:hAnsi="Times New Roman" w:cs="Times New Roman"/>
          <w:sz w:val="24"/>
          <w:szCs w:val="24"/>
          <w:lang w:val="sr-Latn-RS"/>
        </w:rPr>
        <w:t xml:space="preserve"> </w:t>
      </w:r>
    </w:p>
    <w:p w14:paraId="3DED7CD2" w14:textId="3CE8E453" w:rsidR="00722650" w:rsidRPr="000845D8" w:rsidRDefault="00535761" w:rsidP="008A4704">
      <w:pPr>
        <w:spacing w:after="0" w:line="240" w:lineRule="auto"/>
        <w:ind w:firstLine="720"/>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Са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идејом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инклузије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циљ</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свега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дестигматизацију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разлика</w:t>
      </w:r>
      <w:r w:rsidR="00722650" w:rsidRPr="000845D8">
        <w:rPr>
          <w:rFonts w:ascii="Times New Roman" w:hAnsi="Times New Roman" w:cs="Times New Roman"/>
          <w:sz w:val="24"/>
          <w:szCs w:val="24"/>
          <w:lang w:val="sr-Latn-RS"/>
        </w:rPr>
        <w:t>,</w:t>
      </w:r>
      <w:r w:rsidR="00843E02" w:rsidRPr="000845D8">
        <w:rPr>
          <w:rFonts w:ascii="Times New Roman" w:hAnsi="Times New Roman" w:cs="Times New Roman"/>
          <w:sz w:val="24"/>
          <w:szCs w:val="24"/>
          <w:lang w:val="sr-Latn-RS"/>
        </w:rPr>
        <w:t xml:space="preserve"> </w:t>
      </w:r>
      <w:r w:rsidR="000B3F0C">
        <w:rPr>
          <w:rFonts w:ascii="Times New Roman" w:hAnsi="Times New Roman" w:cs="Times New Roman"/>
          <w:sz w:val="24"/>
          <w:szCs w:val="24"/>
          <w:lang w:val="sr-Latn-RS"/>
        </w:rPr>
        <w:t>превенција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сагледавање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улоге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одговорности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4716A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4716A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односу</w:t>
      </w:r>
      <w:r w:rsidR="00991D3A"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према</w:t>
      </w:r>
      <w:r w:rsidR="004716A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менталним</w:t>
      </w:r>
      <w:r w:rsidR="004716A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поремећајима</w:t>
      </w:r>
      <w:r w:rsidR="004716A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добијају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значају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Промене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казнене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политике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покушаји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контроле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сузбијања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криминала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ангажман</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заштити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жена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деце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насиља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гласови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легализацију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одређених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психоактивних</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супстанци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иницијативе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превенцију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суицида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саветовалишта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раст</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стручњака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пружају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подршку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деци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младима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породици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указују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иницијативе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здравље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изгради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очува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Бројне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методе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технике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данас</w:t>
      </w:r>
      <w:r w:rsidR="00926292"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доступне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путем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интернета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понуди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појединцима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имају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проблеме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свакодневном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функционисању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продуктивности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остварењу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тешко</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достижног</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благостања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којем</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може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доприноси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заједници</w:t>
      </w:r>
      <w:r w:rsidR="00722650"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Очигледно</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потражња</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оваквим</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услугама</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повећана</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док</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степен</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стигматизације</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тек</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благом</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паду</w:t>
      </w:r>
      <w:r w:rsidR="000E0A4D" w:rsidRPr="000845D8">
        <w:rPr>
          <w:rFonts w:ascii="Times New Roman" w:hAnsi="Times New Roman" w:cs="Times New Roman"/>
          <w:sz w:val="24"/>
          <w:szCs w:val="24"/>
          <w:lang w:val="sr-Latn-RS"/>
        </w:rPr>
        <w:t xml:space="preserve">, </w:t>
      </w:r>
      <w:r w:rsidR="00316943">
        <w:rPr>
          <w:rFonts w:ascii="Times New Roman" w:hAnsi="Times New Roman" w:cs="Times New Roman"/>
          <w:sz w:val="24"/>
          <w:szCs w:val="24"/>
          <w:lang w:val="sr-Cyrl-RS"/>
        </w:rPr>
        <w:t xml:space="preserve">не </w:t>
      </w:r>
      <w:r w:rsidRPr="000845D8">
        <w:rPr>
          <w:rFonts w:ascii="Times New Roman" w:hAnsi="Times New Roman" w:cs="Times New Roman"/>
          <w:sz w:val="24"/>
          <w:szCs w:val="24"/>
          <w:lang w:val="sr-Latn-RS"/>
        </w:rPr>
        <w:t>нарочито</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мањим</w:t>
      </w:r>
      <w:r w:rsidR="000E0A4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срединама</w:t>
      </w:r>
      <w:r w:rsidR="000E0A4D" w:rsidRPr="000845D8">
        <w:rPr>
          <w:rFonts w:ascii="Times New Roman" w:hAnsi="Times New Roman" w:cs="Times New Roman"/>
          <w:sz w:val="24"/>
          <w:szCs w:val="24"/>
          <w:lang w:val="sr-Latn-RS"/>
        </w:rPr>
        <w:t>.</w:t>
      </w:r>
      <w:r w:rsidR="002C21BF" w:rsidRPr="000845D8">
        <w:rPr>
          <w:rFonts w:ascii="Times New Roman" w:hAnsi="Times New Roman" w:cs="Times New Roman"/>
          <w:sz w:val="24"/>
          <w:szCs w:val="24"/>
          <w:lang w:val="sr-Latn-RS"/>
        </w:rPr>
        <w:t xml:space="preserve"> </w:t>
      </w:r>
    </w:p>
    <w:p w14:paraId="2B34D082" w14:textId="2AA259A5" w:rsidR="0001227E" w:rsidRPr="000845D8" w:rsidRDefault="00535761" w:rsidP="00926292">
      <w:pPr>
        <w:spacing w:after="0" w:line="240" w:lineRule="auto"/>
        <w:ind w:firstLine="720"/>
        <w:jc w:val="both"/>
        <w:rPr>
          <w:rFonts w:ascii="Times New Roman" w:hAnsi="Times New Roman" w:cs="Times New Roman"/>
          <w:sz w:val="24"/>
          <w:szCs w:val="24"/>
          <w:lang w:val="sr-Latn-RS"/>
        </w:rPr>
      </w:pPr>
      <w:r w:rsidRPr="000845D8">
        <w:rPr>
          <w:rFonts w:ascii="Times New Roman" w:hAnsi="Times New Roman" w:cs="Times New Roman"/>
          <w:sz w:val="24"/>
          <w:szCs w:val="24"/>
          <w:lang w:val="sr-Latn-RS"/>
        </w:rPr>
        <w:t>Друштвена</w:t>
      </w:r>
      <w:r w:rsidR="004716A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инклузија</w:t>
      </w:r>
      <w:r w:rsidR="004716A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промовише</w:t>
      </w:r>
      <w:r w:rsidR="004716A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вредности</w:t>
      </w:r>
      <w:r w:rsidR="004716A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засноване</w:t>
      </w:r>
      <w:r w:rsidR="004716A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4716A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људским</w:t>
      </w:r>
      <w:r w:rsidR="004716A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правима</w:t>
      </w:r>
      <w:r w:rsidR="004716A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једнакости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доступности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учешћа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друштвеном</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животу</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сваког</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поједница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Заступање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идеје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друштво</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оно</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дужно</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обезбеди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једнака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права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сваком</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поједницу</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приступ</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системима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здравства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образовања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једнаким</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шансама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његово</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учешће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заједници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разлику</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приступа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пред</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поставља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захтев</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себе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прилагоди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понуђеним</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системима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функционисања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представља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значајан</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заокрет</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одговорности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свој</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квалитет</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живота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благостање</w:t>
      </w:r>
      <w:r w:rsidR="00126E8D" w:rsidRPr="000845D8">
        <w:rPr>
          <w:rFonts w:ascii="Times New Roman" w:hAnsi="Times New Roman" w:cs="Times New Roman"/>
          <w:sz w:val="24"/>
          <w:szCs w:val="24"/>
          <w:lang w:val="sr-Latn-RS"/>
        </w:rPr>
        <w:t xml:space="preserve"> (</w:t>
      </w:r>
      <w:r w:rsidR="00126E8D" w:rsidRPr="000845D8">
        <w:rPr>
          <w:rFonts w:ascii="Times New Roman" w:hAnsi="Times New Roman" w:cs="Times New Roman"/>
          <w:i/>
          <w:sz w:val="24"/>
          <w:szCs w:val="24"/>
          <w:lang w:val="sr-Latn-RS"/>
        </w:rPr>
        <w:t>well being</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одговорности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благостање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Истовремено</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овај</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нови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приступ</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различитостима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међу</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појединцима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омогућава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искорак</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процесу</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дестигматизације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менталних</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поремећаја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126E8D" w:rsidRPr="000845D8">
        <w:rPr>
          <w:rFonts w:ascii="Times New Roman" w:hAnsi="Times New Roman" w:cs="Times New Roman"/>
          <w:sz w:val="24"/>
          <w:szCs w:val="24"/>
          <w:lang w:val="sr-Latn-RS"/>
        </w:rPr>
        <w:t xml:space="preserve"> </w:t>
      </w:r>
      <w:r w:rsidR="008A6557">
        <w:rPr>
          <w:rFonts w:ascii="Times New Roman" w:hAnsi="Times New Roman" w:cs="Times New Roman"/>
          <w:sz w:val="24"/>
          <w:szCs w:val="24"/>
          <w:lang w:val="sr-Latn-RS"/>
        </w:rPr>
        <w:t>м</w:t>
      </w:r>
      <w:r w:rsidRPr="000845D8">
        <w:rPr>
          <w:rFonts w:ascii="Times New Roman" w:hAnsi="Times New Roman" w:cs="Times New Roman"/>
          <w:sz w:val="24"/>
          <w:szCs w:val="24"/>
          <w:lang w:val="sr-Latn-RS"/>
        </w:rPr>
        <w:t>е</w:t>
      </w:r>
      <w:r w:rsidR="008A6557">
        <w:rPr>
          <w:rFonts w:ascii="Times New Roman" w:hAnsi="Times New Roman" w:cs="Times New Roman"/>
          <w:sz w:val="24"/>
          <w:szCs w:val="24"/>
          <w:lang w:val="sr-Cyrl-RS"/>
        </w:rPr>
        <w:t>н</w:t>
      </w:r>
      <w:r w:rsidRPr="000845D8">
        <w:rPr>
          <w:rFonts w:ascii="Times New Roman" w:hAnsi="Times New Roman" w:cs="Times New Roman"/>
          <w:sz w:val="24"/>
          <w:szCs w:val="24"/>
          <w:lang w:val="sr-Latn-RS"/>
        </w:rPr>
        <w:t>тално</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болесних</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Надаље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преузимањем</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одговорности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w:t>
      </w:r>
      <w:r w:rsidR="00126E8D" w:rsidRPr="000845D8">
        <w:rPr>
          <w:rFonts w:ascii="Times New Roman" w:hAnsi="Times New Roman" w:cs="Times New Roman"/>
          <w:sz w:val="24"/>
          <w:szCs w:val="24"/>
          <w:lang w:val="sr-Latn-RS"/>
        </w:rPr>
        <w:t xml:space="preserve"> </w:t>
      </w:r>
      <w:r w:rsidR="008A6557">
        <w:rPr>
          <w:rFonts w:ascii="Times New Roman" w:hAnsi="Times New Roman" w:cs="Times New Roman"/>
          <w:sz w:val="24"/>
          <w:szCs w:val="24"/>
          <w:lang w:val="sr-Cyrl-RS"/>
        </w:rPr>
        <w:t>благостање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својих</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грађана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држава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друштво</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могу</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да</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креирају</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политике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праксе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кроз</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које</w:t>
      </w:r>
      <w:r w:rsidR="00126E8D"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директно</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подстичу</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очување</w:t>
      </w:r>
      <w:r w:rsidR="0001227E" w:rsidRPr="000845D8">
        <w:rPr>
          <w:rFonts w:ascii="Times New Roman" w:hAnsi="Times New Roman" w:cs="Times New Roman"/>
          <w:sz w:val="24"/>
          <w:szCs w:val="24"/>
          <w:lang w:val="sr-Latn-RS"/>
        </w:rPr>
        <w:t xml:space="preserve"> </w:t>
      </w:r>
      <w:r w:rsidR="008A6557">
        <w:rPr>
          <w:rFonts w:ascii="Times New Roman" w:hAnsi="Times New Roman" w:cs="Times New Roman"/>
          <w:sz w:val="24"/>
          <w:szCs w:val="24"/>
          <w:lang w:val="sr-Cyrl-RS"/>
        </w:rPr>
        <w:t>друштвеног</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капитала</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појединца</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његове</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породице</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заједнице</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уважавајући</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специфичности</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географског</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подручја</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културе</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и</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карактеристика</w:t>
      </w:r>
      <w:r w:rsidR="0001227E" w:rsidRPr="000845D8">
        <w:rPr>
          <w:rFonts w:ascii="Times New Roman" w:hAnsi="Times New Roman" w:cs="Times New Roman"/>
          <w:sz w:val="24"/>
          <w:szCs w:val="24"/>
          <w:lang w:val="sr-Latn-RS"/>
        </w:rPr>
        <w:t xml:space="preserve"> </w:t>
      </w:r>
      <w:r w:rsidRPr="000845D8">
        <w:rPr>
          <w:rFonts w:ascii="Times New Roman" w:hAnsi="Times New Roman" w:cs="Times New Roman"/>
          <w:sz w:val="24"/>
          <w:szCs w:val="24"/>
          <w:lang w:val="sr-Latn-RS"/>
        </w:rPr>
        <w:t>популације</w:t>
      </w:r>
      <w:r w:rsidR="0001227E" w:rsidRPr="000845D8">
        <w:rPr>
          <w:rFonts w:ascii="Times New Roman" w:hAnsi="Times New Roman" w:cs="Times New Roman"/>
          <w:sz w:val="24"/>
          <w:szCs w:val="24"/>
          <w:lang w:val="sr-Latn-RS"/>
        </w:rPr>
        <w:t>.</w:t>
      </w:r>
    </w:p>
    <w:p w14:paraId="452FE05A" w14:textId="2F750BE3" w:rsidR="00722650" w:rsidRPr="000845D8" w:rsidRDefault="00722650" w:rsidP="00B335B4">
      <w:pPr>
        <w:spacing w:after="0" w:line="240" w:lineRule="auto"/>
        <w:rPr>
          <w:rFonts w:ascii="Times New Roman" w:hAnsi="Times New Roman" w:cs="Times New Roman"/>
          <w:color w:val="92D050"/>
          <w:sz w:val="24"/>
          <w:szCs w:val="24"/>
          <w:lang w:val="sr-Latn-RS"/>
        </w:rPr>
      </w:pPr>
    </w:p>
    <w:p w14:paraId="0D2D0FD5" w14:textId="215FACDE" w:rsidR="00D34E0E" w:rsidRPr="000845D8" w:rsidRDefault="00246A68" w:rsidP="00E67EF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sr-Cyrl-RS"/>
        </w:rPr>
        <w:t xml:space="preserve">Уместо </w:t>
      </w:r>
      <w:r>
        <w:rPr>
          <w:rFonts w:ascii="Times New Roman" w:hAnsi="Times New Roman" w:cs="Times New Roman"/>
          <w:sz w:val="24"/>
          <w:szCs w:val="24"/>
        </w:rPr>
        <w:t>з</w:t>
      </w:r>
      <w:r w:rsidR="00894099">
        <w:rPr>
          <w:rFonts w:ascii="Times New Roman" w:hAnsi="Times New Roman" w:cs="Times New Roman"/>
          <w:sz w:val="24"/>
          <w:szCs w:val="24"/>
        </w:rPr>
        <w:t>акључка</w:t>
      </w:r>
      <w:r w:rsidR="00677CA1" w:rsidRPr="000845D8">
        <w:rPr>
          <w:rFonts w:ascii="Times New Roman" w:hAnsi="Times New Roman" w:cs="Times New Roman"/>
          <w:sz w:val="24"/>
          <w:szCs w:val="24"/>
        </w:rPr>
        <w:t xml:space="preserve">: </w:t>
      </w:r>
      <w:r w:rsidR="00535761" w:rsidRPr="000845D8">
        <w:rPr>
          <w:rFonts w:ascii="Times New Roman" w:hAnsi="Times New Roman" w:cs="Times New Roman"/>
          <w:sz w:val="24"/>
          <w:szCs w:val="24"/>
        </w:rPr>
        <w:t>однос</w:t>
      </w:r>
      <w:r w:rsidR="00E67EFB" w:rsidRPr="000845D8">
        <w:rPr>
          <w:rFonts w:ascii="Times New Roman" w:hAnsi="Times New Roman" w:cs="Times New Roman"/>
          <w:sz w:val="24"/>
          <w:szCs w:val="24"/>
        </w:rPr>
        <w:t xml:space="preserve"> </w:t>
      </w:r>
      <w:r w:rsidR="00535761" w:rsidRPr="000845D8">
        <w:rPr>
          <w:rFonts w:ascii="Times New Roman" w:hAnsi="Times New Roman" w:cs="Times New Roman"/>
          <w:sz w:val="24"/>
          <w:szCs w:val="24"/>
        </w:rPr>
        <w:t>према</w:t>
      </w:r>
      <w:r w:rsidR="00E67EFB" w:rsidRPr="000845D8">
        <w:rPr>
          <w:rFonts w:ascii="Times New Roman" w:hAnsi="Times New Roman" w:cs="Times New Roman"/>
          <w:sz w:val="24"/>
          <w:szCs w:val="24"/>
        </w:rPr>
        <w:t xml:space="preserve"> </w:t>
      </w:r>
      <w:r w:rsidR="00535761" w:rsidRPr="000845D8">
        <w:rPr>
          <w:rFonts w:ascii="Times New Roman" w:hAnsi="Times New Roman" w:cs="Times New Roman"/>
          <w:sz w:val="24"/>
          <w:szCs w:val="24"/>
        </w:rPr>
        <w:t>менталном</w:t>
      </w:r>
      <w:r w:rsidR="00E67EFB" w:rsidRPr="000845D8">
        <w:rPr>
          <w:rFonts w:ascii="Times New Roman" w:hAnsi="Times New Roman" w:cs="Times New Roman"/>
          <w:sz w:val="24"/>
          <w:szCs w:val="24"/>
        </w:rPr>
        <w:t xml:space="preserve"> </w:t>
      </w:r>
      <w:r w:rsidR="00535761" w:rsidRPr="000845D8">
        <w:rPr>
          <w:rFonts w:ascii="Times New Roman" w:hAnsi="Times New Roman" w:cs="Times New Roman"/>
          <w:sz w:val="24"/>
          <w:szCs w:val="24"/>
        </w:rPr>
        <w:t>здрављу</w:t>
      </w:r>
      <w:r w:rsidR="00677CA1" w:rsidRPr="000845D8">
        <w:rPr>
          <w:rFonts w:ascii="Times New Roman" w:hAnsi="Times New Roman" w:cs="Times New Roman"/>
          <w:sz w:val="24"/>
          <w:szCs w:val="24"/>
        </w:rPr>
        <w:t xml:space="preserve"> </w:t>
      </w:r>
      <w:r w:rsidR="00535761" w:rsidRPr="000845D8">
        <w:rPr>
          <w:rFonts w:ascii="Times New Roman" w:hAnsi="Times New Roman" w:cs="Times New Roman"/>
          <w:sz w:val="24"/>
          <w:szCs w:val="24"/>
        </w:rPr>
        <w:t>у</w:t>
      </w:r>
      <w:r w:rsidR="00E67EFB" w:rsidRPr="000845D8">
        <w:rPr>
          <w:rFonts w:ascii="Times New Roman" w:hAnsi="Times New Roman" w:cs="Times New Roman"/>
          <w:sz w:val="24"/>
          <w:szCs w:val="24"/>
        </w:rPr>
        <w:t xml:space="preserve"> </w:t>
      </w:r>
      <w:r w:rsidR="00535761" w:rsidRPr="000845D8">
        <w:rPr>
          <w:rFonts w:ascii="Times New Roman" w:hAnsi="Times New Roman" w:cs="Times New Roman"/>
          <w:sz w:val="24"/>
          <w:szCs w:val="24"/>
        </w:rPr>
        <w:t>Србији</w:t>
      </w:r>
    </w:p>
    <w:p w14:paraId="6CE4C3EF" w14:textId="77777777" w:rsidR="004D36D5" w:rsidRPr="000845D8" w:rsidRDefault="004D36D5" w:rsidP="00883EBC">
      <w:pPr>
        <w:spacing w:after="0" w:line="240" w:lineRule="auto"/>
        <w:ind w:firstLine="720"/>
        <w:jc w:val="both"/>
        <w:rPr>
          <w:rFonts w:ascii="Times New Roman" w:hAnsi="Times New Roman" w:cs="Times New Roman"/>
          <w:sz w:val="24"/>
          <w:szCs w:val="24"/>
        </w:rPr>
      </w:pPr>
    </w:p>
    <w:p w14:paraId="1F3D9047" w14:textId="6A88E04F" w:rsidR="004D36D5" w:rsidRPr="000845D8" w:rsidRDefault="00535761" w:rsidP="00883EBC">
      <w:pPr>
        <w:spacing w:after="0" w:line="240" w:lineRule="auto"/>
        <w:ind w:firstLine="720"/>
        <w:jc w:val="both"/>
        <w:rPr>
          <w:rFonts w:ascii="Times New Roman" w:hAnsi="Times New Roman" w:cs="Times New Roman"/>
          <w:sz w:val="24"/>
          <w:szCs w:val="24"/>
        </w:rPr>
      </w:pPr>
      <w:r w:rsidRPr="000845D8">
        <w:rPr>
          <w:rFonts w:ascii="Times New Roman" w:hAnsi="Times New Roman" w:cs="Times New Roman"/>
          <w:sz w:val="24"/>
          <w:szCs w:val="24"/>
        </w:rPr>
        <w:t>У</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закључном</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делу</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овог</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рада</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осврнућемо</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документ</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који</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омогућава</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поставе</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неки</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нови</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темељи</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бриге</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друштва</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здравље</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популације</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који</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означава</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здравље</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важним</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ресуром</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вредношћу</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нашем</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друштву</w:t>
      </w:r>
      <w:r w:rsidR="000E0A4D" w:rsidRPr="000845D8">
        <w:rPr>
          <w:rFonts w:ascii="Times New Roman" w:hAnsi="Times New Roman" w:cs="Times New Roman"/>
          <w:sz w:val="24"/>
          <w:szCs w:val="24"/>
        </w:rPr>
        <w:t>.</w:t>
      </w:r>
    </w:p>
    <w:p w14:paraId="37719B4E" w14:textId="1868F9A2" w:rsidR="00ED132A" w:rsidRPr="000845D8" w:rsidRDefault="00535761" w:rsidP="00883EBC">
      <w:pPr>
        <w:spacing w:after="0" w:line="240" w:lineRule="auto"/>
        <w:ind w:firstLine="720"/>
        <w:jc w:val="both"/>
        <w:rPr>
          <w:rFonts w:ascii="Times New Roman" w:hAnsi="Times New Roman" w:cs="Times New Roman"/>
          <w:sz w:val="24"/>
          <w:szCs w:val="24"/>
        </w:rPr>
      </w:pPr>
      <w:r w:rsidRPr="000845D8">
        <w:rPr>
          <w:rFonts w:ascii="Times New Roman" w:hAnsi="Times New Roman" w:cs="Times New Roman"/>
          <w:sz w:val="24"/>
          <w:szCs w:val="24"/>
        </w:rPr>
        <w:t>Документ</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Стратегије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развоја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заштите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менталног</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здравља</w:t>
      </w:r>
      <w:r w:rsidR="00A432B1" w:rsidRPr="000845D8">
        <w:rPr>
          <w:rFonts w:ascii="Times New Roman" w:hAnsi="Times New Roman" w:cs="Times New Roman"/>
          <w:sz w:val="24"/>
          <w:szCs w:val="24"/>
        </w:rPr>
        <w:t xml:space="preserve"> (</w:t>
      </w:r>
      <w:r w:rsidRPr="000845D8">
        <w:rPr>
          <w:rFonts w:ascii="Times New Roman" w:hAnsi="Times New Roman" w:cs="Times New Roman"/>
          <w:sz w:val="24"/>
          <w:szCs w:val="24"/>
        </w:rPr>
        <w:t>Службени</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гласник</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РС</w:t>
      </w:r>
      <w:r w:rsidR="000E0A4D" w:rsidRPr="000845D8">
        <w:rPr>
          <w:rFonts w:ascii="Times New Roman" w:hAnsi="Times New Roman" w:cs="Times New Roman"/>
          <w:sz w:val="24"/>
          <w:szCs w:val="24"/>
        </w:rPr>
        <w:t xml:space="preserve">, </w:t>
      </w:r>
      <w:r w:rsidRPr="000845D8">
        <w:rPr>
          <w:rFonts w:ascii="Times New Roman" w:hAnsi="Times New Roman" w:cs="Times New Roman"/>
          <w:sz w:val="24"/>
          <w:szCs w:val="24"/>
        </w:rPr>
        <w:t>бр</w:t>
      </w:r>
      <w:r w:rsidR="000E0A4D" w:rsidRPr="000845D8">
        <w:rPr>
          <w:rFonts w:ascii="Times New Roman" w:hAnsi="Times New Roman" w:cs="Times New Roman"/>
          <w:sz w:val="24"/>
          <w:szCs w:val="24"/>
        </w:rPr>
        <w:t>. 8/2007</w:t>
      </w:r>
      <w:r w:rsidR="00A432B1" w:rsidRPr="000845D8">
        <w:rPr>
          <w:rFonts w:ascii="Times New Roman" w:hAnsi="Times New Roman" w:cs="Times New Roman"/>
          <w:sz w:val="24"/>
          <w:szCs w:val="24"/>
        </w:rPr>
        <w:t>)</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настао</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као</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резултат</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рада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експерата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Националне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комисије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формирана</w:t>
      </w:r>
      <w:r w:rsidR="00052421" w:rsidRPr="000845D8">
        <w:rPr>
          <w:rFonts w:ascii="Times New Roman" w:hAnsi="Times New Roman" w:cs="Times New Roman"/>
          <w:sz w:val="24"/>
          <w:szCs w:val="24"/>
        </w:rPr>
        <w:t xml:space="preserve"> </w:t>
      </w:r>
      <w:r w:rsidR="00783119" w:rsidRPr="000845D8">
        <w:rPr>
          <w:rFonts w:ascii="Times New Roman" w:hAnsi="Times New Roman" w:cs="Times New Roman"/>
          <w:sz w:val="24"/>
          <w:szCs w:val="24"/>
        </w:rPr>
        <w:t xml:space="preserve">2003. </w:t>
      </w:r>
      <w:r w:rsidRPr="000845D8">
        <w:rPr>
          <w:rFonts w:ascii="Times New Roman" w:hAnsi="Times New Roman" w:cs="Times New Roman"/>
          <w:sz w:val="24"/>
          <w:szCs w:val="24"/>
        </w:rPr>
        <w:t>године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стране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Министарства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Републике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Србије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њему</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недвомислено</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дефинише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као</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национални</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капитал</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с</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обзиром</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процењени</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економски</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друштвени</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терет</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Наводи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превенција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менталних</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поремећаја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унапређење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менталног</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представљају</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значајне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задатке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заједнице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С</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обзиром</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чињеницу</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су</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ментални</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поремећаји</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често</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повезани</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дуготрајним</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лечењем</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одсуствовањем</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посла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незапосленошћу</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смањењем</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продуктивности</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ово</w:t>
      </w:r>
      <w:r w:rsidR="00883EBC" w:rsidRPr="000845D8">
        <w:rPr>
          <w:rFonts w:ascii="Times New Roman" w:hAnsi="Times New Roman" w:cs="Times New Roman"/>
          <w:sz w:val="24"/>
          <w:szCs w:val="24"/>
        </w:rPr>
        <w:t xml:space="preserve"> </w:t>
      </w:r>
      <w:r w:rsidRPr="000845D8">
        <w:rPr>
          <w:rFonts w:ascii="Times New Roman" w:hAnsi="Times New Roman" w:cs="Times New Roman"/>
          <w:sz w:val="24"/>
          <w:szCs w:val="24"/>
        </w:rPr>
        <w:t>утиче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емоционално</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економско</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стање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појединца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његове</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породице</w:t>
      </w:r>
      <w:r w:rsidR="004E0F22">
        <w:rPr>
          <w:rFonts w:ascii="Times New Roman" w:hAnsi="Times New Roman" w:cs="Times New Roman"/>
          <w:sz w:val="24"/>
          <w:szCs w:val="24"/>
          <w:lang w:val="sr-Cyrl-RS"/>
        </w:rPr>
        <w:t>,</w:t>
      </w:r>
      <w:r w:rsidR="00A71713" w:rsidRPr="000845D8">
        <w:rPr>
          <w:rFonts w:ascii="Times New Roman" w:hAnsi="Times New Roman" w:cs="Times New Roman"/>
          <w:sz w:val="24"/>
          <w:szCs w:val="24"/>
        </w:rPr>
        <w:t xml:space="preserve"> </w:t>
      </w:r>
      <w:r w:rsidR="004E0F22">
        <w:rPr>
          <w:rFonts w:ascii="Times New Roman" w:hAnsi="Times New Roman" w:cs="Times New Roman"/>
          <w:sz w:val="24"/>
          <w:szCs w:val="24"/>
          <w:lang w:val="sr-Cyrl-RS"/>
        </w:rPr>
        <w:t>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истовремено</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трошкове</w:t>
      </w:r>
      <w:r w:rsidR="00A71713" w:rsidRPr="000845D8">
        <w:rPr>
          <w:rFonts w:ascii="Times New Roman" w:hAnsi="Times New Roman" w:cs="Times New Roman"/>
          <w:sz w:val="24"/>
          <w:szCs w:val="24"/>
        </w:rPr>
        <w:t xml:space="preserve"> </w:t>
      </w:r>
      <w:r w:rsidR="004E0F22">
        <w:rPr>
          <w:rFonts w:ascii="Times New Roman" w:hAnsi="Times New Roman" w:cs="Times New Roman"/>
          <w:sz w:val="24"/>
          <w:szCs w:val="24"/>
          <w:lang w:val="sr-Cyrl-RS"/>
        </w:rPr>
        <w:t>друштва</w:t>
      </w:r>
      <w:r w:rsidR="00A71713" w:rsidRPr="000845D8">
        <w:rPr>
          <w:rFonts w:ascii="Times New Roman" w:hAnsi="Times New Roman" w:cs="Times New Roman"/>
          <w:sz w:val="24"/>
          <w:szCs w:val="24"/>
        </w:rPr>
        <w:t>.</w:t>
      </w:r>
      <w:r w:rsidR="00843E02"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Препознат</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значај</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превенције</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lastRenderedPageBreak/>
        <w:t>менталних</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поремећаја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бриге</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о</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менталном</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здрављу</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најширег</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нивоа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националне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политике</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законодавства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спровођења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конкретних</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корака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дефинисаних</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акционим</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плановима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локалном</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нивоу</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Међутим</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иако</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закони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предвиђају</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организовање</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служби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менталног</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оквиру</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локалне</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заједнице</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подржавају</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заштиту</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људских</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права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пацијената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још</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увек</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нема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ефикасног</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акционог</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плана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би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дефинисао</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рокове</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структуру</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одговорност</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ни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финансијска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средства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којима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услуге</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овој</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области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могу</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трансформисати</w:t>
      </w:r>
      <w:r w:rsidR="0066316C" w:rsidRPr="000845D8">
        <w:rPr>
          <w:rFonts w:ascii="Times New Roman" w:hAnsi="Times New Roman" w:cs="Times New Roman"/>
          <w:sz w:val="24"/>
          <w:szCs w:val="24"/>
        </w:rPr>
        <w:t xml:space="preserve"> (Jović, Palibrk, Mirkov, 2016).</w:t>
      </w:r>
      <w:r w:rsidR="002C21BF" w:rsidRPr="000845D8">
        <w:rPr>
          <w:rFonts w:ascii="Times New Roman" w:hAnsi="Times New Roman" w:cs="Times New Roman"/>
          <w:sz w:val="24"/>
          <w:szCs w:val="24"/>
        </w:rPr>
        <w:t xml:space="preserve"> </w:t>
      </w:r>
      <w:r w:rsidRPr="000845D8">
        <w:rPr>
          <w:rFonts w:ascii="Times New Roman" w:hAnsi="Times New Roman" w:cs="Times New Roman"/>
          <w:sz w:val="24"/>
          <w:szCs w:val="24"/>
        </w:rPr>
        <w:t>То</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већ</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показало</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као</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велики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недостатак</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утицао</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лошу</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имплементацију</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закона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али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сам</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закон</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без</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обзира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ову</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друге</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мањкавости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обавезујући</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документ</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све</w:t>
      </w:r>
      <w:r w:rsidR="0066316C" w:rsidRPr="000845D8">
        <w:rPr>
          <w:rFonts w:ascii="Times New Roman" w:hAnsi="Times New Roman" w:cs="Times New Roman"/>
          <w:sz w:val="24"/>
          <w:szCs w:val="24"/>
        </w:rPr>
        <w:t xml:space="preserve"> </w:t>
      </w:r>
      <w:r w:rsidR="00CA5056">
        <w:rPr>
          <w:rFonts w:ascii="Times New Roman" w:hAnsi="Times New Roman" w:cs="Times New Roman"/>
          <w:sz w:val="24"/>
          <w:szCs w:val="24"/>
          <w:lang w:val="sr-Cyrl-RS"/>
        </w:rPr>
        <w:t xml:space="preserve">институционалне </w:t>
      </w:r>
      <w:r w:rsidRPr="000845D8">
        <w:rPr>
          <w:rFonts w:ascii="Times New Roman" w:hAnsi="Times New Roman" w:cs="Times New Roman"/>
          <w:sz w:val="24"/>
          <w:szCs w:val="24"/>
        </w:rPr>
        <w:t>носиоце</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заштите</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менталног</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здравља</w:t>
      </w:r>
      <w:r w:rsidR="0066316C"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Најтежу</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препреку</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реализацији</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акционих</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планова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свакако</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представља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финансирање</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одрживост</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модела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добре</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праксе</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о</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чему</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сведочи</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недавни</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случај</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тешкоћа</w:t>
      </w:r>
      <w:r w:rsidR="00891F7F"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891F7F"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одрживости</w:t>
      </w:r>
      <w:r w:rsidR="00891F7F" w:rsidRPr="000845D8">
        <w:rPr>
          <w:rFonts w:ascii="Times New Roman" w:hAnsi="Times New Roman" w:cs="Times New Roman"/>
          <w:sz w:val="24"/>
          <w:szCs w:val="24"/>
        </w:rPr>
        <w:t xml:space="preserve"> </w:t>
      </w:r>
      <w:r w:rsidRPr="000845D8">
        <w:rPr>
          <w:rFonts w:ascii="Times New Roman" w:hAnsi="Times New Roman" w:cs="Times New Roman"/>
          <w:sz w:val="24"/>
          <w:szCs w:val="24"/>
        </w:rPr>
        <w:t>услуге</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становања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уз</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подршку</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особе</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менталним</w:t>
      </w:r>
      <w:r w:rsidR="00A71713" w:rsidRPr="000845D8">
        <w:rPr>
          <w:rFonts w:ascii="Times New Roman" w:hAnsi="Times New Roman" w:cs="Times New Roman"/>
          <w:sz w:val="24"/>
          <w:szCs w:val="24"/>
        </w:rPr>
        <w:t xml:space="preserve"> </w:t>
      </w:r>
      <w:r w:rsidRPr="000845D8">
        <w:rPr>
          <w:rFonts w:ascii="Times New Roman" w:hAnsi="Times New Roman" w:cs="Times New Roman"/>
          <w:sz w:val="24"/>
          <w:szCs w:val="24"/>
        </w:rPr>
        <w:t>тешкоћама</w:t>
      </w:r>
      <w:r w:rsidR="004507BC">
        <w:rPr>
          <w:rStyle w:val="FootnoteReference"/>
          <w:rFonts w:ascii="Times New Roman" w:hAnsi="Times New Roman" w:cs="Times New Roman"/>
          <w:sz w:val="24"/>
          <w:szCs w:val="24"/>
        </w:rPr>
        <w:footnoteReference w:id="9"/>
      </w:r>
      <w:r w:rsidR="00B95ABA" w:rsidRPr="000845D8">
        <w:rPr>
          <w:rFonts w:ascii="Times New Roman" w:hAnsi="Times New Roman" w:cs="Times New Roman"/>
          <w:sz w:val="24"/>
          <w:szCs w:val="24"/>
        </w:rPr>
        <w:t>.</w:t>
      </w:r>
    </w:p>
    <w:p w14:paraId="56F86575" w14:textId="70091A37" w:rsidR="00052421" w:rsidRPr="000845D8" w:rsidRDefault="00535761" w:rsidP="00106CE5">
      <w:pPr>
        <w:spacing w:after="0" w:line="240" w:lineRule="auto"/>
        <w:ind w:firstLine="720"/>
        <w:jc w:val="both"/>
        <w:rPr>
          <w:rFonts w:ascii="Times New Roman" w:hAnsi="Times New Roman" w:cs="Times New Roman"/>
          <w:sz w:val="24"/>
          <w:szCs w:val="24"/>
        </w:rPr>
      </w:pPr>
      <w:r w:rsidRPr="000845D8">
        <w:rPr>
          <w:rFonts w:ascii="Times New Roman" w:hAnsi="Times New Roman" w:cs="Times New Roman"/>
          <w:sz w:val="24"/>
          <w:szCs w:val="24"/>
        </w:rPr>
        <w:t>Према</w:t>
      </w:r>
      <w:r w:rsidR="00783119" w:rsidRPr="000845D8">
        <w:rPr>
          <w:rFonts w:ascii="Times New Roman" w:hAnsi="Times New Roman" w:cs="Times New Roman"/>
          <w:sz w:val="24"/>
          <w:szCs w:val="24"/>
        </w:rPr>
        <w:t xml:space="preserve"> </w:t>
      </w:r>
      <w:r w:rsidR="00106CE5" w:rsidRPr="000845D8">
        <w:rPr>
          <w:rFonts w:ascii="Times New Roman" w:hAnsi="Times New Roman" w:cs="Times New Roman"/>
          <w:sz w:val="24"/>
          <w:szCs w:val="24"/>
        </w:rPr>
        <w:t>“</w:t>
      </w:r>
      <w:r w:rsidRPr="000845D8">
        <w:rPr>
          <w:rFonts w:ascii="Times New Roman" w:hAnsi="Times New Roman" w:cs="Times New Roman"/>
          <w:sz w:val="24"/>
          <w:szCs w:val="24"/>
        </w:rPr>
        <w:t>Извештају</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о</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светском</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здрављу</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СЗО</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из</w:t>
      </w:r>
      <w:r w:rsidR="00783119" w:rsidRPr="000845D8">
        <w:rPr>
          <w:rFonts w:ascii="Times New Roman" w:hAnsi="Times New Roman" w:cs="Times New Roman"/>
          <w:sz w:val="24"/>
          <w:szCs w:val="24"/>
        </w:rPr>
        <w:t xml:space="preserve"> 2001. </w:t>
      </w:r>
      <w:r w:rsidRPr="000845D8">
        <w:rPr>
          <w:rFonts w:ascii="Times New Roman" w:hAnsi="Times New Roman" w:cs="Times New Roman"/>
          <w:sz w:val="24"/>
          <w:szCs w:val="24"/>
        </w:rPr>
        <w:t>године</w:t>
      </w:r>
      <w:r w:rsidR="00106CE5" w:rsidRPr="000845D8">
        <w:rPr>
          <w:rFonts w:ascii="Times New Roman" w:hAnsi="Times New Roman" w:cs="Times New Roman"/>
          <w:sz w:val="24"/>
          <w:szCs w:val="24"/>
        </w:rPr>
        <w:t>”</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процењује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данас</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око</w:t>
      </w:r>
      <w:r w:rsidR="00783119" w:rsidRPr="000845D8">
        <w:rPr>
          <w:rFonts w:ascii="Times New Roman" w:hAnsi="Times New Roman" w:cs="Times New Roman"/>
          <w:sz w:val="24"/>
          <w:szCs w:val="24"/>
        </w:rPr>
        <w:t xml:space="preserve"> 450 </w:t>
      </w:r>
      <w:r w:rsidRPr="000845D8">
        <w:rPr>
          <w:rFonts w:ascii="Times New Roman" w:hAnsi="Times New Roman" w:cs="Times New Roman"/>
          <w:sz w:val="24"/>
          <w:szCs w:val="24"/>
        </w:rPr>
        <w:t>милиона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људи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пати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менталних</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поремећаја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поремећаја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понашања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или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психосоцијалних</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проблема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као</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што</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су</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они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везани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злоупотребу</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алкохола</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или</w:t>
      </w:r>
      <w:r w:rsidR="003A5CEE"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дрога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Сл</w:t>
      </w:r>
      <w:r w:rsidR="0042554E" w:rsidRPr="000845D8">
        <w:rPr>
          <w:rFonts w:ascii="Times New Roman" w:hAnsi="Times New Roman" w:cs="Times New Roman"/>
          <w:sz w:val="24"/>
          <w:szCs w:val="24"/>
        </w:rPr>
        <w:t xml:space="preserve">. </w:t>
      </w:r>
      <w:r w:rsidRPr="000845D8">
        <w:rPr>
          <w:rFonts w:ascii="Times New Roman" w:hAnsi="Times New Roman" w:cs="Times New Roman"/>
          <w:sz w:val="24"/>
          <w:szCs w:val="24"/>
        </w:rPr>
        <w:t>гласник</w:t>
      </w:r>
      <w:r w:rsidR="0042554E" w:rsidRPr="000845D8">
        <w:rPr>
          <w:rFonts w:ascii="Times New Roman" w:hAnsi="Times New Roman" w:cs="Times New Roman"/>
          <w:sz w:val="24"/>
          <w:szCs w:val="24"/>
        </w:rPr>
        <w:t xml:space="preserve"> </w:t>
      </w:r>
      <w:r w:rsidRPr="000845D8">
        <w:rPr>
          <w:rFonts w:ascii="Times New Roman" w:hAnsi="Times New Roman" w:cs="Times New Roman"/>
          <w:sz w:val="24"/>
          <w:szCs w:val="24"/>
        </w:rPr>
        <w:t>РС</w:t>
      </w:r>
      <w:r w:rsidR="00891F7F" w:rsidRPr="000845D8">
        <w:rPr>
          <w:rFonts w:ascii="Times New Roman" w:hAnsi="Times New Roman" w:cs="Times New Roman"/>
          <w:sz w:val="24"/>
          <w:szCs w:val="24"/>
        </w:rPr>
        <w:t xml:space="preserve">, </w:t>
      </w:r>
      <w:r w:rsidRPr="000845D8">
        <w:rPr>
          <w:rFonts w:ascii="Times New Roman" w:hAnsi="Times New Roman" w:cs="Times New Roman"/>
          <w:sz w:val="24"/>
          <w:szCs w:val="24"/>
        </w:rPr>
        <w:t>бр</w:t>
      </w:r>
      <w:r w:rsidR="00891F7F" w:rsidRPr="000845D8">
        <w:rPr>
          <w:rFonts w:ascii="Times New Roman" w:hAnsi="Times New Roman" w:cs="Times New Roman"/>
          <w:sz w:val="24"/>
          <w:szCs w:val="24"/>
        </w:rPr>
        <w:t>. 8/2007</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Депресија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представља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главни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узрок</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инвалидности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налази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четвртом</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месту</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глобалног</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терета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болести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Процењује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783119" w:rsidRPr="000845D8">
        <w:rPr>
          <w:rFonts w:ascii="Times New Roman" w:hAnsi="Times New Roman" w:cs="Times New Roman"/>
          <w:sz w:val="24"/>
          <w:szCs w:val="24"/>
        </w:rPr>
        <w:t xml:space="preserve"> 70 </w:t>
      </w:r>
      <w:r w:rsidRPr="000845D8">
        <w:rPr>
          <w:rFonts w:ascii="Times New Roman" w:hAnsi="Times New Roman" w:cs="Times New Roman"/>
          <w:sz w:val="24"/>
          <w:szCs w:val="24"/>
        </w:rPr>
        <w:t>милиона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људи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свету</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зависно</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алкохола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око</w:t>
      </w:r>
      <w:r w:rsidR="00783119" w:rsidRPr="000845D8">
        <w:rPr>
          <w:rFonts w:ascii="Times New Roman" w:hAnsi="Times New Roman" w:cs="Times New Roman"/>
          <w:sz w:val="24"/>
          <w:szCs w:val="24"/>
        </w:rPr>
        <w:t xml:space="preserve"> 50 </w:t>
      </w:r>
      <w:r w:rsidRPr="000845D8">
        <w:rPr>
          <w:rFonts w:ascii="Times New Roman" w:hAnsi="Times New Roman" w:cs="Times New Roman"/>
          <w:sz w:val="24"/>
          <w:szCs w:val="24"/>
        </w:rPr>
        <w:t>милиона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има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епилепсију</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а</w:t>
      </w:r>
      <w:r w:rsidR="00783119" w:rsidRPr="000845D8">
        <w:rPr>
          <w:rFonts w:ascii="Times New Roman" w:hAnsi="Times New Roman" w:cs="Times New Roman"/>
          <w:sz w:val="24"/>
          <w:szCs w:val="24"/>
        </w:rPr>
        <w:t xml:space="preserve"> 24 </w:t>
      </w:r>
      <w:r w:rsidRPr="000845D8">
        <w:rPr>
          <w:rFonts w:ascii="Times New Roman" w:hAnsi="Times New Roman" w:cs="Times New Roman"/>
          <w:sz w:val="24"/>
          <w:szCs w:val="24"/>
        </w:rPr>
        <w:t>милиона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схизофренију</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свим</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срединама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света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развијеним</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неразвијеним</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што</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чини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око</w:t>
      </w:r>
      <w:r w:rsidR="00783119" w:rsidRPr="000845D8">
        <w:rPr>
          <w:rFonts w:ascii="Times New Roman" w:hAnsi="Times New Roman" w:cs="Times New Roman"/>
          <w:sz w:val="24"/>
          <w:szCs w:val="24"/>
        </w:rPr>
        <w:t xml:space="preserve"> 1% </w:t>
      </w:r>
      <w:r w:rsidRPr="000845D8">
        <w:rPr>
          <w:rFonts w:ascii="Times New Roman" w:hAnsi="Times New Roman" w:cs="Times New Roman"/>
          <w:sz w:val="24"/>
          <w:szCs w:val="24"/>
        </w:rPr>
        <w:t>становништва</w:t>
      </w:r>
      <w:r w:rsidR="00783119" w:rsidRPr="000845D8">
        <w:rPr>
          <w:rFonts w:ascii="Times New Roman" w:hAnsi="Times New Roman" w:cs="Times New Roman"/>
          <w:sz w:val="24"/>
          <w:szCs w:val="24"/>
        </w:rPr>
        <w:t>)</w:t>
      </w:r>
      <w:r w:rsidR="00B66767" w:rsidRPr="000845D8">
        <w:rPr>
          <w:rFonts w:ascii="Times New Roman" w:hAnsi="Times New Roman" w:cs="Times New Roman"/>
          <w:sz w:val="24"/>
          <w:szCs w:val="24"/>
        </w:rPr>
        <w:t xml:space="preserve"> </w:t>
      </w:r>
      <w:r w:rsidR="007F377D" w:rsidRPr="000845D8">
        <w:rPr>
          <w:rFonts w:ascii="Times New Roman" w:hAnsi="Times New Roman" w:cs="Times New Roman"/>
          <w:sz w:val="24"/>
          <w:szCs w:val="24"/>
        </w:rPr>
        <w:t>(</w:t>
      </w:r>
      <w:bookmarkStart w:id="27" w:name="_Hlk786115"/>
      <w:r w:rsidRPr="000845D8">
        <w:rPr>
          <w:rFonts w:ascii="Times New Roman" w:hAnsi="Times New Roman" w:cs="Times New Roman"/>
          <w:sz w:val="24"/>
          <w:szCs w:val="24"/>
        </w:rPr>
        <w:t>Службени</w:t>
      </w:r>
      <w:r w:rsidR="0042554E" w:rsidRPr="000845D8">
        <w:rPr>
          <w:rFonts w:ascii="Times New Roman" w:hAnsi="Times New Roman" w:cs="Times New Roman"/>
          <w:sz w:val="24"/>
          <w:szCs w:val="24"/>
        </w:rPr>
        <w:t xml:space="preserve"> </w:t>
      </w:r>
      <w:r w:rsidRPr="000845D8">
        <w:rPr>
          <w:rFonts w:ascii="Times New Roman" w:hAnsi="Times New Roman" w:cs="Times New Roman"/>
          <w:sz w:val="24"/>
          <w:szCs w:val="24"/>
        </w:rPr>
        <w:t>гласник</w:t>
      </w:r>
      <w:r w:rsidR="0042554E" w:rsidRPr="000845D8">
        <w:rPr>
          <w:rFonts w:ascii="Times New Roman" w:hAnsi="Times New Roman" w:cs="Times New Roman"/>
          <w:sz w:val="24"/>
          <w:szCs w:val="24"/>
        </w:rPr>
        <w:t xml:space="preserve"> </w:t>
      </w:r>
      <w:r w:rsidRPr="000845D8">
        <w:rPr>
          <w:rFonts w:ascii="Times New Roman" w:hAnsi="Times New Roman" w:cs="Times New Roman"/>
          <w:sz w:val="24"/>
          <w:szCs w:val="24"/>
        </w:rPr>
        <w:t>РС</w:t>
      </w:r>
      <w:r w:rsidR="00891F7F" w:rsidRPr="000845D8">
        <w:rPr>
          <w:rFonts w:ascii="Times New Roman" w:hAnsi="Times New Roman" w:cs="Times New Roman"/>
          <w:sz w:val="24"/>
          <w:szCs w:val="24"/>
        </w:rPr>
        <w:t xml:space="preserve">, </w:t>
      </w:r>
      <w:r w:rsidRPr="000845D8">
        <w:rPr>
          <w:rFonts w:ascii="Times New Roman" w:hAnsi="Times New Roman" w:cs="Times New Roman"/>
          <w:sz w:val="24"/>
          <w:szCs w:val="24"/>
        </w:rPr>
        <w:t>бр</w:t>
      </w:r>
      <w:r w:rsidR="00891F7F" w:rsidRPr="000845D8">
        <w:rPr>
          <w:rFonts w:ascii="Times New Roman" w:hAnsi="Times New Roman" w:cs="Times New Roman"/>
          <w:sz w:val="24"/>
          <w:szCs w:val="24"/>
        </w:rPr>
        <w:t>. 8/2007</w:t>
      </w:r>
      <w:bookmarkEnd w:id="27"/>
      <w:r w:rsidR="007F377D" w:rsidRPr="000845D8">
        <w:rPr>
          <w:rFonts w:ascii="Times New Roman" w:hAnsi="Times New Roman" w:cs="Times New Roman"/>
          <w:sz w:val="24"/>
          <w:szCs w:val="24"/>
        </w:rPr>
        <w:t>)</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Милион</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људи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изврши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самобиство</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сваке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године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између</w:t>
      </w:r>
      <w:r w:rsidR="00B66767" w:rsidRPr="000845D8">
        <w:rPr>
          <w:rFonts w:ascii="Times New Roman" w:hAnsi="Times New Roman" w:cs="Times New Roman"/>
          <w:sz w:val="24"/>
          <w:szCs w:val="24"/>
        </w:rPr>
        <w:t xml:space="preserve"> 10 </w:t>
      </w:r>
      <w:r w:rsidRPr="000845D8">
        <w:rPr>
          <w:rFonts w:ascii="Times New Roman" w:hAnsi="Times New Roman" w:cs="Times New Roman"/>
          <w:sz w:val="24"/>
          <w:szCs w:val="24"/>
        </w:rPr>
        <w:t>и</w:t>
      </w:r>
      <w:r w:rsidR="00B66767" w:rsidRPr="000845D8">
        <w:rPr>
          <w:rFonts w:ascii="Times New Roman" w:hAnsi="Times New Roman" w:cs="Times New Roman"/>
          <w:sz w:val="24"/>
          <w:szCs w:val="24"/>
        </w:rPr>
        <w:t xml:space="preserve"> </w:t>
      </w:r>
      <w:r w:rsidR="00783119" w:rsidRPr="000845D8">
        <w:rPr>
          <w:rFonts w:ascii="Times New Roman" w:hAnsi="Times New Roman" w:cs="Times New Roman"/>
          <w:sz w:val="24"/>
          <w:szCs w:val="24"/>
        </w:rPr>
        <w:t xml:space="preserve">20 </w:t>
      </w:r>
      <w:r w:rsidRPr="000845D8">
        <w:rPr>
          <w:rFonts w:ascii="Times New Roman" w:hAnsi="Times New Roman" w:cs="Times New Roman"/>
          <w:sz w:val="24"/>
          <w:szCs w:val="24"/>
        </w:rPr>
        <w:t>милиона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покушава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убије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сме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занемарити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ни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велики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број</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особа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имају</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неки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облик</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душевне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заосталости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Оно</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што</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представља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чињеницу</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тренд</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годинама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повећава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ће</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свака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четврта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особа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неком</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периоду</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свог</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живота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бити</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погођена</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неким</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менталним</w:t>
      </w:r>
      <w:r w:rsidR="00783119"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поремећајем</w:t>
      </w:r>
      <w:r w:rsidR="00783119" w:rsidRPr="000845D8">
        <w:rPr>
          <w:rFonts w:ascii="Times New Roman" w:hAnsi="Times New Roman" w:cs="Times New Roman"/>
          <w:sz w:val="24"/>
          <w:szCs w:val="24"/>
        </w:rPr>
        <w:t xml:space="preserve">. </w:t>
      </w:r>
    </w:p>
    <w:p w14:paraId="7BA00224" w14:textId="3D50CC6F" w:rsidR="00783119" w:rsidRPr="000845D8" w:rsidRDefault="00535761" w:rsidP="00570715">
      <w:pPr>
        <w:spacing w:after="0" w:line="240" w:lineRule="auto"/>
        <w:ind w:firstLine="720"/>
        <w:jc w:val="both"/>
        <w:rPr>
          <w:rFonts w:ascii="Times New Roman" w:hAnsi="Times New Roman" w:cs="Times New Roman"/>
          <w:sz w:val="24"/>
          <w:szCs w:val="24"/>
        </w:rPr>
      </w:pPr>
      <w:r w:rsidRPr="000845D8">
        <w:rPr>
          <w:rFonts w:ascii="Times New Roman" w:hAnsi="Times New Roman" w:cs="Times New Roman"/>
          <w:sz w:val="24"/>
          <w:szCs w:val="24"/>
        </w:rPr>
        <w:t>С</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обзиром</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ментални</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поремећаји</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утичу</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даљу</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емоционалну</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патњу</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услед</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смањења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квалитета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живота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отуђености</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неки</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облик</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дискриминације</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стигму</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или</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чак</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самостигматизацију</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услед</w:t>
      </w:r>
      <w:r w:rsidR="001E1A61"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свега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тога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смањење</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друштвеног</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капитала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изузетно</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значајна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међусекторска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институционална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сарадња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државних</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невладиних</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организација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конкретној</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локалној</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средини</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најближа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најприроднија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средина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треба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D90F32" w:rsidRPr="000845D8">
        <w:rPr>
          <w:rFonts w:ascii="Times New Roman" w:hAnsi="Times New Roman" w:cs="Times New Roman"/>
          <w:sz w:val="24"/>
          <w:szCs w:val="24"/>
        </w:rPr>
        <w:t xml:space="preserve"> </w:t>
      </w:r>
      <w:r w:rsidRPr="000845D8">
        <w:rPr>
          <w:rFonts w:ascii="Times New Roman" w:hAnsi="Times New Roman" w:cs="Times New Roman"/>
          <w:sz w:val="24"/>
          <w:szCs w:val="24"/>
        </w:rPr>
        <w:t>обезбеди</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ресурсе</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подршку</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квалитетном</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животу</w:t>
      </w:r>
      <w:r w:rsidR="00D90F32"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сваког</w:t>
      </w:r>
      <w:r w:rsidR="00D90F32"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појединца</w:t>
      </w:r>
      <w:r w:rsidR="00D90F32"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Стратегија</w:t>
      </w:r>
      <w:r w:rsidR="00891F7F"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развоја</w:t>
      </w:r>
      <w:r w:rsidR="00891F7F"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заштите</w:t>
      </w:r>
      <w:r w:rsidR="00891F7F"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менталног</w:t>
      </w:r>
      <w:r w:rsidR="00891F7F"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здравља</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том</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смислу</w:t>
      </w:r>
      <w:r w:rsidR="007F377D"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захтева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сарадњу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свих</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релевантних</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институција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од</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министарстава</w:t>
      </w:r>
      <w:r w:rsidR="00B824EE"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w:t>
      </w:r>
      <w:r w:rsidR="00B824EE" w:rsidRPr="000845D8">
        <w:rPr>
          <w:rFonts w:ascii="Times New Roman" w:hAnsi="Times New Roman" w:cs="Times New Roman"/>
          <w:sz w:val="24"/>
          <w:szCs w:val="24"/>
        </w:rPr>
        <w:t xml:space="preserve"> </w:t>
      </w:r>
      <w:r w:rsidRPr="000845D8">
        <w:rPr>
          <w:rFonts w:ascii="Times New Roman" w:hAnsi="Times New Roman" w:cs="Times New Roman"/>
          <w:sz w:val="24"/>
          <w:szCs w:val="24"/>
        </w:rPr>
        <w:t>локалне</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самоуправе</w:t>
      </w:r>
      <w:r w:rsidR="00B824EE" w:rsidRPr="000845D8">
        <w:rPr>
          <w:rFonts w:ascii="Times New Roman" w:hAnsi="Times New Roman" w:cs="Times New Roman"/>
          <w:sz w:val="24"/>
          <w:szCs w:val="24"/>
        </w:rPr>
        <w:t>,</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али</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медија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као</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институције</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има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велику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значајну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улогу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информисању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јавности</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креирању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јавног</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мњења</w:t>
      </w:r>
      <w:r w:rsidR="00941C14" w:rsidRPr="000845D8">
        <w:rPr>
          <w:rFonts w:ascii="Times New Roman" w:hAnsi="Times New Roman" w:cs="Times New Roman"/>
          <w:sz w:val="24"/>
          <w:szCs w:val="24"/>
        </w:rPr>
        <w:t>.</w:t>
      </w:r>
      <w:r w:rsidR="00891F7F"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Стратегија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развоја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заштите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менталног</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остаје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најважнији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званични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документ</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промовише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трансформацију</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наших</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психијатријских</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служби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службе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заштиту</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менталног</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заједници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њој</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промовише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идеја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треба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подржати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оснивање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служби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заједници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нису</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дискриминишуће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су</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лако</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доступне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грађанима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које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најмањи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могући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начин</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доводе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искључивања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из</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породице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заједнице</w:t>
      </w:r>
      <w:r w:rsidR="00570715" w:rsidRPr="000845D8">
        <w:rPr>
          <w:rFonts w:ascii="Times New Roman" w:hAnsi="Times New Roman" w:cs="Times New Roman"/>
          <w:sz w:val="24"/>
          <w:szCs w:val="24"/>
        </w:rPr>
        <w:t>.</w:t>
      </w:r>
    </w:p>
    <w:p w14:paraId="614AB01D" w14:textId="3C61C4F1" w:rsidR="0048140C" w:rsidRPr="000845D8" w:rsidRDefault="00535761" w:rsidP="00892791">
      <w:pPr>
        <w:spacing w:after="0" w:line="240" w:lineRule="auto"/>
        <w:ind w:firstLine="720"/>
        <w:jc w:val="both"/>
        <w:rPr>
          <w:rFonts w:ascii="Times New Roman" w:hAnsi="Times New Roman" w:cs="Times New Roman"/>
          <w:sz w:val="24"/>
          <w:szCs w:val="24"/>
        </w:rPr>
      </w:pPr>
      <w:r w:rsidRPr="000845D8">
        <w:rPr>
          <w:rFonts w:ascii="Times New Roman" w:hAnsi="Times New Roman" w:cs="Times New Roman"/>
          <w:sz w:val="24"/>
          <w:szCs w:val="24"/>
        </w:rPr>
        <w:t>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домену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процене</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стања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професионалних</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ресурса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Стратегија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га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описује</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кроз</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следеће</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податке</w:t>
      </w:r>
      <w:r w:rsidR="00892791" w:rsidRPr="000845D8">
        <w:rPr>
          <w:rFonts w:ascii="Times New Roman" w:hAnsi="Times New Roman" w:cs="Times New Roman"/>
          <w:sz w:val="24"/>
          <w:szCs w:val="24"/>
        </w:rPr>
        <w:t>:</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FA6479" w:rsidRPr="000845D8">
        <w:rPr>
          <w:rFonts w:ascii="Times New Roman" w:hAnsi="Times New Roman" w:cs="Times New Roman"/>
          <w:sz w:val="24"/>
          <w:szCs w:val="24"/>
        </w:rPr>
        <w:t xml:space="preserve"> 100.000 </w:t>
      </w:r>
      <w:r w:rsidRPr="000845D8">
        <w:rPr>
          <w:rFonts w:ascii="Times New Roman" w:hAnsi="Times New Roman" w:cs="Times New Roman"/>
          <w:sz w:val="24"/>
          <w:szCs w:val="24"/>
        </w:rPr>
        <w:t>становника</w:t>
      </w:r>
      <w:r w:rsidR="00FA6479" w:rsidRPr="000845D8">
        <w:rPr>
          <w:rFonts w:ascii="Times New Roman" w:hAnsi="Times New Roman" w:cs="Times New Roman"/>
          <w:sz w:val="24"/>
          <w:szCs w:val="24"/>
        </w:rPr>
        <w:t xml:space="preserve"> </w:t>
      </w:r>
      <w:r w:rsidRPr="000845D8">
        <w:rPr>
          <w:rFonts w:ascii="Times New Roman" w:hAnsi="Times New Roman" w:cs="Times New Roman"/>
          <w:sz w:val="24"/>
          <w:szCs w:val="24"/>
        </w:rPr>
        <w:t>има</w:t>
      </w:r>
      <w:r w:rsidR="00FA6479" w:rsidRPr="000845D8">
        <w:rPr>
          <w:rFonts w:ascii="Times New Roman" w:hAnsi="Times New Roman" w:cs="Times New Roman"/>
          <w:sz w:val="24"/>
          <w:szCs w:val="24"/>
        </w:rPr>
        <w:t xml:space="preserve"> 2,7</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психијатара</w:t>
      </w:r>
      <w:r w:rsidR="00FA6479" w:rsidRPr="000845D8">
        <w:rPr>
          <w:rFonts w:ascii="Times New Roman" w:hAnsi="Times New Roman" w:cs="Times New Roman"/>
          <w:sz w:val="24"/>
          <w:szCs w:val="24"/>
        </w:rPr>
        <w:t xml:space="preserve">, 9,93 </w:t>
      </w:r>
      <w:r w:rsidRPr="000845D8">
        <w:rPr>
          <w:rFonts w:ascii="Times New Roman" w:hAnsi="Times New Roman" w:cs="Times New Roman"/>
          <w:sz w:val="24"/>
          <w:szCs w:val="24"/>
        </w:rPr>
        <w:t>неуропсихијатара</w:t>
      </w:r>
      <w:r w:rsidR="00FA6479" w:rsidRPr="000845D8">
        <w:rPr>
          <w:rFonts w:ascii="Times New Roman" w:hAnsi="Times New Roman" w:cs="Times New Roman"/>
          <w:sz w:val="24"/>
          <w:szCs w:val="24"/>
        </w:rPr>
        <w:t xml:space="preserve">, 2,3 </w:t>
      </w:r>
      <w:r w:rsidRPr="000845D8">
        <w:rPr>
          <w:rFonts w:ascii="Times New Roman" w:hAnsi="Times New Roman" w:cs="Times New Roman"/>
          <w:sz w:val="24"/>
          <w:szCs w:val="24"/>
        </w:rPr>
        <w:t>психолога</w:t>
      </w:r>
      <w:r w:rsidR="00FA6479" w:rsidRPr="000845D8">
        <w:rPr>
          <w:rFonts w:ascii="Times New Roman" w:hAnsi="Times New Roman" w:cs="Times New Roman"/>
          <w:sz w:val="24"/>
          <w:szCs w:val="24"/>
        </w:rPr>
        <w:t xml:space="preserve">, 1,57 </w:t>
      </w:r>
      <w:r w:rsidRPr="000845D8">
        <w:rPr>
          <w:rFonts w:ascii="Times New Roman" w:hAnsi="Times New Roman" w:cs="Times New Roman"/>
          <w:sz w:val="24"/>
          <w:szCs w:val="24"/>
        </w:rPr>
        <w:t>социјалних</w:t>
      </w:r>
      <w:r w:rsidR="00FA6479"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радника</w:t>
      </w:r>
      <w:r w:rsidR="00FA6479"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FA6479" w:rsidRPr="000845D8">
        <w:rPr>
          <w:rFonts w:ascii="Times New Roman" w:hAnsi="Times New Roman" w:cs="Times New Roman"/>
          <w:sz w:val="24"/>
          <w:szCs w:val="24"/>
        </w:rPr>
        <w:t xml:space="preserve"> 21,55</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медицинских</w:t>
      </w:r>
      <w:r w:rsidR="00FA6479"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сестара</w:t>
      </w:r>
      <w:r w:rsidR="00FA6479"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FA6479" w:rsidRPr="000845D8">
        <w:rPr>
          <w:rFonts w:ascii="Times New Roman" w:hAnsi="Times New Roman" w:cs="Times New Roman"/>
          <w:sz w:val="24"/>
          <w:szCs w:val="24"/>
        </w:rPr>
        <w:t xml:space="preserve"> </w:t>
      </w:r>
      <w:r w:rsidRPr="000845D8">
        <w:rPr>
          <w:rFonts w:ascii="Times New Roman" w:hAnsi="Times New Roman" w:cs="Times New Roman"/>
          <w:sz w:val="24"/>
          <w:szCs w:val="24"/>
        </w:rPr>
        <w:t>техничара</w:t>
      </w:r>
      <w:r w:rsidR="00FA6479" w:rsidRPr="000845D8">
        <w:rPr>
          <w:rFonts w:ascii="Times New Roman" w:hAnsi="Times New Roman" w:cs="Times New Roman"/>
          <w:sz w:val="24"/>
          <w:szCs w:val="24"/>
        </w:rPr>
        <w:t xml:space="preserve">. </w:t>
      </w:r>
      <w:r w:rsidRPr="000845D8">
        <w:rPr>
          <w:rFonts w:ascii="Times New Roman" w:hAnsi="Times New Roman" w:cs="Times New Roman"/>
          <w:sz w:val="24"/>
          <w:szCs w:val="24"/>
        </w:rPr>
        <w:t>Укупан</w:t>
      </w:r>
      <w:r w:rsidR="00FA6479" w:rsidRPr="000845D8">
        <w:rPr>
          <w:rFonts w:ascii="Times New Roman" w:hAnsi="Times New Roman" w:cs="Times New Roman"/>
          <w:sz w:val="24"/>
          <w:szCs w:val="24"/>
        </w:rPr>
        <w:t xml:space="preserve"> </w:t>
      </w:r>
      <w:r w:rsidRPr="000845D8">
        <w:rPr>
          <w:rFonts w:ascii="Times New Roman" w:hAnsi="Times New Roman" w:cs="Times New Roman"/>
          <w:sz w:val="24"/>
          <w:szCs w:val="24"/>
        </w:rPr>
        <w:t>број</w:t>
      </w:r>
      <w:r w:rsidR="00FA6479" w:rsidRPr="000845D8">
        <w:rPr>
          <w:rFonts w:ascii="Times New Roman" w:hAnsi="Times New Roman" w:cs="Times New Roman"/>
          <w:sz w:val="24"/>
          <w:szCs w:val="24"/>
        </w:rPr>
        <w:t xml:space="preserve"> </w:t>
      </w:r>
      <w:r w:rsidRPr="000845D8">
        <w:rPr>
          <w:rFonts w:ascii="Times New Roman" w:hAnsi="Times New Roman" w:cs="Times New Roman"/>
          <w:sz w:val="24"/>
          <w:szCs w:val="24"/>
        </w:rPr>
        <w:t>психијатара</w:t>
      </w:r>
      <w:r w:rsidR="00FA6479"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неуропсихијатара</w:t>
      </w:r>
      <w:r w:rsidR="00FA6479"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FA6479" w:rsidRPr="000845D8">
        <w:rPr>
          <w:rFonts w:ascii="Times New Roman" w:hAnsi="Times New Roman" w:cs="Times New Roman"/>
          <w:sz w:val="24"/>
          <w:szCs w:val="24"/>
        </w:rPr>
        <w:t xml:space="preserve"> 947 (</w:t>
      </w:r>
      <w:r w:rsidRPr="000845D8">
        <w:rPr>
          <w:rFonts w:ascii="Times New Roman" w:hAnsi="Times New Roman" w:cs="Times New Roman"/>
          <w:sz w:val="24"/>
          <w:szCs w:val="24"/>
        </w:rPr>
        <w:t>у</w:t>
      </w:r>
      <w:r w:rsidR="00052421" w:rsidRPr="000845D8">
        <w:rPr>
          <w:rFonts w:ascii="Times New Roman" w:hAnsi="Times New Roman" w:cs="Times New Roman"/>
          <w:sz w:val="24"/>
          <w:szCs w:val="24"/>
        </w:rPr>
        <w:t xml:space="preserve"> </w:t>
      </w:r>
      <w:r w:rsidRPr="000845D8">
        <w:rPr>
          <w:rFonts w:ascii="Times New Roman" w:hAnsi="Times New Roman" w:cs="Times New Roman"/>
          <w:sz w:val="24"/>
          <w:szCs w:val="24"/>
        </w:rPr>
        <w:t>Београду</w:t>
      </w:r>
      <w:r w:rsidR="00FA6479" w:rsidRPr="000845D8">
        <w:rPr>
          <w:rFonts w:ascii="Times New Roman" w:hAnsi="Times New Roman" w:cs="Times New Roman"/>
          <w:sz w:val="24"/>
          <w:szCs w:val="24"/>
        </w:rPr>
        <w:t xml:space="preserve"> 336)</w:t>
      </w:r>
      <w:r w:rsidR="0042554E" w:rsidRPr="000845D8">
        <w:rPr>
          <w:rFonts w:ascii="Times New Roman" w:hAnsi="Times New Roman" w:cs="Times New Roman"/>
          <w:sz w:val="24"/>
          <w:szCs w:val="24"/>
        </w:rPr>
        <w:t xml:space="preserve"> </w:t>
      </w:r>
      <w:r w:rsidR="00570715" w:rsidRPr="000845D8">
        <w:rPr>
          <w:rFonts w:ascii="Times New Roman" w:hAnsi="Times New Roman" w:cs="Times New Roman"/>
          <w:sz w:val="24"/>
          <w:szCs w:val="24"/>
        </w:rPr>
        <w:t>(</w:t>
      </w:r>
      <w:r w:rsidRPr="000845D8">
        <w:rPr>
          <w:rFonts w:ascii="Times New Roman" w:hAnsi="Times New Roman" w:cs="Times New Roman"/>
          <w:sz w:val="24"/>
          <w:szCs w:val="24"/>
        </w:rPr>
        <w:t>Службени</w:t>
      </w:r>
      <w:r w:rsidR="0042554E" w:rsidRPr="000845D8">
        <w:rPr>
          <w:rFonts w:ascii="Times New Roman" w:hAnsi="Times New Roman" w:cs="Times New Roman"/>
          <w:sz w:val="24"/>
          <w:szCs w:val="24"/>
        </w:rPr>
        <w:t xml:space="preserve"> </w:t>
      </w:r>
      <w:r w:rsidRPr="000845D8">
        <w:rPr>
          <w:rFonts w:ascii="Times New Roman" w:hAnsi="Times New Roman" w:cs="Times New Roman"/>
          <w:sz w:val="24"/>
          <w:szCs w:val="24"/>
        </w:rPr>
        <w:t>гласник</w:t>
      </w:r>
      <w:r w:rsidR="0042554E" w:rsidRPr="000845D8">
        <w:rPr>
          <w:rFonts w:ascii="Times New Roman" w:hAnsi="Times New Roman" w:cs="Times New Roman"/>
          <w:sz w:val="24"/>
          <w:szCs w:val="24"/>
        </w:rPr>
        <w:t xml:space="preserve"> </w:t>
      </w:r>
      <w:r w:rsidRPr="000845D8">
        <w:rPr>
          <w:rFonts w:ascii="Times New Roman" w:hAnsi="Times New Roman" w:cs="Times New Roman"/>
          <w:sz w:val="24"/>
          <w:szCs w:val="24"/>
        </w:rPr>
        <w:t>РС</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бр</w:t>
      </w:r>
      <w:r w:rsidR="00570715" w:rsidRPr="000845D8">
        <w:rPr>
          <w:rFonts w:ascii="Times New Roman" w:hAnsi="Times New Roman" w:cs="Times New Roman"/>
          <w:sz w:val="24"/>
          <w:szCs w:val="24"/>
        </w:rPr>
        <w:t>. 8/2007)</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Ови</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подаци</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јасно</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указују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потребу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бољом</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расподелом</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постојећих</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професионалних</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ресурса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регионалном</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нивоу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потребу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планирањем</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већег</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разноврснијег</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броја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стручњака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различитих</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профила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као</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мултисекторској</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сарадњи</w:t>
      </w:r>
      <w:r w:rsidR="00570715" w:rsidRPr="000845D8">
        <w:rPr>
          <w:rFonts w:ascii="Times New Roman" w:hAnsi="Times New Roman" w:cs="Times New Roman"/>
          <w:sz w:val="24"/>
          <w:szCs w:val="24"/>
        </w:rPr>
        <w:t>.</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времену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w:t>
      </w:r>
      <w:r w:rsidR="004507BC">
        <w:rPr>
          <w:rFonts w:ascii="Times New Roman" w:hAnsi="Times New Roman" w:cs="Times New Roman"/>
          <w:sz w:val="24"/>
          <w:szCs w:val="24"/>
          <w:lang w:val="sr-Cyrl-RS"/>
        </w:rPr>
        <w:t>довршеног</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редефинисања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функционисања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здравственог</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система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уз</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стални</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lastRenderedPageBreak/>
        <w:t>раст</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недостатак</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основног</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медицинског</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особља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јасно</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је</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спровођење</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акционог</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плана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циљу</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лечења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E97D85"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превенције</w:t>
      </w:r>
      <w:r w:rsidR="00E97D85"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оболелих</w:t>
      </w:r>
      <w:r w:rsidR="00ED3FBC" w:rsidRPr="000845D8">
        <w:rPr>
          <w:rFonts w:ascii="Times New Roman" w:hAnsi="Times New Roman" w:cs="Times New Roman"/>
          <w:sz w:val="24"/>
          <w:szCs w:val="24"/>
        </w:rPr>
        <w:t xml:space="preserve">, </w:t>
      </w:r>
      <w:r w:rsidRPr="000845D8">
        <w:rPr>
          <w:rFonts w:ascii="Times New Roman" w:hAnsi="Times New Roman" w:cs="Times New Roman"/>
          <w:sz w:val="24"/>
          <w:szCs w:val="24"/>
        </w:rPr>
        <w:t>као</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унапређења</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менталног</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здравља</w:t>
      </w:r>
      <w:r w:rsidR="00651280" w:rsidRPr="000845D8">
        <w:rPr>
          <w:rFonts w:ascii="Times New Roman" w:hAnsi="Times New Roman" w:cs="Times New Roman"/>
          <w:sz w:val="24"/>
          <w:szCs w:val="24"/>
        </w:rPr>
        <w:t>,</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постаје</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тешко</w:t>
      </w:r>
      <w:r w:rsidR="00941C14" w:rsidRPr="000845D8">
        <w:rPr>
          <w:rFonts w:ascii="Times New Roman" w:hAnsi="Times New Roman" w:cs="Times New Roman"/>
          <w:sz w:val="24"/>
          <w:szCs w:val="24"/>
        </w:rPr>
        <w:t xml:space="preserve"> </w:t>
      </w:r>
      <w:r w:rsidRPr="000845D8">
        <w:rPr>
          <w:rFonts w:ascii="Times New Roman" w:hAnsi="Times New Roman" w:cs="Times New Roman"/>
          <w:sz w:val="24"/>
          <w:szCs w:val="24"/>
        </w:rPr>
        <w:t>остварив</w:t>
      </w:r>
      <w:r w:rsidR="00941C14" w:rsidRPr="000845D8">
        <w:rPr>
          <w:rFonts w:ascii="Times New Roman" w:hAnsi="Times New Roman" w:cs="Times New Roman"/>
          <w:sz w:val="24"/>
          <w:szCs w:val="24"/>
        </w:rPr>
        <w:t xml:space="preserve">. </w:t>
      </w:r>
    </w:p>
    <w:p w14:paraId="0DE11715" w14:textId="2EC0638F" w:rsidR="00570715" w:rsidRPr="000845D8" w:rsidRDefault="00535761" w:rsidP="00074010">
      <w:pPr>
        <w:spacing w:after="0" w:line="240" w:lineRule="auto"/>
        <w:ind w:firstLine="720"/>
        <w:jc w:val="both"/>
        <w:rPr>
          <w:rFonts w:ascii="Times New Roman" w:hAnsi="Times New Roman" w:cs="Times New Roman"/>
          <w:sz w:val="24"/>
          <w:szCs w:val="24"/>
        </w:rPr>
      </w:pPr>
      <w:r w:rsidRPr="000845D8">
        <w:rPr>
          <w:rFonts w:ascii="Times New Roman" w:hAnsi="Times New Roman" w:cs="Times New Roman"/>
          <w:sz w:val="24"/>
          <w:szCs w:val="24"/>
        </w:rPr>
        <w:t>Закон</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о</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Социјалној</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заштити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из</w:t>
      </w:r>
      <w:r w:rsidR="00570715" w:rsidRPr="000845D8">
        <w:rPr>
          <w:rFonts w:ascii="Times New Roman" w:hAnsi="Times New Roman" w:cs="Times New Roman"/>
          <w:sz w:val="24"/>
          <w:szCs w:val="24"/>
        </w:rPr>
        <w:t xml:space="preserve"> 2011.</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године</w:t>
      </w:r>
      <w:r w:rsidR="00074010" w:rsidRPr="000845D8">
        <w:rPr>
          <w:rFonts w:ascii="Times New Roman" w:hAnsi="Times New Roman" w:cs="Times New Roman"/>
          <w:sz w:val="24"/>
          <w:szCs w:val="24"/>
        </w:rPr>
        <w:t xml:space="preserve"> (</w:t>
      </w:r>
      <w:bookmarkStart w:id="28" w:name="_Hlk786523"/>
      <w:r w:rsidRPr="000845D8">
        <w:rPr>
          <w:rFonts w:ascii="Times New Roman" w:hAnsi="Times New Roman" w:cs="Times New Roman"/>
          <w:sz w:val="24"/>
          <w:szCs w:val="24"/>
        </w:rPr>
        <w:t>Службени</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гласник</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РС</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бр</w:t>
      </w:r>
      <w:r w:rsidR="00074010" w:rsidRPr="000845D8">
        <w:rPr>
          <w:rFonts w:ascii="Times New Roman" w:hAnsi="Times New Roman" w:cs="Times New Roman"/>
          <w:sz w:val="24"/>
          <w:szCs w:val="24"/>
        </w:rPr>
        <w:t>. 24/2011)</w:t>
      </w:r>
      <w:bookmarkEnd w:id="28"/>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додатно</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подржава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потребу</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услуге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пруже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децентрализовано</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деинституционално</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што</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упућује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подстицање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ресурса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заједници</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подрже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здравље</w:t>
      </w:r>
      <w:r w:rsidR="00570715" w:rsidRPr="000845D8">
        <w:rPr>
          <w:rFonts w:ascii="Times New Roman" w:hAnsi="Times New Roman" w:cs="Times New Roman"/>
          <w:sz w:val="24"/>
          <w:szCs w:val="24"/>
        </w:rPr>
        <w:t xml:space="preserve">. </w:t>
      </w:r>
      <w:r w:rsidRPr="000845D8">
        <w:rPr>
          <w:rFonts w:ascii="Times New Roman" w:hAnsi="Times New Roman" w:cs="Times New Roman"/>
          <w:sz w:val="24"/>
          <w:szCs w:val="24"/>
        </w:rPr>
        <w:t>Овај</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закон</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предвиђа</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услуге</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заједници</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финансирају</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складу</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потребама</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локалне</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средине</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а</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главни</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пружаоци</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услуга</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буду</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невладине</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организације</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и</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приватни</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сектор</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Овакво</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решење</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доводимо</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у</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везу</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са</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тезом</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да</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терет</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бриге</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о</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менталном</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здрављу</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пребацује</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појединца</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при</w:t>
      </w:r>
      <w:r w:rsidR="00B95ABA" w:rsidRPr="000845D8">
        <w:rPr>
          <w:rFonts w:ascii="Times New Roman" w:hAnsi="Times New Roman" w:cs="Times New Roman"/>
          <w:sz w:val="24"/>
          <w:szCs w:val="24"/>
        </w:rPr>
        <w:t xml:space="preserve"> </w:t>
      </w:r>
      <w:r w:rsidRPr="000845D8">
        <w:rPr>
          <w:rFonts w:ascii="Times New Roman" w:hAnsi="Times New Roman" w:cs="Times New Roman"/>
          <w:sz w:val="24"/>
          <w:szCs w:val="24"/>
        </w:rPr>
        <w:t>чему</w:t>
      </w:r>
      <w:r w:rsidR="00B95ABA" w:rsidRPr="000845D8">
        <w:rPr>
          <w:rFonts w:ascii="Times New Roman" w:hAnsi="Times New Roman" w:cs="Times New Roman"/>
          <w:sz w:val="24"/>
          <w:szCs w:val="24"/>
        </w:rPr>
        <w:t xml:space="preserve"> </w:t>
      </w:r>
      <w:r w:rsidRPr="000845D8">
        <w:rPr>
          <w:rFonts w:ascii="Times New Roman" w:hAnsi="Times New Roman" w:cs="Times New Roman"/>
          <w:sz w:val="24"/>
          <w:szCs w:val="24"/>
        </w:rPr>
        <w:t>се</w:t>
      </w:r>
      <w:r w:rsidR="00B95ABA" w:rsidRPr="000845D8">
        <w:rPr>
          <w:rFonts w:ascii="Times New Roman" w:hAnsi="Times New Roman" w:cs="Times New Roman"/>
          <w:sz w:val="24"/>
          <w:szCs w:val="24"/>
        </w:rPr>
        <w:t xml:space="preserve"> </w:t>
      </w:r>
      <w:r w:rsidRPr="000845D8">
        <w:rPr>
          <w:rFonts w:ascii="Times New Roman" w:hAnsi="Times New Roman" w:cs="Times New Roman"/>
          <w:sz w:val="24"/>
          <w:szCs w:val="24"/>
        </w:rPr>
        <w:t>извори</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нарушавања</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менталног</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здравља</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суштински</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не</w:t>
      </w:r>
      <w:r w:rsidR="00074010" w:rsidRPr="000845D8">
        <w:rPr>
          <w:rFonts w:ascii="Times New Roman" w:hAnsi="Times New Roman" w:cs="Times New Roman"/>
          <w:sz w:val="24"/>
          <w:szCs w:val="24"/>
        </w:rPr>
        <w:t xml:space="preserve"> </w:t>
      </w:r>
      <w:r w:rsidRPr="000845D8">
        <w:rPr>
          <w:rFonts w:ascii="Times New Roman" w:hAnsi="Times New Roman" w:cs="Times New Roman"/>
          <w:sz w:val="24"/>
          <w:szCs w:val="24"/>
        </w:rPr>
        <w:t>мењају</w:t>
      </w:r>
      <w:r w:rsidR="00074010" w:rsidRPr="000845D8">
        <w:rPr>
          <w:rFonts w:ascii="Times New Roman" w:hAnsi="Times New Roman" w:cs="Times New Roman"/>
          <w:sz w:val="24"/>
          <w:szCs w:val="24"/>
        </w:rPr>
        <w:t>.</w:t>
      </w:r>
    </w:p>
    <w:p w14:paraId="79EBABF7" w14:textId="77777777" w:rsidR="00651280" w:rsidRPr="000845D8" w:rsidRDefault="00651280" w:rsidP="00177B70">
      <w:pPr>
        <w:spacing w:after="0" w:line="240" w:lineRule="auto"/>
        <w:rPr>
          <w:rFonts w:ascii="Times New Roman" w:hAnsi="Times New Roman" w:cs="Times New Roman"/>
          <w:sz w:val="24"/>
          <w:szCs w:val="24"/>
        </w:rPr>
      </w:pPr>
    </w:p>
    <w:p w14:paraId="4D129AC5" w14:textId="73989968" w:rsidR="0048140C" w:rsidRPr="000845D8" w:rsidRDefault="0048140C" w:rsidP="00177B70">
      <w:pPr>
        <w:spacing w:after="0" w:line="240" w:lineRule="auto"/>
        <w:rPr>
          <w:rFonts w:ascii="Times New Roman" w:hAnsi="Times New Roman" w:cs="Times New Roman"/>
          <w:sz w:val="24"/>
          <w:szCs w:val="24"/>
          <w:lang w:val="sr-Latn-RS"/>
        </w:rPr>
      </w:pPr>
    </w:p>
    <w:p w14:paraId="678EBD9E" w14:textId="77777777" w:rsidR="00177B70" w:rsidRPr="000845D8" w:rsidRDefault="00177B70" w:rsidP="00177B70">
      <w:pPr>
        <w:spacing w:after="0" w:line="240" w:lineRule="auto"/>
        <w:rPr>
          <w:rFonts w:ascii="Times New Roman" w:hAnsi="Times New Roman" w:cs="Times New Roman"/>
          <w:sz w:val="24"/>
          <w:szCs w:val="24"/>
          <w:lang w:val="sr-Latn-RS"/>
        </w:rPr>
      </w:pPr>
    </w:p>
    <w:p w14:paraId="54C91780" w14:textId="77777777" w:rsidR="00860180" w:rsidRDefault="00860180" w:rsidP="00177B70">
      <w:pPr>
        <w:spacing w:after="0" w:line="240" w:lineRule="auto"/>
        <w:ind w:left="720" w:hanging="720"/>
        <w:rPr>
          <w:rFonts w:ascii="Times New Roman" w:hAnsi="Times New Roman" w:cs="Times New Roman"/>
          <w:sz w:val="24"/>
          <w:szCs w:val="24"/>
          <w:lang w:val="sr-Latn-RS"/>
        </w:rPr>
      </w:pPr>
      <w:r w:rsidRPr="00860180">
        <w:rPr>
          <w:rFonts w:ascii="Times New Roman" w:hAnsi="Times New Roman" w:cs="Times New Roman"/>
          <w:sz w:val="24"/>
          <w:szCs w:val="24"/>
          <w:lang w:val="sr-Latn-RS"/>
        </w:rPr>
        <w:t>REFERENCES / ЛИТЕРАТУРА</w:t>
      </w:r>
    </w:p>
    <w:p w14:paraId="69CA7B41" w14:textId="77777777" w:rsidR="00860180" w:rsidRDefault="00860180" w:rsidP="00177B70">
      <w:pPr>
        <w:spacing w:after="0" w:line="240" w:lineRule="auto"/>
        <w:ind w:left="720" w:hanging="720"/>
        <w:rPr>
          <w:rFonts w:ascii="Times New Roman" w:hAnsi="Times New Roman" w:cs="Times New Roman"/>
          <w:sz w:val="24"/>
          <w:szCs w:val="24"/>
          <w:lang w:val="sr-Latn-RS"/>
        </w:rPr>
      </w:pPr>
    </w:p>
    <w:p w14:paraId="6D7CCB7A" w14:textId="419770AD"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Abbott, A. (1999). </w:t>
      </w:r>
      <w:r w:rsidRPr="000845D8">
        <w:rPr>
          <w:rFonts w:ascii="Times New Roman" w:hAnsi="Times New Roman" w:cs="Times New Roman"/>
          <w:i/>
          <w:sz w:val="24"/>
          <w:szCs w:val="24"/>
          <w:lang w:val="sr-Latn-RS"/>
        </w:rPr>
        <w:t>Department and Discipline: Chicago Sociology at One Hundred</w:t>
      </w:r>
      <w:r w:rsidRPr="000845D8">
        <w:rPr>
          <w:rFonts w:ascii="Times New Roman" w:hAnsi="Times New Roman" w:cs="Times New Roman"/>
          <w:sz w:val="24"/>
          <w:szCs w:val="24"/>
          <w:lang w:val="sr-Latn-RS"/>
        </w:rPr>
        <w:t>. Chicago: Chicago University Press.</w:t>
      </w:r>
    </w:p>
    <w:p w14:paraId="6796F337"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Aneshensel, C. S. (2015). Sociological Inquiry into Mental Health: The Legacy of Leonard I. Pearlin. Journal of Health and Social Behavior, 56(2), 166</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178</w:t>
      </w:r>
    </w:p>
    <w:p w14:paraId="24FD7467" w14:textId="77777777" w:rsidR="005275C6" w:rsidRPr="000845D8" w:rsidRDefault="005275C6" w:rsidP="00D02AC8">
      <w:pPr>
        <w:spacing w:after="0" w:line="240" w:lineRule="auto"/>
        <w:ind w:left="720" w:hanging="720"/>
        <w:rPr>
          <w:rFonts w:ascii="Times New Roman" w:hAnsi="Times New Roman" w:cs="Times New Roman"/>
          <w:sz w:val="24"/>
          <w:szCs w:val="24"/>
          <w:lang w:val="sr-Latn-RS"/>
        </w:rPr>
      </w:pPr>
      <w:r w:rsidRPr="004A586B">
        <w:rPr>
          <w:rFonts w:ascii="Times New Roman" w:hAnsi="Times New Roman" w:cs="Times New Roman"/>
          <w:sz w:val="24"/>
          <w:szCs w:val="24"/>
          <w:lang w:val="sr-Latn-RS"/>
        </w:rPr>
        <w:t xml:space="preserve">Backović, D. (2010). Mental health and mental hygiene between the two millennia. </w:t>
      </w:r>
      <w:r w:rsidRPr="004A586B">
        <w:rPr>
          <w:rFonts w:ascii="Times New Roman" w:hAnsi="Times New Roman" w:cs="Times New Roman"/>
          <w:i/>
          <w:sz w:val="24"/>
          <w:szCs w:val="24"/>
          <w:lang w:val="sr-Latn-RS"/>
        </w:rPr>
        <w:t>Medicinski pregled</w:t>
      </w:r>
      <w:r w:rsidRPr="004A586B">
        <w:rPr>
          <w:rFonts w:ascii="Times New Roman" w:hAnsi="Times New Roman" w:cs="Times New Roman"/>
          <w:sz w:val="24"/>
          <w:szCs w:val="24"/>
          <w:lang w:val="sr-Latn-RS"/>
        </w:rPr>
        <w:t>. Novi Sad:, LXIII (11-12), 833-838.</w:t>
      </w:r>
      <w:r w:rsidRPr="004A586B">
        <w:t xml:space="preserve"> </w:t>
      </w:r>
      <w:r w:rsidRPr="004A586B">
        <w:rPr>
          <w:rFonts w:ascii="Times New Roman" w:hAnsi="Times New Roman" w:cs="Times New Roman"/>
          <w:sz w:val="24"/>
          <w:szCs w:val="24"/>
          <w:lang w:val="sr-Latn-RS"/>
        </w:rPr>
        <w:t>[In Serbian]</w:t>
      </w:r>
    </w:p>
    <w:p w14:paraId="2A674AB7" w14:textId="77777777" w:rsidR="005275C6" w:rsidRPr="00F613CC" w:rsidRDefault="005275C6" w:rsidP="00F613CC">
      <w:pPr>
        <w:spacing w:after="0" w:line="240" w:lineRule="auto"/>
        <w:ind w:left="720" w:hanging="720"/>
        <w:rPr>
          <w:rFonts w:ascii="Times New Roman" w:hAnsi="Times New Roman" w:cs="Times New Roman"/>
          <w:sz w:val="24"/>
          <w:szCs w:val="24"/>
          <w:lang w:val="sr-Latn-RS"/>
        </w:rPr>
      </w:pPr>
      <w:r w:rsidRPr="00F613CC">
        <w:rPr>
          <w:rFonts w:ascii="Times New Roman" w:hAnsi="Times New Roman" w:cs="Times New Roman"/>
          <w:sz w:val="24"/>
          <w:szCs w:val="24"/>
          <w:lang w:val="sr-Latn-RS"/>
        </w:rPr>
        <w:t xml:space="preserve">Braudel, F. (1992). </w:t>
      </w:r>
      <w:r w:rsidRPr="00F613CC">
        <w:rPr>
          <w:rFonts w:ascii="Times New Roman" w:hAnsi="Times New Roman" w:cs="Times New Roman"/>
          <w:i/>
          <w:sz w:val="24"/>
          <w:szCs w:val="24"/>
          <w:lang w:val="sr-Latn-RS"/>
        </w:rPr>
        <w:t>The Structures of Everyday Life:The Limits o f the Possible</w:t>
      </w:r>
      <w:r w:rsidRPr="00F613CC">
        <w:rPr>
          <w:rFonts w:ascii="Times New Roman" w:hAnsi="Times New Roman" w:cs="Times New Roman"/>
          <w:sz w:val="24"/>
          <w:szCs w:val="24"/>
          <w:lang w:val="sr-Latn-RS"/>
        </w:rPr>
        <w:t>. Zagreb: AC. [In Croatian]</w:t>
      </w:r>
    </w:p>
    <w:p w14:paraId="57AA2A44" w14:textId="77777777" w:rsidR="005275C6" w:rsidRPr="00F613CC" w:rsidRDefault="005275C6" w:rsidP="00177B70">
      <w:pPr>
        <w:spacing w:after="0" w:line="240" w:lineRule="auto"/>
        <w:ind w:left="720" w:hanging="720"/>
        <w:rPr>
          <w:rFonts w:ascii="Times New Roman" w:hAnsi="Times New Roman" w:cs="Times New Roman"/>
          <w:sz w:val="24"/>
          <w:szCs w:val="24"/>
          <w:lang w:val="sr-Latn-RS"/>
        </w:rPr>
      </w:pPr>
      <w:r w:rsidRPr="00F613CC">
        <w:rPr>
          <w:rFonts w:ascii="Times New Roman" w:hAnsi="Times New Roman" w:cs="Times New Roman"/>
          <w:sz w:val="24"/>
          <w:szCs w:val="24"/>
          <w:lang w:val="sr-Latn-RS"/>
        </w:rPr>
        <w:t xml:space="preserve">de Sutter, L. (2018). </w:t>
      </w:r>
      <w:r w:rsidRPr="00F613CC">
        <w:rPr>
          <w:rFonts w:ascii="Times New Roman" w:hAnsi="Times New Roman" w:cs="Times New Roman"/>
          <w:i/>
          <w:sz w:val="24"/>
          <w:szCs w:val="24"/>
          <w:lang w:val="sr-Latn-RS"/>
        </w:rPr>
        <w:t>Narcocapitalism: Life in the Age of Anaesthesia</w:t>
      </w:r>
      <w:r w:rsidRPr="00F613CC">
        <w:rPr>
          <w:rFonts w:ascii="Times New Roman" w:hAnsi="Times New Roman" w:cs="Times New Roman"/>
          <w:sz w:val="24"/>
          <w:szCs w:val="24"/>
          <w:lang w:val="sr-Latn-RS"/>
        </w:rPr>
        <w:t>. Cambridge: Polity.</w:t>
      </w:r>
    </w:p>
    <w:p w14:paraId="36246019"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Dohrenwend, B. P, Dohrenwend, B. S. (1969). Social Status and Psychological Disorder. New York: Wiley.</w:t>
      </w:r>
    </w:p>
    <w:p w14:paraId="2C87806A" w14:textId="77777777" w:rsidR="005275C6" w:rsidRPr="00F613CC" w:rsidRDefault="005275C6" w:rsidP="00177B70">
      <w:pPr>
        <w:spacing w:after="0" w:line="240" w:lineRule="auto"/>
        <w:ind w:left="720" w:hanging="720"/>
        <w:rPr>
          <w:rFonts w:ascii="Times New Roman" w:hAnsi="Times New Roman" w:cs="Times New Roman"/>
          <w:sz w:val="24"/>
          <w:szCs w:val="24"/>
          <w:lang w:val="sr-Latn-RS"/>
        </w:rPr>
      </w:pPr>
      <w:r>
        <w:rPr>
          <w:rFonts w:ascii="Times New Roman" w:hAnsi="Times New Roman" w:cs="Times New Roman"/>
          <w:sz w:val="24"/>
          <w:szCs w:val="24"/>
          <w:lang w:val="sr-Latn-RS"/>
        </w:rPr>
        <w:t>Durkheim</w:t>
      </w:r>
      <w:r w:rsidRPr="00F613CC">
        <w:rPr>
          <w:rFonts w:ascii="Times New Roman" w:hAnsi="Times New Roman" w:cs="Times New Roman"/>
          <w:sz w:val="24"/>
          <w:szCs w:val="24"/>
          <w:lang w:val="sr-Latn-RS"/>
        </w:rPr>
        <w:t xml:space="preserve">, E. (1997). </w:t>
      </w:r>
      <w:r w:rsidRPr="00F613CC">
        <w:rPr>
          <w:rFonts w:ascii="Times New Roman" w:hAnsi="Times New Roman" w:cs="Times New Roman"/>
          <w:i/>
          <w:sz w:val="24"/>
          <w:szCs w:val="24"/>
          <w:lang w:val="sr-Latn-RS"/>
        </w:rPr>
        <w:t>Suicide: a study in sociology</w:t>
      </w:r>
      <w:r w:rsidRPr="00F613CC">
        <w:rPr>
          <w:rFonts w:ascii="Times New Roman" w:hAnsi="Times New Roman" w:cs="Times New Roman"/>
          <w:sz w:val="24"/>
          <w:szCs w:val="24"/>
          <w:lang w:val="sr-Latn-RS"/>
        </w:rPr>
        <w:t>. Beograd: Bigz. [In Serbian]</w:t>
      </w:r>
    </w:p>
    <w:p w14:paraId="65563A79" w14:textId="77777777" w:rsidR="005275C6" w:rsidRPr="000845D8" w:rsidRDefault="005275C6" w:rsidP="005D73DA">
      <w:pPr>
        <w:spacing w:after="0" w:line="240" w:lineRule="auto"/>
        <w:ind w:left="720" w:hanging="720"/>
        <w:rPr>
          <w:rFonts w:ascii="Times New Roman" w:hAnsi="Times New Roman" w:cs="Times New Roman"/>
          <w:sz w:val="24"/>
          <w:szCs w:val="24"/>
          <w:lang w:val="sr-Latn-RS"/>
        </w:rPr>
      </w:pPr>
      <w:r>
        <w:rPr>
          <w:rFonts w:ascii="Times New Roman" w:hAnsi="Times New Roman" w:cs="Times New Roman"/>
          <w:sz w:val="24"/>
          <w:szCs w:val="24"/>
          <w:lang w:val="sr-Latn-RS"/>
        </w:rPr>
        <w:t>Durkheim</w:t>
      </w:r>
      <w:r w:rsidRPr="00F613CC">
        <w:rPr>
          <w:rFonts w:ascii="Times New Roman" w:hAnsi="Times New Roman" w:cs="Times New Roman"/>
          <w:sz w:val="24"/>
          <w:szCs w:val="24"/>
          <w:lang w:val="sr-Latn-RS"/>
        </w:rPr>
        <w:t xml:space="preserve">, E. (2012). </w:t>
      </w:r>
      <w:r w:rsidRPr="00F613CC">
        <w:rPr>
          <w:rFonts w:ascii="Times New Roman" w:hAnsi="Times New Roman" w:cs="Times New Roman"/>
          <w:i/>
          <w:sz w:val="24"/>
          <w:szCs w:val="24"/>
          <w:lang w:val="sr-Latn-RS"/>
        </w:rPr>
        <w:t>The Rules of Sociological Method</w:t>
      </w:r>
      <w:r w:rsidRPr="00F613CC">
        <w:rPr>
          <w:rFonts w:ascii="Times New Roman" w:hAnsi="Times New Roman" w:cs="Times New Roman"/>
          <w:sz w:val="24"/>
          <w:szCs w:val="24"/>
          <w:lang w:val="sr-Latn-RS"/>
        </w:rPr>
        <w:t>. Novi Sad: Mediterran Publishing.</w:t>
      </w:r>
      <w:r>
        <w:rPr>
          <w:rFonts w:ascii="Times New Roman" w:hAnsi="Times New Roman" w:cs="Times New Roman"/>
          <w:sz w:val="24"/>
          <w:szCs w:val="24"/>
          <w:lang w:val="sr-Latn-RS"/>
        </w:rPr>
        <w:t xml:space="preserve"> </w:t>
      </w:r>
      <w:r w:rsidRPr="00F613CC">
        <w:rPr>
          <w:rFonts w:ascii="Times New Roman" w:hAnsi="Times New Roman" w:cs="Times New Roman"/>
          <w:sz w:val="24"/>
          <w:szCs w:val="24"/>
          <w:lang w:val="sr-Latn-RS"/>
        </w:rPr>
        <w:t>[In Serbian]</w:t>
      </w:r>
    </w:p>
    <w:p w14:paraId="380E173D"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Esposito, R. (2008). </w:t>
      </w:r>
      <w:r w:rsidRPr="000845D8">
        <w:rPr>
          <w:rFonts w:ascii="Times New Roman" w:hAnsi="Times New Roman" w:cs="Times New Roman"/>
          <w:i/>
          <w:sz w:val="24"/>
          <w:szCs w:val="24"/>
          <w:lang w:val="sr-Latn-RS"/>
        </w:rPr>
        <w:t>Bios: Biopolitics and Philosophy</w:t>
      </w:r>
      <w:r w:rsidRPr="000845D8">
        <w:rPr>
          <w:rFonts w:ascii="Times New Roman" w:hAnsi="Times New Roman" w:cs="Times New Roman"/>
          <w:sz w:val="24"/>
          <w:szCs w:val="24"/>
          <w:lang w:val="sr-Latn-RS"/>
        </w:rPr>
        <w:t>. Minneapolis: University of Minnesota Press.</w:t>
      </w:r>
    </w:p>
    <w:p w14:paraId="0F9E4C7D"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Faris, R.E.L, Dunham, W.H. (1939). </w:t>
      </w:r>
      <w:r w:rsidRPr="000845D8">
        <w:rPr>
          <w:rFonts w:ascii="Times New Roman" w:hAnsi="Times New Roman" w:cs="Times New Roman"/>
          <w:i/>
          <w:sz w:val="24"/>
          <w:szCs w:val="24"/>
          <w:lang w:val="sr-Latn-RS"/>
        </w:rPr>
        <w:t>Mental Disorders in Urban Areas</w:t>
      </w:r>
      <w:r w:rsidRPr="000845D8">
        <w:rPr>
          <w:rFonts w:ascii="Times New Roman" w:hAnsi="Times New Roman" w:cs="Times New Roman"/>
          <w:sz w:val="24"/>
          <w:szCs w:val="24"/>
          <w:lang w:val="sr-Latn-RS"/>
        </w:rPr>
        <w:t>. Chicago: University of Chicago Press.</w:t>
      </w:r>
    </w:p>
    <w:p w14:paraId="46E91C45"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Fisher, M. (2009). </w:t>
      </w:r>
      <w:r w:rsidRPr="000845D8">
        <w:rPr>
          <w:rFonts w:ascii="Times New Roman" w:hAnsi="Times New Roman" w:cs="Times New Roman"/>
          <w:i/>
          <w:sz w:val="24"/>
          <w:szCs w:val="24"/>
          <w:lang w:val="sr-Latn-RS"/>
        </w:rPr>
        <w:t>Capitalist Realism: Is Th</w:t>
      </w:r>
      <w:r w:rsidRPr="000845D8">
        <w:rPr>
          <w:rFonts w:ascii="Times New Roman" w:hAnsi="Times New Roman" w:cs="Times New Roman"/>
          <w:i/>
          <w:sz w:val="24"/>
          <w:szCs w:val="24"/>
          <w:lang w:val="sr-Latn-RS"/>
        </w:rPr>
        <w:tab/>
        <w:t>ere No Alternative</w:t>
      </w:r>
      <w:r w:rsidRPr="000845D8">
        <w:rPr>
          <w:rFonts w:ascii="Times New Roman" w:hAnsi="Times New Roman" w:cs="Times New Roman"/>
          <w:sz w:val="24"/>
          <w:szCs w:val="24"/>
          <w:lang w:val="sr-Latn-RS"/>
        </w:rPr>
        <w:t>? Ropley, UK: O Books.</w:t>
      </w:r>
    </w:p>
    <w:p w14:paraId="77EE5A21"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Foucault, M. (1990). The Dangerous Individual. In: Kritzman, L. D. (ed.). </w:t>
      </w:r>
      <w:r w:rsidRPr="000845D8">
        <w:rPr>
          <w:rFonts w:ascii="Times New Roman" w:hAnsi="Times New Roman" w:cs="Times New Roman"/>
          <w:i/>
          <w:sz w:val="24"/>
          <w:szCs w:val="24"/>
          <w:lang w:val="sr-Latn-RS"/>
        </w:rPr>
        <w:t>Michel Foucault: Politics, Philosophy, Culture</w:t>
      </w:r>
      <w:r w:rsidRPr="000845D8">
        <w:rPr>
          <w:rFonts w:ascii="Times New Roman" w:hAnsi="Times New Roman" w:cs="Times New Roman"/>
          <w:sz w:val="24"/>
          <w:szCs w:val="24"/>
          <w:lang w:val="sr-Latn-RS"/>
        </w:rPr>
        <w:t>. New York and London: Routledge, 125</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151.</w:t>
      </w:r>
    </w:p>
    <w:p w14:paraId="0E04A6BE" w14:textId="77777777" w:rsidR="005275C6" w:rsidRPr="005D73DA" w:rsidRDefault="005275C6" w:rsidP="00177B70">
      <w:pPr>
        <w:spacing w:after="0" w:line="240" w:lineRule="auto"/>
        <w:ind w:left="720" w:hanging="720"/>
        <w:rPr>
          <w:rFonts w:ascii="Times New Roman" w:hAnsi="Times New Roman" w:cs="Times New Roman"/>
          <w:sz w:val="24"/>
          <w:szCs w:val="24"/>
          <w:lang w:val="sr-Latn-RS"/>
        </w:rPr>
      </w:pPr>
      <w:r>
        <w:rPr>
          <w:rFonts w:ascii="Times New Roman" w:hAnsi="Times New Roman" w:cs="Times New Roman"/>
          <w:sz w:val="24"/>
          <w:szCs w:val="24"/>
          <w:lang w:val="sr-Latn-RS"/>
        </w:rPr>
        <w:t>Foucault</w:t>
      </w:r>
      <w:r w:rsidRPr="005D73DA">
        <w:rPr>
          <w:rFonts w:ascii="Times New Roman" w:hAnsi="Times New Roman" w:cs="Times New Roman"/>
          <w:sz w:val="24"/>
          <w:szCs w:val="24"/>
          <w:lang w:val="sr-Latn-RS"/>
        </w:rPr>
        <w:t xml:space="preserve">, M. (1998). </w:t>
      </w:r>
      <w:r w:rsidRPr="005D73DA">
        <w:rPr>
          <w:rFonts w:ascii="Times New Roman" w:hAnsi="Times New Roman" w:cs="Times New Roman"/>
          <w:i/>
          <w:sz w:val="24"/>
          <w:szCs w:val="24"/>
          <w:lang w:val="sr-Latn-RS"/>
        </w:rPr>
        <w:t>Society Must Be Defended</w:t>
      </w:r>
      <w:r w:rsidRPr="005D73DA">
        <w:rPr>
          <w:rFonts w:ascii="Times New Roman" w:hAnsi="Times New Roman" w:cs="Times New Roman"/>
          <w:sz w:val="24"/>
          <w:szCs w:val="24"/>
          <w:lang w:val="sr-Latn-RS"/>
        </w:rPr>
        <w:t>. Novi Sad: Svetovi. [In Serbian]</w:t>
      </w:r>
    </w:p>
    <w:p w14:paraId="637D7926"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Foucault, M. (2001). The Birth of Social Medicine, in: Faubion, J. (ed.). </w:t>
      </w:r>
      <w:r w:rsidRPr="000845D8">
        <w:rPr>
          <w:rFonts w:ascii="Times New Roman" w:hAnsi="Times New Roman" w:cs="Times New Roman"/>
          <w:i/>
          <w:sz w:val="24"/>
          <w:szCs w:val="24"/>
          <w:lang w:val="sr-Latn-RS"/>
        </w:rPr>
        <w:t xml:space="preserve">Essential Works of Foucault 1954–1984: Power. </w:t>
      </w:r>
      <w:r w:rsidRPr="000845D8">
        <w:rPr>
          <w:rFonts w:ascii="Times New Roman" w:hAnsi="Times New Roman" w:cs="Times New Roman"/>
          <w:sz w:val="24"/>
          <w:szCs w:val="24"/>
          <w:lang w:val="sr-Latn-RS"/>
        </w:rPr>
        <w:t xml:space="preserve">New York: The New Press. </w:t>
      </w:r>
    </w:p>
    <w:p w14:paraId="5F9D9480" w14:textId="77777777" w:rsidR="005275C6" w:rsidRPr="005725C2" w:rsidRDefault="005275C6" w:rsidP="00177B70">
      <w:pPr>
        <w:spacing w:after="0" w:line="240" w:lineRule="auto"/>
        <w:ind w:left="720" w:hanging="720"/>
        <w:rPr>
          <w:rFonts w:ascii="Times New Roman" w:hAnsi="Times New Roman" w:cs="Times New Roman"/>
          <w:sz w:val="24"/>
          <w:szCs w:val="24"/>
          <w:lang w:val="sr-Latn-RS"/>
        </w:rPr>
      </w:pPr>
      <w:r w:rsidRPr="005725C2">
        <w:rPr>
          <w:rFonts w:ascii="Times New Roman" w:hAnsi="Times New Roman" w:cs="Times New Roman"/>
          <w:sz w:val="24"/>
          <w:szCs w:val="24"/>
          <w:lang w:val="sr-Latn-RS"/>
        </w:rPr>
        <w:t xml:space="preserve">Foucault, M. (2005). </w:t>
      </w:r>
      <w:r w:rsidRPr="005725C2">
        <w:rPr>
          <w:rFonts w:ascii="Times New Roman" w:hAnsi="Times New Roman" w:cs="Times New Roman"/>
          <w:i/>
          <w:sz w:val="24"/>
          <w:szCs w:val="24"/>
          <w:lang w:val="sr-Latn-RS"/>
        </w:rPr>
        <w:t>The Birth of Biopolitics</w:t>
      </w:r>
      <w:r w:rsidRPr="005725C2">
        <w:rPr>
          <w:rFonts w:ascii="Times New Roman" w:hAnsi="Times New Roman" w:cs="Times New Roman"/>
          <w:sz w:val="24"/>
          <w:szCs w:val="24"/>
          <w:lang w:val="sr-Latn-RS"/>
        </w:rPr>
        <w:t xml:space="preserve">. Novi Sad: Svetovi. </w:t>
      </w:r>
      <w:r w:rsidRPr="005D73DA">
        <w:rPr>
          <w:rFonts w:ascii="Times New Roman" w:hAnsi="Times New Roman" w:cs="Times New Roman"/>
          <w:sz w:val="24"/>
          <w:szCs w:val="24"/>
          <w:lang w:val="sr-Latn-RS"/>
        </w:rPr>
        <w:t>[In Serbian]</w:t>
      </w:r>
    </w:p>
    <w:p w14:paraId="3B56C958" w14:textId="77777777" w:rsidR="005275C6" w:rsidRPr="005725C2" w:rsidRDefault="005275C6" w:rsidP="00177B70">
      <w:pPr>
        <w:spacing w:after="0" w:line="240" w:lineRule="auto"/>
        <w:ind w:left="720" w:hanging="720"/>
        <w:rPr>
          <w:rFonts w:ascii="Times New Roman" w:hAnsi="Times New Roman" w:cs="Times New Roman"/>
          <w:sz w:val="24"/>
          <w:szCs w:val="24"/>
        </w:rPr>
      </w:pPr>
      <w:r w:rsidRPr="005725C2">
        <w:rPr>
          <w:rFonts w:ascii="Times New Roman" w:hAnsi="Times New Roman" w:cs="Times New Roman"/>
          <w:sz w:val="24"/>
          <w:szCs w:val="24"/>
        </w:rPr>
        <w:t xml:space="preserve">Foucault, M. (2006). </w:t>
      </w:r>
      <w:r w:rsidRPr="005725C2">
        <w:rPr>
          <w:rFonts w:ascii="Times New Roman" w:hAnsi="Times New Roman" w:cs="Times New Roman"/>
          <w:i/>
          <w:sz w:val="24"/>
          <w:szCs w:val="24"/>
        </w:rPr>
        <w:t>The History of Sexuality: The Will to Knowledge:</w:t>
      </w:r>
      <w:r w:rsidRPr="005725C2">
        <w:rPr>
          <w:rFonts w:ascii="Times New Roman" w:hAnsi="Times New Roman" w:cs="Times New Roman"/>
          <w:sz w:val="24"/>
          <w:szCs w:val="24"/>
        </w:rPr>
        <w:t xml:space="preserve"> Loznica: Karpos.</w:t>
      </w:r>
      <w:r w:rsidRPr="005725C2">
        <w:rPr>
          <w:rFonts w:ascii="Times New Roman" w:hAnsi="Times New Roman" w:cs="Times New Roman"/>
          <w:sz w:val="24"/>
          <w:szCs w:val="24"/>
          <w:lang w:val="sr-Latn-RS"/>
        </w:rPr>
        <w:t xml:space="preserve"> </w:t>
      </w:r>
      <w:r w:rsidRPr="005D73DA">
        <w:rPr>
          <w:rFonts w:ascii="Times New Roman" w:hAnsi="Times New Roman" w:cs="Times New Roman"/>
          <w:sz w:val="24"/>
          <w:szCs w:val="24"/>
          <w:lang w:val="sr-Latn-RS"/>
        </w:rPr>
        <w:t>[In Serbian]</w:t>
      </w:r>
    </w:p>
    <w:p w14:paraId="0B76FC74" w14:textId="77777777" w:rsidR="005275C6" w:rsidRPr="005725C2" w:rsidRDefault="005275C6" w:rsidP="005725C2">
      <w:pPr>
        <w:spacing w:after="0" w:line="240" w:lineRule="auto"/>
        <w:ind w:left="720" w:hanging="720"/>
        <w:rPr>
          <w:rFonts w:ascii="Times New Roman" w:hAnsi="Times New Roman" w:cs="Times New Roman"/>
          <w:sz w:val="24"/>
          <w:szCs w:val="24"/>
          <w:lang w:val="sr-Latn-RS"/>
        </w:rPr>
      </w:pPr>
      <w:r>
        <w:rPr>
          <w:rFonts w:ascii="Times New Roman" w:hAnsi="Times New Roman" w:cs="Times New Roman"/>
          <w:sz w:val="24"/>
          <w:szCs w:val="24"/>
        </w:rPr>
        <w:t>Foucault</w:t>
      </w:r>
      <w:r w:rsidRPr="005725C2">
        <w:rPr>
          <w:rFonts w:ascii="Times New Roman" w:hAnsi="Times New Roman" w:cs="Times New Roman"/>
          <w:sz w:val="24"/>
          <w:szCs w:val="24"/>
        </w:rPr>
        <w:t xml:space="preserve">, M. (2009). </w:t>
      </w:r>
      <w:r w:rsidRPr="005725C2">
        <w:rPr>
          <w:rFonts w:ascii="Times New Roman" w:hAnsi="Times New Roman" w:cs="Times New Roman"/>
          <w:i/>
          <w:sz w:val="24"/>
          <w:szCs w:val="24"/>
        </w:rPr>
        <w:t>The Birth of the Clinic: An Archaeology of Medical Perception</w:t>
      </w:r>
      <w:r w:rsidRPr="005725C2">
        <w:rPr>
          <w:rFonts w:ascii="Times New Roman" w:hAnsi="Times New Roman" w:cs="Times New Roman"/>
          <w:sz w:val="24"/>
          <w:szCs w:val="24"/>
        </w:rPr>
        <w:t xml:space="preserve">. Novi Sad: Mediterran Publishing. </w:t>
      </w:r>
      <w:r w:rsidRPr="005725C2">
        <w:rPr>
          <w:rFonts w:ascii="Times New Roman" w:hAnsi="Times New Roman" w:cs="Times New Roman"/>
          <w:sz w:val="24"/>
          <w:szCs w:val="24"/>
          <w:lang w:val="sr-Latn-RS"/>
        </w:rPr>
        <w:t>[In Serbian]</w:t>
      </w:r>
    </w:p>
    <w:p w14:paraId="6EBFAC8E" w14:textId="77777777" w:rsidR="005275C6" w:rsidRPr="005725C2" w:rsidRDefault="005275C6" w:rsidP="00177B70">
      <w:pPr>
        <w:spacing w:after="0" w:line="240" w:lineRule="auto"/>
        <w:ind w:left="720" w:hanging="720"/>
        <w:rPr>
          <w:rFonts w:ascii="Times New Roman" w:hAnsi="Times New Roman" w:cs="Times New Roman"/>
          <w:sz w:val="24"/>
          <w:szCs w:val="24"/>
          <w:lang w:val="sr-Latn-RS"/>
        </w:rPr>
      </w:pPr>
      <w:r w:rsidRPr="005725C2">
        <w:rPr>
          <w:rFonts w:ascii="Times New Roman" w:hAnsi="Times New Roman" w:cs="Times New Roman"/>
          <w:sz w:val="24"/>
          <w:szCs w:val="24"/>
          <w:lang w:val="sr-Latn-RS"/>
        </w:rPr>
        <w:t xml:space="preserve">Foucault, M. (2012). The politics of health in the eighteenth century, u: </w:t>
      </w:r>
      <w:r w:rsidRPr="005725C2">
        <w:rPr>
          <w:rFonts w:ascii="Times New Roman" w:hAnsi="Times New Roman" w:cs="Times New Roman"/>
          <w:i/>
          <w:sz w:val="24"/>
          <w:szCs w:val="24"/>
          <w:lang w:val="sr-Latn-RS"/>
        </w:rPr>
        <w:t>Mišel Fuko:</w:t>
      </w:r>
      <w:r w:rsidRPr="005725C2">
        <w:rPr>
          <w:rFonts w:ascii="Times New Roman" w:hAnsi="Times New Roman" w:cs="Times New Roman"/>
          <w:sz w:val="24"/>
          <w:szCs w:val="24"/>
          <w:lang w:val="sr-Latn-RS"/>
        </w:rPr>
        <w:t xml:space="preserve"> </w:t>
      </w:r>
      <w:r w:rsidRPr="005725C2">
        <w:rPr>
          <w:rFonts w:ascii="Times New Roman" w:hAnsi="Times New Roman" w:cs="Times New Roman"/>
          <w:i/>
          <w:sz w:val="24"/>
          <w:szCs w:val="24"/>
          <w:lang w:val="sr-Latn-RS"/>
        </w:rPr>
        <w:t xml:space="preserve">Moć/znanje. </w:t>
      </w:r>
      <w:r w:rsidRPr="005725C2">
        <w:rPr>
          <w:rFonts w:ascii="Times New Roman" w:hAnsi="Times New Roman" w:cs="Times New Roman"/>
          <w:sz w:val="24"/>
          <w:szCs w:val="24"/>
          <w:lang w:val="sr-Latn-RS"/>
        </w:rPr>
        <w:t>Novi Sad: Mediterran Publishing. 147–162. [In Serbian]</w:t>
      </w:r>
    </w:p>
    <w:p w14:paraId="4A4BA930" w14:textId="77777777" w:rsidR="005275C6" w:rsidRPr="005725C2" w:rsidRDefault="005275C6" w:rsidP="00177B70">
      <w:pPr>
        <w:spacing w:after="0" w:line="240" w:lineRule="auto"/>
        <w:ind w:left="720" w:hanging="720"/>
        <w:rPr>
          <w:rFonts w:ascii="Times New Roman" w:hAnsi="Times New Roman" w:cs="Times New Roman"/>
          <w:sz w:val="24"/>
          <w:szCs w:val="24"/>
          <w:lang w:val="sr-Latn-RS"/>
        </w:rPr>
      </w:pPr>
      <w:r w:rsidRPr="005725C2">
        <w:rPr>
          <w:rFonts w:ascii="Times New Roman" w:hAnsi="Times New Roman" w:cs="Times New Roman"/>
          <w:sz w:val="24"/>
          <w:szCs w:val="24"/>
          <w:lang w:val="sr-Latn-RS"/>
        </w:rPr>
        <w:t xml:space="preserve">Foucault, M. (2013). </w:t>
      </w:r>
      <w:r w:rsidRPr="005725C2">
        <w:rPr>
          <w:rFonts w:ascii="Times New Roman" w:hAnsi="Times New Roman" w:cs="Times New Roman"/>
          <w:i/>
          <w:sz w:val="24"/>
          <w:szCs w:val="24"/>
          <w:lang w:val="sr-Latn-RS"/>
        </w:rPr>
        <w:t>History of Madness</w:t>
      </w:r>
      <w:r w:rsidRPr="005725C2">
        <w:rPr>
          <w:rFonts w:ascii="Times New Roman" w:hAnsi="Times New Roman" w:cs="Times New Roman"/>
          <w:sz w:val="24"/>
          <w:szCs w:val="24"/>
          <w:lang w:val="sr-Latn-RS"/>
        </w:rPr>
        <w:t>. Novi Sad: Mediterran Publishing.</w:t>
      </w:r>
      <w:r>
        <w:rPr>
          <w:rFonts w:ascii="Times New Roman" w:hAnsi="Times New Roman" w:cs="Times New Roman"/>
          <w:sz w:val="24"/>
          <w:szCs w:val="24"/>
          <w:lang w:val="sr-Latn-RS"/>
        </w:rPr>
        <w:t xml:space="preserve"> </w:t>
      </w:r>
      <w:r w:rsidRPr="005725C2">
        <w:rPr>
          <w:rFonts w:ascii="Times New Roman" w:hAnsi="Times New Roman" w:cs="Times New Roman"/>
          <w:sz w:val="24"/>
          <w:szCs w:val="24"/>
          <w:lang w:val="sr-Latn-RS"/>
        </w:rPr>
        <w:t>[In Serbian]</w:t>
      </w:r>
    </w:p>
    <w:p w14:paraId="53A67BF7" w14:textId="77777777" w:rsidR="005275C6" w:rsidRPr="005725C2" w:rsidRDefault="005275C6" w:rsidP="00177B70">
      <w:pPr>
        <w:spacing w:after="0" w:line="240" w:lineRule="auto"/>
        <w:ind w:left="720" w:hanging="720"/>
        <w:rPr>
          <w:rFonts w:ascii="Times New Roman" w:hAnsi="Times New Roman" w:cs="Times New Roman"/>
          <w:sz w:val="24"/>
          <w:szCs w:val="24"/>
        </w:rPr>
      </w:pPr>
      <w:r w:rsidRPr="005725C2">
        <w:rPr>
          <w:rFonts w:ascii="Times New Roman" w:hAnsi="Times New Roman" w:cs="Times New Roman"/>
          <w:sz w:val="24"/>
          <w:szCs w:val="24"/>
        </w:rPr>
        <w:t xml:space="preserve">Foucault, M. (2014). </w:t>
      </w:r>
      <w:r w:rsidRPr="005725C2">
        <w:rPr>
          <w:rFonts w:ascii="Times New Roman" w:hAnsi="Times New Roman" w:cs="Times New Roman"/>
          <w:i/>
          <w:sz w:val="24"/>
          <w:szCs w:val="24"/>
        </w:rPr>
        <w:t>Security, Territory, Population</w:t>
      </w:r>
      <w:r w:rsidRPr="005725C2">
        <w:rPr>
          <w:rFonts w:ascii="Times New Roman" w:hAnsi="Times New Roman" w:cs="Times New Roman"/>
          <w:sz w:val="24"/>
          <w:szCs w:val="24"/>
        </w:rPr>
        <w:t xml:space="preserve">. Novi Sad: Mediterran Publishing. </w:t>
      </w:r>
      <w:r w:rsidRPr="005725C2">
        <w:rPr>
          <w:rFonts w:ascii="Times New Roman" w:hAnsi="Times New Roman" w:cs="Times New Roman"/>
          <w:sz w:val="24"/>
          <w:szCs w:val="24"/>
          <w:lang w:val="sr-Latn-RS"/>
        </w:rPr>
        <w:t>[In Serbian]</w:t>
      </w:r>
    </w:p>
    <w:p w14:paraId="34EE914A" w14:textId="77777777" w:rsidR="005275C6" w:rsidRPr="005725C2" w:rsidRDefault="005275C6" w:rsidP="00177B70">
      <w:pPr>
        <w:spacing w:after="0" w:line="240" w:lineRule="auto"/>
        <w:ind w:left="720" w:hanging="720"/>
        <w:rPr>
          <w:rFonts w:ascii="Times New Roman" w:hAnsi="Times New Roman" w:cs="Times New Roman"/>
          <w:sz w:val="24"/>
          <w:szCs w:val="24"/>
          <w:lang w:val="sr-Latn-RS"/>
        </w:rPr>
      </w:pPr>
      <w:r w:rsidRPr="005725C2">
        <w:rPr>
          <w:rFonts w:ascii="Times New Roman" w:hAnsi="Times New Roman" w:cs="Times New Roman"/>
          <w:sz w:val="24"/>
          <w:szCs w:val="24"/>
          <w:lang w:val="sr-Latn-RS"/>
        </w:rPr>
        <w:lastRenderedPageBreak/>
        <w:t xml:space="preserve">Goffman, E. (2009). </w:t>
      </w:r>
      <w:r w:rsidRPr="005725C2">
        <w:rPr>
          <w:rFonts w:ascii="Times New Roman" w:hAnsi="Times New Roman" w:cs="Times New Roman"/>
          <w:i/>
          <w:sz w:val="24"/>
          <w:szCs w:val="24"/>
          <w:lang w:val="sr-Latn-RS"/>
        </w:rPr>
        <w:t>Stigma: Notes on the Management of Spoiled Identity</w:t>
      </w:r>
      <w:r w:rsidRPr="005725C2">
        <w:rPr>
          <w:rFonts w:ascii="Times New Roman" w:hAnsi="Times New Roman" w:cs="Times New Roman"/>
          <w:sz w:val="24"/>
          <w:szCs w:val="24"/>
          <w:lang w:val="sr-Latn-RS"/>
        </w:rPr>
        <w:t>. Novi Sad: Mediterran Publishing. [In Serbian]</w:t>
      </w:r>
    </w:p>
    <w:p w14:paraId="3F48A690"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5725C2">
        <w:rPr>
          <w:rFonts w:ascii="Times New Roman" w:hAnsi="Times New Roman" w:cs="Times New Roman"/>
          <w:sz w:val="24"/>
          <w:szCs w:val="24"/>
          <w:lang w:val="sr-Latn-RS"/>
        </w:rPr>
        <w:t xml:space="preserve">Goffman, E. (2011). </w:t>
      </w:r>
      <w:r w:rsidRPr="005725C2">
        <w:rPr>
          <w:rFonts w:ascii="Times New Roman" w:hAnsi="Times New Roman" w:cs="Times New Roman"/>
          <w:i/>
          <w:sz w:val="24"/>
          <w:szCs w:val="24"/>
          <w:lang w:val="sr-Latn-RS"/>
        </w:rPr>
        <w:t>Asylums: Essays on the Social Situation of Mental Patients and Other Inmates</w:t>
      </w:r>
      <w:r w:rsidRPr="005725C2">
        <w:rPr>
          <w:rFonts w:ascii="Times New Roman" w:hAnsi="Times New Roman" w:cs="Times New Roman"/>
          <w:sz w:val="24"/>
          <w:szCs w:val="24"/>
          <w:lang w:val="sr-Latn-RS"/>
        </w:rPr>
        <w:t>. Novi Sad: Mediterran Publishing. [In Serbian]</w:t>
      </w:r>
    </w:p>
    <w:p w14:paraId="612AC49E"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Goldstein, M. S. (1979). The Sociology of Mental Health and Illness. </w:t>
      </w:r>
      <w:r w:rsidRPr="000845D8">
        <w:rPr>
          <w:rFonts w:ascii="Times New Roman" w:hAnsi="Times New Roman" w:cs="Times New Roman"/>
          <w:i/>
          <w:sz w:val="24"/>
          <w:szCs w:val="24"/>
          <w:lang w:val="sr-Latn-RS"/>
        </w:rPr>
        <w:t>Annual Review of Sociology</w:t>
      </w:r>
      <w:r w:rsidRPr="000845D8">
        <w:rPr>
          <w:rFonts w:ascii="Times New Roman" w:hAnsi="Times New Roman" w:cs="Times New Roman"/>
          <w:sz w:val="24"/>
          <w:szCs w:val="24"/>
          <w:lang w:val="sr-Latn-RS"/>
        </w:rPr>
        <w:t>, 5, 381</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409.</w:t>
      </w:r>
    </w:p>
    <w:p w14:paraId="40C5C73A"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Hacking, I. (1991). How should we do the history of statistics? in: Burchell, G, Colin, C and Miller, P. (eds.) </w:t>
      </w:r>
      <w:r w:rsidRPr="000845D8">
        <w:rPr>
          <w:rFonts w:ascii="Times New Roman" w:hAnsi="Times New Roman" w:cs="Times New Roman"/>
          <w:i/>
          <w:sz w:val="24"/>
          <w:szCs w:val="24"/>
          <w:lang w:val="sr-Latn-RS"/>
        </w:rPr>
        <w:t>The Foucault Effect</w:t>
      </w:r>
      <w:r w:rsidRPr="000845D8">
        <w:rPr>
          <w:rFonts w:ascii="Times New Roman" w:hAnsi="Times New Roman" w:cs="Times New Roman"/>
          <w:sz w:val="24"/>
          <w:szCs w:val="24"/>
          <w:lang w:val="sr-Latn-RS"/>
        </w:rPr>
        <w:t>. Chicago: The University of Chicago Press. 181</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196</w:t>
      </w:r>
    </w:p>
    <w:p w14:paraId="7E78D023" w14:textId="77777777" w:rsidR="005275C6" w:rsidRPr="005725C2" w:rsidRDefault="005275C6" w:rsidP="005725C2">
      <w:pPr>
        <w:spacing w:after="0" w:line="240" w:lineRule="auto"/>
        <w:ind w:left="720" w:hanging="720"/>
        <w:rPr>
          <w:rFonts w:ascii="Times New Roman" w:hAnsi="Times New Roman" w:cs="Times New Roman"/>
          <w:sz w:val="24"/>
          <w:szCs w:val="24"/>
          <w:lang w:val="sr-Latn-RS"/>
        </w:rPr>
      </w:pPr>
      <w:r w:rsidRPr="005725C2">
        <w:rPr>
          <w:rFonts w:ascii="Times New Roman" w:hAnsi="Times New Roman" w:cs="Times New Roman"/>
          <w:sz w:val="24"/>
          <w:szCs w:val="24"/>
          <w:lang w:val="sr-Latn-RS"/>
        </w:rPr>
        <w:t xml:space="preserve">Harvey, D. (2012). </w:t>
      </w:r>
      <w:r w:rsidRPr="005725C2">
        <w:rPr>
          <w:rFonts w:ascii="Times New Roman" w:hAnsi="Times New Roman" w:cs="Times New Roman"/>
          <w:i/>
          <w:sz w:val="24"/>
          <w:szCs w:val="24"/>
          <w:lang w:val="sr-Latn-RS"/>
        </w:rPr>
        <w:t>A Brief History of Neoliberalism</w:t>
      </w:r>
      <w:r w:rsidRPr="005725C2">
        <w:rPr>
          <w:rFonts w:ascii="Times New Roman" w:hAnsi="Times New Roman" w:cs="Times New Roman"/>
          <w:sz w:val="24"/>
          <w:szCs w:val="24"/>
          <w:lang w:val="sr-Latn-RS"/>
        </w:rPr>
        <w:t>. Novi Sad: Mediterran Publishing. [In Serbian]</w:t>
      </w:r>
    </w:p>
    <w:p w14:paraId="7BD5C745"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Hollingshead, A. B, Redlich, F. C. (1953). Social Stratification and Psychiatric Disorders. American Sociological Review, 18(2), 163</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169</w:t>
      </w:r>
    </w:p>
    <w:p w14:paraId="534AAC4F"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Hollingshead, A. B, Redlich, F. C. (1954). Social Stratification and Schizophrenia. </w:t>
      </w:r>
      <w:r w:rsidRPr="000845D8">
        <w:rPr>
          <w:rFonts w:ascii="Times New Roman" w:hAnsi="Times New Roman" w:cs="Times New Roman"/>
          <w:i/>
          <w:sz w:val="24"/>
          <w:szCs w:val="24"/>
          <w:lang w:val="sr-Latn-RS"/>
        </w:rPr>
        <w:t>American Sociological Review</w:t>
      </w:r>
      <w:r w:rsidRPr="000845D8">
        <w:rPr>
          <w:rFonts w:ascii="Times New Roman" w:hAnsi="Times New Roman" w:cs="Times New Roman"/>
          <w:sz w:val="24"/>
          <w:szCs w:val="24"/>
          <w:lang w:val="sr-Latn-RS"/>
        </w:rPr>
        <w:t>, 19(3), 302</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306.</w:t>
      </w:r>
    </w:p>
    <w:p w14:paraId="72C1317B"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Hudson, C. G. (1988). The Social Class and Mental Illness Correlation: Implications of the Research for Policy and Practice. </w:t>
      </w:r>
      <w:r w:rsidRPr="000845D8">
        <w:rPr>
          <w:rFonts w:ascii="Times New Roman" w:hAnsi="Times New Roman" w:cs="Times New Roman"/>
          <w:i/>
          <w:sz w:val="24"/>
          <w:szCs w:val="24"/>
          <w:lang w:val="sr-Latn-RS"/>
        </w:rPr>
        <w:t>The Journal of Sociology &amp; Social Welfare</w:t>
      </w:r>
      <w:r w:rsidRPr="000845D8">
        <w:rPr>
          <w:rFonts w:ascii="Times New Roman" w:hAnsi="Times New Roman" w:cs="Times New Roman"/>
          <w:sz w:val="24"/>
          <w:szCs w:val="24"/>
          <w:lang w:val="sr-Latn-RS"/>
        </w:rPr>
        <w:t>, 15(1), 27</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54.</w:t>
      </w:r>
    </w:p>
    <w:p w14:paraId="78943344" w14:textId="77777777" w:rsidR="005275C6" w:rsidRPr="00CC2878" w:rsidRDefault="005275C6" w:rsidP="00503359">
      <w:pPr>
        <w:spacing w:after="0" w:line="240" w:lineRule="auto"/>
        <w:ind w:left="720" w:hanging="720"/>
        <w:rPr>
          <w:rFonts w:ascii="Times New Roman" w:hAnsi="Times New Roman" w:cs="Times New Roman"/>
          <w:sz w:val="24"/>
          <w:szCs w:val="24"/>
          <w:lang w:val="sr-Latn-RS"/>
        </w:rPr>
      </w:pPr>
      <w:r w:rsidRPr="00CC2878">
        <w:rPr>
          <w:rFonts w:ascii="Times New Roman" w:hAnsi="Times New Roman" w:cs="Times New Roman"/>
          <w:sz w:val="24"/>
          <w:szCs w:val="24"/>
          <w:lang w:val="sr-Latn-RS"/>
        </w:rPr>
        <w:t xml:space="preserve">Hughes, E. C. (2012). Social Change and Status Protest: An Essay on the Marginal Man. u: Marinković, D. (ed.). </w:t>
      </w:r>
      <w:r w:rsidRPr="00CC2878">
        <w:rPr>
          <w:rFonts w:ascii="Times New Roman" w:hAnsi="Times New Roman" w:cs="Times New Roman"/>
          <w:i/>
          <w:sz w:val="24"/>
          <w:szCs w:val="24"/>
          <w:lang w:val="sr-Latn-RS"/>
        </w:rPr>
        <w:t>Chicago School of Sociology1920-1940</w:t>
      </w:r>
      <w:r w:rsidRPr="00CC2878">
        <w:rPr>
          <w:rFonts w:ascii="Times New Roman" w:hAnsi="Times New Roman" w:cs="Times New Roman"/>
          <w:sz w:val="24"/>
          <w:szCs w:val="24"/>
          <w:lang w:val="sr-Latn-RS"/>
        </w:rPr>
        <w:t>. Novi Sad: Mediterran Publishing. 97-108. [In Serbian]</w:t>
      </w:r>
    </w:p>
    <w:p w14:paraId="687FB402" w14:textId="33353098" w:rsidR="005275C6" w:rsidRPr="00CC2878" w:rsidRDefault="005275C6" w:rsidP="00CC2878">
      <w:pPr>
        <w:spacing w:after="0" w:line="240" w:lineRule="auto"/>
        <w:ind w:left="720" w:hanging="720"/>
        <w:rPr>
          <w:rFonts w:ascii="Times New Roman" w:hAnsi="Times New Roman" w:cs="Times New Roman"/>
          <w:sz w:val="24"/>
          <w:szCs w:val="24"/>
          <w:lang w:val="sr-Latn-RS"/>
        </w:rPr>
      </w:pPr>
      <w:r>
        <w:rPr>
          <w:rFonts w:ascii="Times New Roman" w:hAnsi="Times New Roman" w:cs="Times New Roman"/>
          <w:sz w:val="24"/>
          <w:szCs w:val="24"/>
          <w:lang w:val="sr-Latn-RS"/>
        </w:rPr>
        <w:t>Jacobs, J</w:t>
      </w:r>
      <w:r w:rsidRPr="00C4121D">
        <w:rPr>
          <w:rFonts w:ascii="Times New Roman" w:hAnsi="Times New Roman" w:cs="Times New Roman"/>
          <w:sz w:val="24"/>
          <w:szCs w:val="24"/>
          <w:lang w:val="sr-Latn-RS"/>
        </w:rPr>
        <w:t xml:space="preserve">. </w:t>
      </w:r>
      <w:r w:rsidR="004735E7">
        <w:rPr>
          <w:rFonts w:ascii="Times New Roman" w:hAnsi="Times New Roman" w:cs="Times New Roman"/>
          <w:sz w:val="24"/>
          <w:szCs w:val="24"/>
          <w:lang w:val="sr-Latn-RS"/>
        </w:rPr>
        <w:t>(</w:t>
      </w:r>
      <w:r>
        <w:rPr>
          <w:rFonts w:ascii="Times New Roman" w:hAnsi="Times New Roman" w:cs="Times New Roman"/>
          <w:sz w:val="24"/>
          <w:szCs w:val="24"/>
          <w:lang w:val="sr-Latn-RS"/>
        </w:rPr>
        <w:t>2011</w:t>
      </w:r>
      <w:r w:rsidR="004735E7">
        <w:rPr>
          <w:rFonts w:ascii="Times New Roman" w:hAnsi="Times New Roman" w:cs="Times New Roman"/>
          <w:sz w:val="24"/>
          <w:szCs w:val="24"/>
          <w:lang w:val="sr-Latn-RS"/>
        </w:rPr>
        <w:t>)</w:t>
      </w:r>
      <w:r w:rsidRPr="00C4121D">
        <w:rPr>
          <w:rFonts w:ascii="Times New Roman" w:hAnsi="Times New Roman" w:cs="Times New Roman"/>
          <w:sz w:val="24"/>
          <w:szCs w:val="24"/>
          <w:lang w:val="sr-Latn-RS"/>
        </w:rPr>
        <w:t xml:space="preserve">. </w:t>
      </w:r>
      <w:r w:rsidRPr="00C4121D">
        <w:rPr>
          <w:rFonts w:ascii="Times New Roman" w:hAnsi="Times New Roman" w:cs="Times New Roman"/>
          <w:i/>
          <w:sz w:val="24"/>
          <w:szCs w:val="24"/>
          <w:lang w:val="sr-Latn-RS"/>
        </w:rPr>
        <w:t>The Death and Life of Great American Cities</w:t>
      </w:r>
      <w:r w:rsidRPr="00C4121D">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Novi Sad</w:t>
      </w:r>
      <w:r w:rsidRPr="00C4121D">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Mediterran Publishing</w:t>
      </w:r>
      <w:r w:rsidRPr="00C4121D">
        <w:rPr>
          <w:rFonts w:ascii="Times New Roman" w:hAnsi="Times New Roman" w:cs="Times New Roman"/>
          <w:sz w:val="24"/>
          <w:szCs w:val="24"/>
          <w:lang w:val="sr-Latn-RS"/>
        </w:rPr>
        <w:t>.</w:t>
      </w:r>
    </w:p>
    <w:p w14:paraId="062997C2" w14:textId="77777777" w:rsidR="005275C6" w:rsidRPr="000845D8" w:rsidRDefault="005275C6" w:rsidP="00D02AC8">
      <w:pPr>
        <w:spacing w:after="0" w:line="240" w:lineRule="auto"/>
        <w:ind w:left="720" w:hanging="720"/>
        <w:rPr>
          <w:rFonts w:ascii="Times New Roman" w:hAnsi="Times New Roman" w:cs="Times New Roman"/>
          <w:sz w:val="24"/>
          <w:szCs w:val="24"/>
          <w:lang w:val="sr-Latn-RS"/>
        </w:rPr>
      </w:pPr>
      <w:r w:rsidRPr="00F92C5A">
        <w:rPr>
          <w:rFonts w:ascii="Times New Roman" w:hAnsi="Times New Roman" w:cs="Times New Roman"/>
          <w:sz w:val="24"/>
          <w:szCs w:val="24"/>
          <w:lang w:val="sr-Latn-RS"/>
        </w:rPr>
        <w:t xml:space="preserve">Jović, V, Palibrk, Lj, Mirkov, J. (2016). </w:t>
      </w:r>
      <w:r w:rsidRPr="00F92C5A">
        <w:rPr>
          <w:rFonts w:ascii="Times New Roman" w:hAnsi="Times New Roman" w:cs="Times New Roman"/>
          <w:i/>
          <w:sz w:val="24"/>
          <w:szCs w:val="24"/>
          <w:lang w:val="sr-Latn-RS"/>
        </w:rPr>
        <w:t>Manual for the Establishment and Development of Centers for the Protection of Mental Health</w:t>
      </w:r>
      <w:r w:rsidRPr="004A586B">
        <w:rPr>
          <w:rFonts w:ascii="Times New Roman" w:hAnsi="Times New Roman" w:cs="Times New Roman"/>
          <w:sz w:val="24"/>
          <w:szCs w:val="24"/>
          <w:lang w:val="sr-Latn-RS"/>
        </w:rPr>
        <w:t>. Belgrade: Helsinki Committee for Human</w:t>
      </w:r>
      <w:r>
        <w:rPr>
          <w:rFonts w:ascii="Times New Roman" w:hAnsi="Times New Roman" w:cs="Times New Roman"/>
          <w:sz w:val="24"/>
          <w:szCs w:val="24"/>
          <w:lang w:val="sr-Latn-RS"/>
        </w:rPr>
        <w:t xml:space="preserve"> Rights</w:t>
      </w:r>
      <w:bookmarkStart w:id="29" w:name="_Hlk1125104"/>
      <w:r>
        <w:rPr>
          <w:rFonts w:ascii="Times New Roman" w:hAnsi="Times New Roman" w:cs="Times New Roman"/>
          <w:sz w:val="24"/>
          <w:szCs w:val="24"/>
          <w:lang w:val="sr-Latn-RS"/>
        </w:rPr>
        <w:t xml:space="preserve">. </w:t>
      </w:r>
      <w:r w:rsidRPr="004A586B">
        <w:rPr>
          <w:rFonts w:ascii="Times New Roman" w:hAnsi="Times New Roman" w:cs="Times New Roman"/>
          <w:sz w:val="24"/>
          <w:szCs w:val="24"/>
          <w:lang w:val="sr-Latn-RS"/>
        </w:rPr>
        <w:t>[In Serbian]</w:t>
      </w:r>
      <w:bookmarkEnd w:id="29"/>
    </w:p>
    <w:p w14:paraId="04AF9797"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Kivisto, P. (1998). </w:t>
      </w:r>
      <w:r w:rsidRPr="000845D8">
        <w:rPr>
          <w:rFonts w:ascii="Times New Roman" w:hAnsi="Times New Roman" w:cs="Times New Roman"/>
          <w:i/>
          <w:sz w:val="24"/>
          <w:szCs w:val="24"/>
          <w:lang w:val="sr-Latn-RS"/>
        </w:rPr>
        <w:t>Key Ideas in Sociology</w:t>
      </w:r>
      <w:r w:rsidRPr="000845D8">
        <w:rPr>
          <w:rFonts w:ascii="Times New Roman" w:hAnsi="Times New Roman" w:cs="Times New Roman"/>
          <w:sz w:val="24"/>
          <w:szCs w:val="24"/>
          <w:lang w:val="sr-Latn-RS"/>
        </w:rPr>
        <w:t>. London: SAGE Publications.</w:t>
      </w:r>
    </w:p>
    <w:p w14:paraId="5F57327A" w14:textId="77777777" w:rsidR="005275C6" w:rsidRPr="000845D8" w:rsidRDefault="005275C6" w:rsidP="00D02AC8">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Kolappa, K, Henderson, D, Kishore, SP. (2013). </w:t>
      </w:r>
      <w:r w:rsidRPr="000845D8">
        <w:rPr>
          <w:rFonts w:ascii="Times New Roman" w:hAnsi="Times New Roman" w:cs="Times New Roman"/>
          <w:i/>
          <w:sz w:val="24"/>
          <w:szCs w:val="24"/>
          <w:lang w:val="sr-Latn-RS"/>
        </w:rPr>
        <w:t>No physical health without mental health: lessons unlearned?</w:t>
      </w:r>
      <w:r w:rsidRPr="000845D8">
        <w:rPr>
          <w:rFonts w:ascii="Times New Roman" w:hAnsi="Times New Roman" w:cs="Times New Roman"/>
          <w:sz w:val="24"/>
          <w:szCs w:val="24"/>
          <w:lang w:val="sr-Latn-RS"/>
        </w:rPr>
        <w:t xml:space="preserve"> Bulletin of the World Health Organization. 91, 3-3A. doi: 10.2471/BLT.12.115063</w:t>
      </w:r>
    </w:p>
    <w:p w14:paraId="2F385C1F" w14:textId="77777777" w:rsidR="005275C6" w:rsidRPr="00FA7C7E" w:rsidRDefault="005275C6" w:rsidP="007E4FA2">
      <w:pPr>
        <w:spacing w:after="0" w:line="240" w:lineRule="auto"/>
        <w:ind w:left="720" w:hanging="720"/>
        <w:rPr>
          <w:highlight w:val="yellow"/>
        </w:rPr>
      </w:pPr>
      <w:r w:rsidRPr="004759A9">
        <w:rPr>
          <w:rFonts w:ascii="Times New Roman" w:hAnsi="Times New Roman" w:cs="Times New Roman"/>
          <w:sz w:val="24"/>
          <w:szCs w:val="24"/>
          <w:lang w:val="sr-Latn-RS"/>
        </w:rPr>
        <w:t xml:space="preserve">Law on Social Protection, Official Gazette of RS, no. 24/2011; </w:t>
      </w:r>
      <w:bookmarkStart w:id="30" w:name="_Hlk1125834"/>
      <w:r>
        <w:rPr>
          <w:rFonts w:ascii="Times New Roman" w:hAnsi="Times New Roman" w:cs="Times New Roman"/>
          <w:sz w:val="24"/>
          <w:szCs w:val="24"/>
          <w:lang w:val="sr-Latn-RS"/>
        </w:rPr>
        <w:t xml:space="preserve">Available at </w:t>
      </w:r>
      <w:bookmarkEnd w:id="30"/>
      <w:r>
        <w:rPr>
          <w:rFonts w:ascii="Times New Roman" w:hAnsi="Times New Roman" w:cs="Times New Roman"/>
          <w:sz w:val="24"/>
          <w:szCs w:val="24"/>
          <w:lang w:val="sr-Latn-RS"/>
        </w:rPr>
        <w:fldChar w:fldCharType="begin"/>
      </w:r>
      <w:r>
        <w:rPr>
          <w:rFonts w:ascii="Times New Roman" w:hAnsi="Times New Roman" w:cs="Times New Roman"/>
          <w:sz w:val="24"/>
          <w:szCs w:val="24"/>
          <w:lang w:val="sr-Latn-RS"/>
        </w:rPr>
        <w:instrText xml:space="preserve"> HYPERLINK "</w:instrText>
      </w:r>
      <w:r w:rsidRPr="004759A9">
        <w:rPr>
          <w:rFonts w:ascii="Times New Roman" w:hAnsi="Times New Roman" w:cs="Times New Roman"/>
          <w:sz w:val="24"/>
          <w:szCs w:val="24"/>
          <w:lang w:val="sr-Latn-RS"/>
        </w:rPr>
        <w:instrText>http://www.minrzs.gov.rs/filesoc/porodica/Zakon%20o%20socijalnoj%20zastiti.pdf</w:instrText>
      </w:r>
      <w:r>
        <w:rPr>
          <w:rFonts w:ascii="Times New Roman" w:hAnsi="Times New Roman" w:cs="Times New Roman"/>
          <w:sz w:val="24"/>
          <w:szCs w:val="24"/>
          <w:lang w:val="sr-Latn-RS"/>
        </w:rPr>
        <w:instrText xml:space="preserve">" </w:instrText>
      </w:r>
      <w:r>
        <w:rPr>
          <w:rFonts w:ascii="Times New Roman" w:hAnsi="Times New Roman" w:cs="Times New Roman"/>
          <w:sz w:val="24"/>
          <w:szCs w:val="24"/>
          <w:lang w:val="sr-Latn-RS"/>
        </w:rPr>
        <w:fldChar w:fldCharType="separate"/>
      </w:r>
      <w:r w:rsidRPr="00E8313D">
        <w:rPr>
          <w:rStyle w:val="Hyperlink"/>
          <w:rFonts w:ascii="Times New Roman" w:hAnsi="Times New Roman" w:cs="Times New Roman"/>
          <w:sz w:val="24"/>
          <w:szCs w:val="24"/>
          <w:lang w:val="sr-Latn-RS"/>
        </w:rPr>
        <w:t>http://www.minrzs.gov.rs/filesoc/porodica/Zakon%20o%20socijalnoj%20zastiti.pdf</w:t>
      </w:r>
      <w:r>
        <w:rPr>
          <w:rFonts w:ascii="Times New Roman" w:hAnsi="Times New Roman" w:cs="Times New Roman"/>
          <w:sz w:val="24"/>
          <w:szCs w:val="24"/>
          <w:lang w:val="sr-Latn-RS"/>
        </w:rPr>
        <w:fldChar w:fldCharType="end"/>
      </w:r>
      <w:r>
        <w:rPr>
          <w:rFonts w:ascii="Times New Roman" w:hAnsi="Times New Roman" w:cs="Times New Roman"/>
          <w:sz w:val="24"/>
          <w:szCs w:val="24"/>
          <w:lang w:val="sr-Latn-RS"/>
        </w:rPr>
        <w:t xml:space="preserve"> </w:t>
      </w:r>
      <w:r w:rsidRPr="004759A9">
        <w:rPr>
          <w:rFonts w:ascii="Times New Roman" w:hAnsi="Times New Roman" w:cs="Times New Roman"/>
          <w:sz w:val="24"/>
          <w:szCs w:val="24"/>
          <w:lang w:val="sr-Latn-RS"/>
        </w:rPr>
        <w:t>[In Serbian]</w:t>
      </w:r>
      <w:r>
        <w:rPr>
          <w:rFonts w:ascii="Times New Roman" w:hAnsi="Times New Roman" w:cs="Times New Roman"/>
          <w:sz w:val="24"/>
          <w:szCs w:val="24"/>
          <w:highlight w:val="yellow"/>
          <w:lang w:val="sr-Latn-RS"/>
        </w:rPr>
        <w:t xml:space="preserve"> </w:t>
      </w:r>
    </w:p>
    <w:p w14:paraId="2032D706" w14:textId="77777777" w:rsidR="005275C6" w:rsidRPr="000845D8" w:rsidRDefault="005275C6" w:rsidP="00D02AC8">
      <w:pPr>
        <w:spacing w:after="0" w:line="240" w:lineRule="auto"/>
        <w:ind w:left="720" w:hanging="720"/>
        <w:rPr>
          <w:rFonts w:ascii="Times New Roman" w:hAnsi="Times New Roman" w:cs="Times New Roman"/>
          <w:sz w:val="24"/>
          <w:szCs w:val="24"/>
          <w:lang w:val="sr-Latn-RS"/>
        </w:rPr>
      </w:pPr>
      <w:r w:rsidRPr="00F92C5A">
        <w:rPr>
          <w:rFonts w:ascii="Times New Roman" w:hAnsi="Times New Roman" w:cs="Times New Roman"/>
          <w:sz w:val="24"/>
          <w:szCs w:val="24"/>
          <w:lang w:val="sr-Latn-RS"/>
        </w:rPr>
        <w:t>Lečić Toševski, D, Ćurčić, V, Grbeša, G, i sar. (2005).</w:t>
      </w:r>
      <w:r w:rsidRPr="00F92C5A">
        <w:t xml:space="preserve"> </w:t>
      </w:r>
      <w:r w:rsidRPr="00F92C5A">
        <w:rPr>
          <w:rFonts w:ascii="Times New Roman" w:hAnsi="Times New Roman" w:cs="Times New Roman"/>
          <w:sz w:val="24"/>
          <w:szCs w:val="24"/>
          <w:lang w:val="sr-Latn-RS"/>
        </w:rPr>
        <w:t xml:space="preserve">Protection of mental health in Serbia - challenges and solutions </w:t>
      </w:r>
      <w:r w:rsidRPr="00F92C5A">
        <w:rPr>
          <w:rFonts w:ascii="Times New Roman" w:hAnsi="Times New Roman" w:cs="Times New Roman"/>
          <w:i/>
          <w:sz w:val="24"/>
          <w:szCs w:val="24"/>
          <w:lang w:val="sr-Latn-RS"/>
        </w:rPr>
        <w:t xml:space="preserve">Psihijatrija danas. </w:t>
      </w:r>
      <w:r w:rsidRPr="00F92C5A">
        <w:rPr>
          <w:rFonts w:ascii="Times New Roman" w:hAnsi="Times New Roman" w:cs="Times New Roman"/>
          <w:sz w:val="24"/>
          <w:szCs w:val="24"/>
          <w:lang w:val="sr-Latn-RS"/>
        </w:rPr>
        <w:t>Suppl. 37/1/9-15.</w:t>
      </w:r>
      <w:r w:rsidRPr="00F92C5A">
        <w:t xml:space="preserve"> </w:t>
      </w:r>
      <w:bookmarkStart w:id="31" w:name="_Hlk1125198"/>
      <w:r w:rsidRPr="00F92C5A">
        <w:rPr>
          <w:rFonts w:ascii="Times New Roman" w:hAnsi="Times New Roman" w:cs="Times New Roman"/>
          <w:sz w:val="24"/>
          <w:szCs w:val="24"/>
          <w:lang w:val="sr-Latn-RS"/>
        </w:rPr>
        <w:t>[In Serbian]</w:t>
      </w:r>
      <w:bookmarkEnd w:id="31"/>
    </w:p>
    <w:p w14:paraId="596FB8C6"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Lemke, T. (2014). The Risks of Security: Liberalism, Biopolitics, and Fear. in: Lemm, V, Vatter, M. (eds.). </w:t>
      </w:r>
      <w:r w:rsidRPr="000845D8">
        <w:rPr>
          <w:rFonts w:ascii="Times New Roman" w:hAnsi="Times New Roman" w:cs="Times New Roman"/>
          <w:i/>
          <w:sz w:val="24"/>
          <w:szCs w:val="24"/>
          <w:lang w:val="sr-Latn-RS"/>
        </w:rPr>
        <w:t>The Government of Life: Foucault, Biopolitics, and Neoliberalism</w:t>
      </w:r>
      <w:r w:rsidRPr="000845D8">
        <w:rPr>
          <w:rFonts w:ascii="Times New Roman" w:hAnsi="Times New Roman" w:cs="Times New Roman"/>
          <w:sz w:val="24"/>
          <w:szCs w:val="24"/>
          <w:lang w:val="sr-Latn-RS"/>
        </w:rPr>
        <w:t>. New York: Fordham University Press. 59</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74.</w:t>
      </w:r>
    </w:p>
    <w:p w14:paraId="2E107B97"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Lemm, V, Vatter, M. (2014). Introduction. in: Lemm, V, Vatter, M. (eds.). </w:t>
      </w:r>
      <w:r w:rsidRPr="000845D8">
        <w:rPr>
          <w:rFonts w:ascii="Times New Roman" w:hAnsi="Times New Roman" w:cs="Times New Roman"/>
          <w:i/>
          <w:sz w:val="24"/>
          <w:szCs w:val="24"/>
          <w:lang w:val="sr-Latn-RS"/>
        </w:rPr>
        <w:t>The Government of Life: Foucault, Biopolitics, and Neoliberalism</w:t>
      </w:r>
      <w:r w:rsidRPr="000845D8">
        <w:rPr>
          <w:rFonts w:ascii="Times New Roman" w:hAnsi="Times New Roman" w:cs="Times New Roman"/>
          <w:sz w:val="24"/>
          <w:szCs w:val="24"/>
          <w:lang w:val="sr-Latn-RS"/>
        </w:rPr>
        <w:t>. New York: Fordham University Press.1-13.</w:t>
      </w:r>
    </w:p>
    <w:p w14:paraId="49622CC4" w14:textId="77777777" w:rsidR="005275C6" w:rsidRPr="00503359" w:rsidRDefault="005275C6" w:rsidP="00503359">
      <w:pPr>
        <w:spacing w:after="0" w:line="240" w:lineRule="auto"/>
        <w:ind w:left="720" w:hanging="720"/>
        <w:rPr>
          <w:rFonts w:ascii="Times New Roman" w:hAnsi="Times New Roman" w:cs="Times New Roman"/>
          <w:sz w:val="24"/>
          <w:szCs w:val="24"/>
          <w:lang w:val="sr-Latn-RS"/>
        </w:rPr>
      </w:pPr>
      <w:r w:rsidRPr="00503359">
        <w:rPr>
          <w:rFonts w:ascii="Times New Roman" w:hAnsi="Times New Roman" w:cs="Times New Roman"/>
          <w:sz w:val="24"/>
          <w:szCs w:val="24"/>
          <w:lang w:val="sr-Latn-RS"/>
        </w:rPr>
        <w:t>Marinković, D, Ristić, D. (2017). Genealogy of The Transformations of Class Strategies:</w:t>
      </w:r>
    </w:p>
    <w:p w14:paraId="565C3E08" w14:textId="77777777" w:rsidR="005275C6" w:rsidRPr="00503359" w:rsidRDefault="005275C6" w:rsidP="00503359">
      <w:pPr>
        <w:spacing w:after="0" w:line="240" w:lineRule="auto"/>
        <w:ind w:left="720" w:hanging="720"/>
        <w:rPr>
          <w:rFonts w:ascii="Times New Roman" w:hAnsi="Times New Roman" w:cs="Times New Roman"/>
          <w:sz w:val="24"/>
          <w:szCs w:val="24"/>
        </w:rPr>
      </w:pPr>
      <w:r w:rsidRPr="00503359">
        <w:rPr>
          <w:rFonts w:ascii="Times New Roman" w:hAnsi="Times New Roman" w:cs="Times New Roman"/>
          <w:sz w:val="24"/>
          <w:szCs w:val="24"/>
        </w:rPr>
        <w:t>Marinković, D, Ristić, D. (2018). Geoepistemology of the “dangerous individual”:</w:t>
      </w:r>
    </w:p>
    <w:p w14:paraId="2BC4A926"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Marks, R. B. (2007). </w:t>
      </w:r>
      <w:r w:rsidRPr="000845D8">
        <w:rPr>
          <w:rFonts w:ascii="Times New Roman" w:hAnsi="Times New Roman" w:cs="Times New Roman"/>
          <w:i/>
          <w:sz w:val="24"/>
          <w:szCs w:val="24"/>
          <w:lang w:val="sr-Latn-RS"/>
        </w:rPr>
        <w:t>The Origins of the Modern World: A Global and Ecological Narrative from the Fifteenth to the Twenty-first Century</w:t>
      </w:r>
      <w:r w:rsidRPr="000845D8">
        <w:rPr>
          <w:rFonts w:ascii="Times New Roman" w:hAnsi="Times New Roman" w:cs="Times New Roman"/>
          <w:sz w:val="24"/>
          <w:szCs w:val="24"/>
          <w:lang w:val="sr-Latn-RS"/>
        </w:rPr>
        <w:t>. Oxford: Rowman &amp; Littlefield Publishers.</w:t>
      </w:r>
    </w:p>
    <w:p w14:paraId="3299F464" w14:textId="77777777" w:rsidR="005275C6" w:rsidRPr="000845D8" w:rsidRDefault="005275C6" w:rsidP="00D02AC8">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McKenzei, K., Harpham, T. (2006). </w:t>
      </w:r>
      <w:r w:rsidRPr="000845D8">
        <w:rPr>
          <w:rFonts w:ascii="Times New Roman" w:hAnsi="Times New Roman" w:cs="Times New Roman"/>
          <w:i/>
          <w:sz w:val="24"/>
          <w:szCs w:val="24"/>
          <w:lang w:val="sr-Latn-RS"/>
        </w:rPr>
        <w:t>Social Capital and Mental Health</w:t>
      </w:r>
      <w:r w:rsidRPr="000845D8">
        <w:rPr>
          <w:rFonts w:ascii="Times New Roman" w:hAnsi="Times New Roman" w:cs="Times New Roman"/>
          <w:sz w:val="24"/>
          <w:szCs w:val="24"/>
          <w:lang w:val="sr-Latn-RS"/>
        </w:rPr>
        <w:t>. London &amp;Philadelphia: Jessica Kingsley Publishers.</w:t>
      </w:r>
    </w:p>
    <w:p w14:paraId="57417525" w14:textId="77777777" w:rsidR="005275C6" w:rsidRPr="000845D8" w:rsidRDefault="005275C6" w:rsidP="00D02AC8">
      <w:pPr>
        <w:spacing w:after="0" w:line="240" w:lineRule="auto"/>
        <w:ind w:left="720" w:hanging="720"/>
        <w:jc w:val="both"/>
        <w:rPr>
          <w:rFonts w:ascii="Times New Roman" w:hAnsi="Times New Roman" w:cs="Times New Roman"/>
          <w:sz w:val="24"/>
          <w:szCs w:val="24"/>
          <w:lang w:val="sr-Latn-RS"/>
        </w:rPr>
      </w:pPr>
      <w:bookmarkStart w:id="32" w:name="_Hlk779995"/>
      <w:r w:rsidRPr="000845D8">
        <w:rPr>
          <w:rFonts w:ascii="Times New Roman" w:hAnsi="Times New Roman" w:cs="Times New Roman"/>
          <w:sz w:val="24"/>
          <w:szCs w:val="24"/>
          <w:lang w:val="sr-Latn-RS"/>
        </w:rPr>
        <w:t xml:space="preserve">McKenzie, K., Whitley, R., Weich, S. (2002). </w:t>
      </w:r>
      <w:bookmarkEnd w:id="32"/>
      <w:r w:rsidRPr="000845D8">
        <w:rPr>
          <w:rFonts w:ascii="Times New Roman" w:hAnsi="Times New Roman" w:cs="Times New Roman"/>
          <w:sz w:val="24"/>
          <w:szCs w:val="24"/>
          <w:lang w:val="sr-Latn-RS"/>
        </w:rPr>
        <w:t xml:space="preserve">Social capital and mental health. </w:t>
      </w:r>
      <w:r w:rsidRPr="000845D8">
        <w:rPr>
          <w:rFonts w:ascii="Times New Roman" w:hAnsi="Times New Roman" w:cs="Times New Roman"/>
          <w:i/>
          <w:sz w:val="24"/>
          <w:szCs w:val="24"/>
          <w:lang w:val="sr-Latn-RS"/>
        </w:rPr>
        <w:t>British Yournal of Psychiatry</w:t>
      </w:r>
      <w:r w:rsidRPr="000845D8">
        <w:rPr>
          <w:rFonts w:ascii="Times New Roman" w:hAnsi="Times New Roman" w:cs="Times New Roman"/>
          <w:sz w:val="24"/>
          <w:szCs w:val="24"/>
          <w:lang w:val="sr-Latn-RS"/>
        </w:rPr>
        <w:t>, 181, 280-283.</w:t>
      </w:r>
    </w:p>
    <w:p w14:paraId="0537FDF6"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lastRenderedPageBreak/>
        <w:t xml:space="preserve">Merton, R. K. (1938). Social Structure and Anomie, </w:t>
      </w:r>
      <w:r w:rsidRPr="000845D8">
        <w:rPr>
          <w:rFonts w:ascii="Times New Roman" w:hAnsi="Times New Roman" w:cs="Times New Roman"/>
          <w:i/>
          <w:sz w:val="24"/>
          <w:szCs w:val="24"/>
          <w:lang w:val="sr-Latn-RS"/>
        </w:rPr>
        <w:t>American Sociological Review</w:t>
      </w:r>
      <w:r w:rsidRPr="000845D8">
        <w:rPr>
          <w:rFonts w:ascii="Times New Roman" w:hAnsi="Times New Roman" w:cs="Times New Roman"/>
          <w:sz w:val="24"/>
          <w:szCs w:val="24"/>
          <w:lang w:val="sr-Latn-RS"/>
        </w:rPr>
        <w:t>, 3(5), 672</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682.</w:t>
      </w:r>
    </w:p>
    <w:p w14:paraId="60BB0C03" w14:textId="77777777" w:rsidR="00860180" w:rsidRDefault="005275C6" w:rsidP="00D02AC8">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Monbiot, G. (2016). Neoliberalism Is Creating Loneliness (</w:t>
      </w:r>
      <w:r>
        <w:rPr>
          <w:rFonts w:ascii="Times New Roman" w:hAnsi="Times New Roman" w:cs="Times New Roman"/>
          <w:sz w:val="24"/>
          <w:szCs w:val="24"/>
          <w:lang w:val="sr-Latn-RS"/>
        </w:rPr>
        <w:t>Retrieved</w:t>
      </w:r>
      <w:r w:rsidRPr="000845D8">
        <w:rPr>
          <w:rFonts w:ascii="Times New Roman" w:hAnsi="Times New Roman" w:cs="Times New Roman"/>
          <w:sz w:val="24"/>
          <w:szCs w:val="24"/>
          <w:lang w:val="sr-Latn-RS"/>
        </w:rPr>
        <w:t xml:space="preserve">: 10.01.2019.) </w:t>
      </w:r>
      <w:r w:rsidRPr="00A90165">
        <w:rPr>
          <w:rFonts w:ascii="Times New Roman" w:hAnsi="Times New Roman" w:cs="Times New Roman"/>
          <w:sz w:val="24"/>
          <w:szCs w:val="24"/>
          <w:lang w:val="sr-Latn-RS"/>
        </w:rPr>
        <w:t xml:space="preserve">Available at </w:t>
      </w:r>
      <w:r w:rsidR="00860180" w:rsidRPr="00EC6F45">
        <w:rPr>
          <w:rStyle w:val="Hyperlink"/>
          <w:rFonts w:ascii="Times New Roman" w:hAnsi="Times New Roman" w:cs="Times New Roman"/>
          <w:color w:val="auto"/>
          <w:sz w:val="24"/>
          <w:szCs w:val="24"/>
          <w:u w:val="none"/>
          <w:lang w:val="sr-Latn-RS"/>
        </w:rPr>
        <w:t>https://www.theguardian.com/commentisfree/2016/oct/12/neoliberalism-creating-loneliness-wrenching-society-apart</w:t>
      </w:r>
      <w:r w:rsidR="00860180" w:rsidRPr="000845D8">
        <w:rPr>
          <w:rFonts w:ascii="Times New Roman" w:hAnsi="Times New Roman" w:cs="Times New Roman"/>
          <w:sz w:val="24"/>
          <w:szCs w:val="24"/>
          <w:lang w:val="sr-Latn-RS"/>
        </w:rPr>
        <w:t xml:space="preserve"> </w:t>
      </w:r>
    </w:p>
    <w:p w14:paraId="0A5E38DC" w14:textId="02C8C87A" w:rsidR="005275C6" w:rsidRPr="000845D8" w:rsidRDefault="005275C6" w:rsidP="00D02AC8">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Mrazek, P.J., Haggerty, R.J. (1994). </w:t>
      </w:r>
      <w:r w:rsidRPr="000845D8">
        <w:rPr>
          <w:rFonts w:ascii="Times New Roman" w:hAnsi="Times New Roman" w:cs="Times New Roman"/>
          <w:i/>
          <w:sz w:val="24"/>
          <w:szCs w:val="24"/>
          <w:lang w:val="sr-Latn-RS"/>
        </w:rPr>
        <w:t>Reducing risks for mental disorders: Frontiers for preventive intervention research</w:t>
      </w:r>
      <w:r w:rsidRPr="000845D8">
        <w:rPr>
          <w:rFonts w:ascii="Times New Roman" w:hAnsi="Times New Roman" w:cs="Times New Roman"/>
          <w:sz w:val="24"/>
          <w:szCs w:val="24"/>
          <w:lang w:val="sr-Latn-RS"/>
        </w:rPr>
        <w:t>. Washington: National Academy Press.</w:t>
      </w:r>
    </w:p>
    <w:p w14:paraId="5BB7FB14"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Muhle, M. (2014). A Genealogy of Biopolitics: The Notion of Life in Canguilhem and Foucault. in: Lemm, V, Vatter, M. (eds.). </w:t>
      </w:r>
      <w:r w:rsidRPr="000845D8">
        <w:rPr>
          <w:rFonts w:ascii="Times New Roman" w:hAnsi="Times New Roman" w:cs="Times New Roman"/>
          <w:i/>
          <w:sz w:val="24"/>
          <w:szCs w:val="24"/>
          <w:lang w:val="sr-Latn-RS"/>
        </w:rPr>
        <w:t>The Government of Life: Foucault, Biopolitics, and Neoliberalism</w:t>
      </w:r>
      <w:r w:rsidRPr="000845D8">
        <w:rPr>
          <w:rFonts w:ascii="Times New Roman" w:hAnsi="Times New Roman" w:cs="Times New Roman"/>
          <w:sz w:val="24"/>
          <w:szCs w:val="24"/>
          <w:lang w:val="sr-Latn-RS"/>
        </w:rPr>
        <w:t>. New York: Fordham University Press.77</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97.</w:t>
      </w:r>
    </w:p>
    <w:p w14:paraId="3C282015" w14:textId="77777777" w:rsidR="005275C6" w:rsidRPr="00CC2878" w:rsidRDefault="005275C6" w:rsidP="00177B70">
      <w:pPr>
        <w:spacing w:after="0" w:line="240" w:lineRule="auto"/>
        <w:ind w:left="720" w:hanging="720"/>
        <w:rPr>
          <w:rFonts w:ascii="Times New Roman" w:hAnsi="Times New Roman" w:cs="Times New Roman"/>
          <w:sz w:val="24"/>
          <w:szCs w:val="24"/>
          <w:lang w:val="sr-Latn-RS"/>
        </w:rPr>
      </w:pPr>
      <w:r w:rsidRPr="00CC2878">
        <w:rPr>
          <w:rFonts w:ascii="Times New Roman" w:hAnsi="Times New Roman" w:cs="Times New Roman"/>
          <w:sz w:val="24"/>
          <w:szCs w:val="24"/>
          <w:lang w:val="sr-Latn-RS"/>
        </w:rPr>
        <w:t>Park, R. E. (2012). Cultural conflict and marginal man. u: Marinković, D. (ed.). Chicago School of Sociology1920-1940. Novi Sad: Mediterran Publishing. 109</w:t>
      </w:r>
      <w:r w:rsidRPr="00CC2878">
        <w:rPr>
          <w:rFonts w:ascii="Times New Roman" w:hAnsi="Times New Roman" w:cs="Times New Roman"/>
          <w:i/>
          <w:sz w:val="24"/>
          <w:szCs w:val="24"/>
          <w:lang w:val="sr-Latn-RS"/>
        </w:rPr>
        <w:t>–</w:t>
      </w:r>
      <w:r w:rsidRPr="00CC2878">
        <w:rPr>
          <w:rFonts w:ascii="Times New Roman" w:hAnsi="Times New Roman" w:cs="Times New Roman"/>
          <w:sz w:val="24"/>
          <w:szCs w:val="24"/>
          <w:lang w:val="sr-Latn-RS"/>
        </w:rPr>
        <w:t>114. [In Serbian]</w:t>
      </w:r>
    </w:p>
    <w:p w14:paraId="6A639C18" w14:textId="77777777" w:rsidR="005275C6" w:rsidRPr="000845D8" w:rsidRDefault="005275C6" w:rsidP="00B6761C">
      <w:pPr>
        <w:spacing w:after="0" w:line="240" w:lineRule="auto"/>
        <w:ind w:left="720" w:hanging="720"/>
        <w:rPr>
          <w:rFonts w:ascii="Times New Roman" w:hAnsi="Times New Roman" w:cs="Times New Roman"/>
          <w:sz w:val="24"/>
          <w:szCs w:val="24"/>
          <w:lang w:val="sr-Latn-RS"/>
        </w:rPr>
      </w:pPr>
      <w:r w:rsidRPr="00503359">
        <w:rPr>
          <w:rFonts w:ascii="Times New Roman" w:hAnsi="Times New Roman" w:cs="Times New Roman"/>
          <w:sz w:val="24"/>
          <w:szCs w:val="24"/>
          <w:lang w:val="sr-Latn-RS"/>
        </w:rPr>
        <w:t>P</w:t>
      </w:r>
      <w:r>
        <w:rPr>
          <w:rFonts w:ascii="Times New Roman" w:hAnsi="Times New Roman" w:cs="Times New Roman"/>
          <w:sz w:val="24"/>
          <w:szCs w:val="24"/>
          <w:lang w:val="sr-Latn-RS"/>
        </w:rPr>
        <w:t>u</w:t>
      </w:r>
      <w:r w:rsidRPr="00503359">
        <w:rPr>
          <w:rFonts w:ascii="Times New Roman" w:hAnsi="Times New Roman" w:cs="Times New Roman"/>
          <w:sz w:val="24"/>
          <w:szCs w:val="24"/>
          <w:lang w:val="sr-Latn-RS"/>
        </w:rPr>
        <w:t xml:space="preserve">tnam, R. D. (2008). </w:t>
      </w:r>
      <w:r w:rsidRPr="00503359">
        <w:rPr>
          <w:rFonts w:ascii="Times New Roman" w:hAnsi="Times New Roman" w:cs="Times New Roman"/>
          <w:i/>
          <w:sz w:val="24"/>
          <w:szCs w:val="24"/>
          <w:lang w:val="sr-Latn-RS"/>
        </w:rPr>
        <w:t>Bowling Alone: The Collapse and Revival of American Community</w:t>
      </w:r>
      <w:r w:rsidRPr="00503359">
        <w:rPr>
          <w:rFonts w:ascii="Times New Roman" w:hAnsi="Times New Roman" w:cs="Times New Roman"/>
          <w:sz w:val="24"/>
          <w:szCs w:val="24"/>
          <w:lang w:val="sr-Latn-RS"/>
        </w:rPr>
        <w:t>. Novi Sad: Mediterran Publishing. [In Serbian]</w:t>
      </w:r>
    </w:p>
    <w:p w14:paraId="0A683617"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Queen, S. A. (1940). The Ecological Study of Mental Disorders. </w:t>
      </w:r>
      <w:r w:rsidRPr="000845D8">
        <w:rPr>
          <w:rFonts w:ascii="Times New Roman" w:hAnsi="Times New Roman" w:cs="Times New Roman"/>
          <w:i/>
          <w:sz w:val="24"/>
          <w:szCs w:val="24"/>
          <w:lang w:val="sr-Latn-RS"/>
        </w:rPr>
        <w:t>American Sociological Review</w:t>
      </w:r>
      <w:r w:rsidRPr="000845D8">
        <w:rPr>
          <w:rFonts w:ascii="Times New Roman" w:hAnsi="Times New Roman" w:cs="Times New Roman"/>
          <w:sz w:val="24"/>
          <w:szCs w:val="24"/>
          <w:lang w:val="sr-Latn-RS"/>
        </w:rPr>
        <w:t>, 5(2), 201</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209.</w:t>
      </w:r>
    </w:p>
    <w:p w14:paraId="5AEFBD03"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Rose, N. (2001). The Politics of Life Itself. Theory, </w:t>
      </w:r>
      <w:r w:rsidRPr="000845D8">
        <w:rPr>
          <w:rFonts w:ascii="Times New Roman" w:hAnsi="Times New Roman" w:cs="Times New Roman"/>
          <w:i/>
          <w:sz w:val="24"/>
          <w:szCs w:val="24"/>
          <w:lang w:val="sr-Latn-RS"/>
        </w:rPr>
        <w:t>Culture &amp; Society</w:t>
      </w:r>
      <w:r w:rsidRPr="000845D8">
        <w:rPr>
          <w:rFonts w:ascii="Times New Roman" w:hAnsi="Times New Roman" w:cs="Times New Roman"/>
          <w:sz w:val="24"/>
          <w:szCs w:val="24"/>
          <w:lang w:val="sr-Latn-RS"/>
        </w:rPr>
        <w:t>, 18(6), 1</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30.</w:t>
      </w:r>
    </w:p>
    <w:p w14:paraId="3A32FFD2"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Rose, N. (2019). </w:t>
      </w:r>
      <w:r w:rsidRPr="000845D8">
        <w:rPr>
          <w:rFonts w:ascii="Times New Roman" w:hAnsi="Times New Roman" w:cs="Times New Roman"/>
          <w:i/>
          <w:sz w:val="24"/>
          <w:szCs w:val="24"/>
          <w:lang w:val="sr-Latn-RS"/>
        </w:rPr>
        <w:t>Our Psychiatric Future: The Politics of Mental Health</w:t>
      </w:r>
      <w:r w:rsidRPr="000845D8">
        <w:rPr>
          <w:rFonts w:ascii="Times New Roman" w:hAnsi="Times New Roman" w:cs="Times New Roman"/>
          <w:sz w:val="24"/>
          <w:szCs w:val="24"/>
          <w:lang w:val="sr-Latn-RS"/>
        </w:rPr>
        <w:t>. Cambridge: Polity.</w:t>
      </w:r>
    </w:p>
    <w:p w14:paraId="518CEC10" w14:textId="77777777" w:rsidR="005275C6" w:rsidRPr="000845D8" w:rsidRDefault="005275C6" w:rsidP="00D02AC8">
      <w:pPr>
        <w:spacing w:after="0" w:line="240" w:lineRule="auto"/>
        <w:ind w:left="720" w:hanging="720"/>
        <w:rPr>
          <w:rFonts w:ascii="Times New Roman" w:hAnsi="Times New Roman" w:cs="Times New Roman"/>
          <w:sz w:val="24"/>
          <w:szCs w:val="24"/>
          <w:lang w:val="sr-Latn-RS"/>
        </w:rPr>
      </w:pPr>
      <w:r w:rsidRPr="004759A9">
        <w:rPr>
          <w:rFonts w:ascii="Times New Roman" w:hAnsi="Times New Roman" w:cs="Times New Roman"/>
          <w:sz w:val="24"/>
          <w:szCs w:val="24"/>
          <w:lang w:val="sr-Latn-RS"/>
        </w:rPr>
        <w:t xml:space="preserve">Savićević, M. (1969). Mental hygiene. In: Savićević M. (ed.). </w:t>
      </w:r>
      <w:r w:rsidRPr="004759A9">
        <w:rPr>
          <w:rFonts w:ascii="Times New Roman" w:hAnsi="Times New Roman" w:cs="Times New Roman"/>
          <w:i/>
          <w:sz w:val="24"/>
          <w:szCs w:val="24"/>
          <w:lang w:val="sr-Latn-RS"/>
        </w:rPr>
        <w:t>Hygiene and Social Medicine.</w:t>
      </w:r>
      <w:r w:rsidRPr="004759A9">
        <w:rPr>
          <w:rFonts w:ascii="Times New Roman" w:hAnsi="Times New Roman" w:cs="Times New Roman"/>
          <w:sz w:val="24"/>
          <w:szCs w:val="24"/>
          <w:lang w:val="sr-Latn-RS"/>
        </w:rPr>
        <w:t xml:space="preserve"> Beograd: Medicinska knjiga. 595-605.</w:t>
      </w:r>
      <w:r w:rsidRPr="00F92C5A">
        <w:t xml:space="preserve"> </w:t>
      </w:r>
      <w:bookmarkStart w:id="33" w:name="_Hlk1125326"/>
      <w:r w:rsidRPr="00F92C5A">
        <w:rPr>
          <w:rFonts w:ascii="Times New Roman" w:hAnsi="Times New Roman" w:cs="Times New Roman"/>
          <w:sz w:val="24"/>
          <w:szCs w:val="24"/>
          <w:lang w:val="sr-Latn-RS"/>
        </w:rPr>
        <w:t>[In Serbian]</w:t>
      </w:r>
      <w:bookmarkEnd w:id="33"/>
    </w:p>
    <w:p w14:paraId="2648F44F"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Schroeder, C. W. (1942). Mental Disorders in Cities. </w:t>
      </w:r>
      <w:r w:rsidRPr="000845D8">
        <w:rPr>
          <w:rFonts w:ascii="Times New Roman" w:hAnsi="Times New Roman" w:cs="Times New Roman"/>
          <w:i/>
          <w:sz w:val="24"/>
          <w:szCs w:val="24"/>
          <w:lang w:val="sr-Latn-RS"/>
        </w:rPr>
        <w:t>American Journal of Sociology</w:t>
      </w:r>
      <w:r w:rsidRPr="000845D8">
        <w:rPr>
          <w:rFonts w:ascii="Times New Roman" w:hAnsi="Times New Roman" w:cs="Times New Roman"/>
          <w:sz w:val="24"/>
          <w:szCs w:val="24"/>
          <w:lang w:val="sr-Latn-RS"/>
        </w:rPr>
        <w:t>, 48(1), 40</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47.</w:t>
      </w:r>
    </w:p>
    <w:p w14:paraId="57D15403"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Scull, A. (ed.). (2014). </w:t>
      </w:r>
      <w:r w:rsidRPr="000845D8">
        <w:rPr>
          <w:rFonts w:ascii="Times New Roman" w:hAnsi="Times New Roman" w:cs="Times New Roman"/>
          <w:i/>
          <w:sz w:val="24"/>
          <w:szCs w:val="24"/>
          <w:lang w:val="sr-Latn-RS"/>
        </w:rPr>
        <w:t>Cultural Sociology of Mental Illness: Guide.</w:t>
      </w:r>
      <w:r w:rsidRPr="000845D8">
        <w:rPr>
          <w:rFonts w:ascii="Times New Roman" w:hAnsi="Times New Roman" w:cs="Times New Roman"/>
          <w:sz w:val="24"/>
          <w:szCs w:val="24"/>
          <w:lang w:val="sr-Latn-RS"/>
        </w:rPr>
        <w:t xml:space="preserve"> University of California, San Diego: Sage.</w:t>
      </w:r>
    </w:p>
    <w:p w14:paraId="1490E4B7" w14:textId="77777777" w:rsidR="005275C6" w:rsidRPr="00FA7C7E" w:rsidRDefault="005275C6" w:rsidP="00E10009">
      <w:pPr>
        <w:spacing w:after="0" w:line="240" w:lineRule="auto"/>
        <w:ind w:left="720" w:hanging="720"/>
        <w:rPr>
          <w:rFonts w:ascii="Times New Roman" w:hAnsi="Times New Roman" w:cs="Times New Roman"/>
          <w:sz w:val="24"/>
          <w:szCs w:val="24"/>
          <w:highlight w:val="yellow"/>
          <w:lang w:val="sr-Latn-RS"/>
        </w:rPr>
      </w:pPr>
      <w:r w:rsidRPr="004759A9">
        <w:rPr>
          <w:rFonts w:ascii="Times New Roman" w:hAnsi="Times New Roman" w:cs="Times New Roman"/>
          <w:sz w:val="24"/>
          <w:szCs w:val="24"/>
          <w:lang w:val="sr-Latn-RS"/>
        </w:rPr>
        <w:t>Serbia and Agenda 2030 - Mapping the National Strategic Framework with respect to the Sustainable Development Goals</w:t>
      </w:r>
      <w:r>
        <w:rPr>
          <w:rFonts w:ascii="Times New Roman" w:hAnsi="Times New Roman" w:cs="Times New Roman"/>
          <w:sz w:val="24"/>
          <w:szCs w:val="24"/>
          <w:lang w:val="sr-Latn-RS"/>
        </w:rPr>
        <w:t xml:space="preserve">. </w:t>
      </w:r>
      <w:r w:rsidRPr="004759A9">
        <w:rPr>
          <w:rFonts w:ascii="Times New Roman" w:hAnsi="Times New Roman" w:cs="Times New Roman"/>
          <w:sz w:val="24"/>
          <w:szCs w:val="24"/>
          <w:lang w:val="sr-Latn-RS"/>
        </w:rPr>
        <w:t>Available at</w:t>
      </w:r>
      <w:r>
        <w:rPr>
          <w:rFonts w:ascii="Times New Roman" w:hAnsi="Times New Roman" w:cs="Times New Roman"/>
          <w:sz w:val="24"/>
          <w:szCs w:val="24"/>
          <w:lang w:val="sr-Latn-RS"/>
        </w:rPr>
        <w:t xml:space="preserve"> </w:t>
      </w:r>
      <w:hyperlink r:id="rId10" w:history="1">
        <w:r w:rsidRPr="00E8313D">
          <w:rPr>
            <w:rStyle w:val="Hyperlink"/>
            <w:rFonts w:ascii="Times New Roman" w:hAnsi="Times New Roman" w:cs="Times New Roman"/>
            <w:sz w:val="24"/>
            <w:szCs w:val="24"/>
            <w:lang w:val="sr-Latn-RS"/>
          </w:rPr>
          <w:t>https://rsjp.gov.rs/wp-content/uploads/2017/11/Agenda-UN-2030.pdf</w:t>
        </w:r>
      </w:hyperlink>
      <w:bookmarkStart w:id="34" w:name="_Hlk1125463"/>
      <w:r>
        <w:rPr>
          <w:rFonts w:ascii="Times New Roman" w:hAnsi="Times New Roman" w:cs="Times New Roman"/>
          <w:sz w:val="24"/>
          <w:szCs w:val="24"/>
          <w:lang w:val="sr-Latn-RS"/>
        </w:rPr>
        <w:t xml:space="preserve"> </w:t>
      </w:r>
      <w:r w:rsidRPr="004759A9">
        <w:rPr>
          <w:rFonts w:ascii="Times New Roman" w:hAnsi="Times New Roman" w:cs="Times New Roman"/>
          <w:sz w:val="24"/>
          <w:szCs w:val="24"/>
          <w:lang w:val="sr-Latn-RS"/>
        </w:rPr>
        <w:t>[In Serbian]</w:t>
      </w:r>
      <w:bookmarkEnd w:id="34"/>
    </w:p>
    <w:p w14:paraId="15A2E9FE" w14:textId="77777777" w:rsidR="005275C6" w:rsidRDefault="005275C6" w:rsidP="00CC2878">
      <w:pPr>
        <w:spacing w:after="0" w:line="240" w:lineRule="auto"/>
        <w:ind w:left="720" w:hanging="720"/>
        <w:rPr>
          <w:rFonts w:ascii="Times New Roman" w:hAnsi="Times New Roman" w:cs="Times New Roman"/>
          <w:sz w:val="24"/>
          <w:szCs w:val="24"/>
          <w:lang w:val="sr-Latn-RS"/>
        </w:rPr>
      </w:pPr>
      <w:r w:rsidRPr="00CC2878">
        <w:rPr>
          <w:rFonts w:ascii="Times New Roman" w:hAnsi="Times New Roman" w:cs="Times New Roman"/>
          <w:sz w:val="24"/>
          <w:szCs w:val="24"/>
          <w:lang w:val="sr-Latn-RS"/>
        </w:rPr>
        <w:t xml:space="preserve">Simmel, G. (2008). The Metropolis and Mental Life. u: Marinković, D. (ed,). </w:t>
      </w:r>
      <w:r w:rsidRPr="00CC2878">
        <w:rPr>
          <w:rFonts w:ascii="Times New Roman" w:hAnsi="Times New Roman" w:cs="Times New Roman"/>
          <w:i/>
          <w:sz w:val="24"/>
          <w:szCs w:val="24"/>
          <w:lang w:val="sr-Latn-RS"/>
        </w:rPr>
        <w:t>Georg Simmel: 1858-2008</w:t>
      </w:r>
      <w:r w:rsidRPr="00CC2878">
        <w:rPr>
          <w:rFonts w:ascii="Times New Roman" w:hAnsi="Times New Roman" w:cs="Times New Roman"/>
          <w:sz w:val="24"/>
          <w:szCs w:val="24"/>
          <w:lang w:val="sr-Latn-RS"/>
        </w:rPr>
        <w:t>. Novi Sad: Mediterran Publishing. 280</w:t>
      </w:r>
      <w:r w:rsidRPr="00CC2878">
        <w:rPr>
          <w:rFonts w:ascii="Times New Roman" w:hAnsi="Times New Roman" w:cs="Times New Roman"/>
          <w:i/>
          <w:sz w:val="24"/>
          <w:szCs w:val="24"/>
          <w:lang w:val="sr-Latn-RS"/>
        </w:rPr>
        <w:t>–</w:t>
      </w:r>
      <w:r w:rsidRPr="00CC2878">
        <w:rPr>
          <w:rFonts w:ascii="Times New Roman" w:hAnsi="Times New Roman" w:cs="Times New Roman"/>
          <w:sz w:val="24"/>
          <w:szCs w:val="24"/>
          <w:lang w:val="sr-Latn-RS"/>
        </w:rPr>
        <w:t>290. [In Serbian]</w:t>
      </w:r>
    </w:p>
    <w:p w14:paraId="25F780E1" w14:textId="77777777" w:rsidR="005275C6" w:rsidRPr="00503359" w:rsidRDefault="005275C6" w:rsidP="00503359">
      <w:pPr>
        <w:spacing w:after="0" w:line="240" w:lineRule="auto"/>
        <w:ind w:left="720" w:hanging="720"/>
        <w:rPr>
          <w:rFonts w:ascii="Times New Roman" w:hAnsi="Times New Roman" w:cs="Times New Roman"/>
          <w:sz w:val="24"/>
          <w:szCs w:val="24"/>
          <w:lang w:val="sr-Latn-RS"/>
        </w:rPr>
      </w:pPr>
      <w:r w:rsidRPr="00503359">
        <w:rPr>
          <w:rFonts w:ascii="Times New Roman" w:hAnsi="Times New Roman" w:cs="Times New Roman"/>
          <w:sz w:val="24"/>
          <w:szCs w:val="24"/>
        </w:rPr>
        <w:t xml:space="preserve">Spaces of incarceration as dispositives. </w:t>
      </w:r>
      <w:r w:rsidRPr="00503359">
        <w:rPr>
          <w:rFonts w:ascii="Times New Roman" w:hAnsi="Times New Roman" w:cs="Times New Roman"/>
          <w:i/>
          <w:sz w:val="24"/>
          <w:szCs w:val="24"/>
        </w:rPr>
        <w:t>Sociologija</w:t>
      </w:r>
      <w:r w:rsidRPr="00503359">
        <w:rPr>
          <w:rFonts w:ascii="Times New Roman" w:hAnsi="Times New Roman" w:cs="Times New Roman"/>
          <w:sz w:val="24"/>
          <w:szCs w:val="24"/>
        </w:rPr>
        <w:t xml:space="preserve">, 60(4), 730–748. </w:t>
      </w:r>
      <w:r w:rsidRPr="00503359">
        <w:rPr>
          <w:rFonts w:ascii="Times New Roman" w:hAnsi="Times New Roman" w:cs="Times New Roman"/>
          <w:sz w:val="24"/>
          <w:szCs w:val="24"/>
          <w:lang w:val="sr-Latn-RS"/>
        </w:rPr>
        <w:t>[In Serbian]</w:t>
      </w:r>
    </w:p>
    <w:p w14:paraId="2317F5C8" w14:textId="77777777" w:rsidR="005275C6" w:rsidRPr="00CC2878" w:rsidRDefault="005275C6" w:rsidP="00177B70">
      <w:pPr>
        <w:spacing w:after="0" w:line="240" w:lineRule="auto"/>
        <w:ind w:left="720" w:hanging="720"/>
        <w:rPr>
          <w:rFonts w:ascii="Times New Roman" w:hAnsi="Times New Roman" w:cs="Times New Roman"/>
          <w:sz w:val="24"/>
          <w:szCs w:val="24"/>
          <w:lang w:val="sr-Latn-RS"/>
        </w:rPr>
      </w:pPr>
      <w:r w:rsidRPr="00CC2878">
        <w:rPr>
          <w:rFonts w:ascii="Times New Roman" w:hAnsi="Times New Roman" w:cs="Times New Roman"/>
          <w:sz w:val="24"/>
          <w:szCs w:val="24"/>
          <w:lang w:val="sr-Latn-RS"/>
        </w:rPr>
        <w:t xml:space="preserve">Stonequist, E. V. (2012). The Problem of the Marginal Man. u: Marinković, D. (ed.). </w:t>
      </w:r>
      <w:r w:rsidRPr="00CC2878">
        <w:rPr>
          <w:rFonts w:ascii="Times New Roman" w:hAnsi="Times New Roman" w:cs="Times New Roman"/>
          <w:i/>
          <w:sz w:val="24"/>
          <w:szCs w:val="24"/>
          <w:lang w:val="sr-Latn-RS"/>
        </w:rPr>
        <w:t>Chicago School of Sociology1920-1940</w:t>
      </w:r>
      <w:r w:rsidRPr="00CC2878">
        <w:rPr>
          <w:rFonts w:ascii="Times New Roman" w:hAnsi="Times New Roman" w:cs="Times New Roman"/>
          <w:sz w:val="24"/>
          <w:szCs w:val="24"/>
          <w:lang w:val="sr-Latn-RS"/>
        </w:rPr>
        <w:t>. Novi Sad: Mediterran Publishing. 115</w:t>
      </w:r>
      <w:r w:rsidRPr="00CC2878">
        <w:rPr>
          <w:rFonts w:ascii="Times New Roman" w:hAnsi="Times New Roman" w:cs="Times New Roman"/>
          <w:i/>
          <w:sz w:val="24"/>
          <w:szCs w:val="24"/>
          <w:lang w:val="sr-Latn-RS"/>
        </w:rPr>
        <w:t>–</w:t>
      </w:r>
      <w:r w:rsidRPr="00CC2878">
        <w:rPr>
          <w:rFonts w:ascii="Times New Roman" w:hAnsi="Times New Roman" w:cs="Times New Roman"/>
          <w:sz w:val="24"/>
          <w:szCs w:val="24"/>
          <w:lang w:val="sr-Latn-RS"/>
        </w:rPr>
        <w:t>128. [In Serbian]</w:t>
      </w:r>
    </w:p>
    <w:p w14:paraId="693CBC6A" w14:textId="77777777" w:rsidR="005275C6" w:rsidRPr="00CC2878" w:rsidRDefault="005275C6" w:rsidP="00D02AC8">
      <w:pPr>
        <w:spacing w:after="0" w:line="240" w:lineRule="auto"/>
        <w:ind w:left="720" w:hanging="720"/>
        <w:rPr>
          <w:rFonts w:ascii="Times New Roman" w:hAnsi="Times New Roman" w:cs="Times New Roman"/>
          <w:sz w:val="24"/>
          <w:szCs w:val="24"/>
          <w:lang w:val="sr-Latn-RS"/>
        </w:rPr>
      </w:pPr>
      <w:r w:rsidRPr="00CC2878">
        <w:rPr>
          <w:rFonts w:ascii="Times New Roman" w:hAnsi="Times New Roman" w:cs="Times New Roman"/>
          <w:sz w:val="24"/>
          <w:szCs w:val="24"/>
          <w:lang w:val="sr-Latn-RS"/>
        </w:rPr>
        <w:t>Strategy for Development of Mental Health Protection (Official Gazette of RS, No. 8/2007) Available at https://www.osobesainvaliditetom.rs/attachments/016_STRATEGIJA%20razvoja%20za%C5%A1tte%20mentalnog%20zdravlja.pdf [In Serbian]</w:t>
      </w:r>
    </w:p>
    <w:p w14:paraId="5A1528A4" w14:textId="77777777" w:rsidR="005275C6" w:rsidRPr="00CC2878" w:rsidRDefault="005275C6" w:rsidP="00177B70">
      <w:pPr>
        <w:spacing w:after="0" w:line="240" w:lineRule="auto"/>
        <w:ind w:left="720" w:hanging="720"/>
        <w:rPr>
          <w:rFonts w:ascii="Times New Roman" w:hAnsi="Times New Roman" w:cs="Times New Roman"/>
          <w:sz w:val="24"/>
          <w:szCs w:val="24"/>
          <w:lang w:val="sr-Latn-RS"/>
        </w:rPr>
      </w:pPr>
      <w:r w:rsidRPr="00CC2878">
        <w:rPr>
          <w:rFonts w:ascii="Times New Roman" w:hAnsi="Times New Roman" w:cs="Times New Roman"/>
          <w:sz w:val="24"/>
          <w:szCs w:val="24"/>
          <w:lang w:val="sr-Latn-RS"/>
        </w:rPr>
        <w:t xml:space="preserve">Thomas, W. I. (2012). The Unadjusted Girl. u: Marinković, D. (ed.). </w:t>
      </w:r>
      <w:r w:rsidRPr="00CC2878">
        <w:rPr>
          <w:rFonts w:ascii="Times New Roman" w:hAnsi="Times New Roman" w:cs="Times New Roman"/>
          <w:i/>
          <w:sz w:val="24"/>
          <w:szCs w:val="24"/>
          <w:lang w:val="sr-Latn-RS"/>
        </w:rPr>
        <w:t>Chicago School of Sociology1920-1940</w:t>
      </w:r>
      <w:r w:rsidRPr="00CC2878">
        <w:rPr>
          <w:rFonts w:ascii="Times New Roman" w:hAnsi="Times New Roman" w:cs="Times New Roman"/>
          <w:sz w:val="24"/>
          <w:szCs w:val="24"/>
          <w:lang w:val="sr-Latn-RS"/>
        </w:rPr>
        <w:t>. Novi Sad: Mediterran Publishing. 129</w:t>
      </w:r>
      <w:r w:rsidRPr="00CC2878">
        <w:rPr>
          <w:rFonts w:ascii="Times New Roman" w:hAnsi="Times New Roman" w:cs="Times New Roman"/>
          <w:i/>
          <w:sz w:val="24"/>
          <w:szCs w:val="24"/>
          <w:lang w:val="sr-Latn-RS"/>
        </w:rPr>
        <w:t>–</w:t>
      </w:r>
      <w:r w:rsidRPr="00CC2878">
        <w:rPr>
          <w:rFonts w:ascii="Times New Roman" w:hAnsi="Times New Roman" w:cs="Times New Roman"/>
          <w:sz w:val="24"/>
          <w:szCs w:val="24"/>
          <w:lang w:val="sr-Latn-RS"/>
        </w:rPr>
        <w:t>160. [In Serbian]</w:t>
      </w:r>
    </w:p>
    <w:p w14:paraId="78C4F843" w14:textId="77777777" w:rsidR="005275C6" w:rsidRPr="000845D8" w:rsidRDefault="005275C6" w:rsidP="00503359">
      <w:pPr>
        <w:spacing w:after="0" w:line="240" w:lineRule="auto"/>
        <w:ind w:left="720" w:hanging="720"/>
        <w:rPr>
          <w:rFonts w:ascii="Times New Roman" w:hAnsi="Times New Roman" w:cs="Times New Roman"/>
          <w:sz w:val="24"/>
          <w:szCs w:val="24"/>
          <w:lang w:val="sr-Latn-RS"/>
        </w:rPr>
      </w:pPr>
      <w:r w:rsidRPr="00503359">
        <w:rPr>
          <w:rFonts w:ascii="Times New Roman" w:hAnsi="Times New Roman" w:cs="Times New Roman"/>
          <w:sz w:val="24"/>
          <w:szCs w:val="24"/>
          <w:lang w:val="sr-Latn-RS"/>
        </w:rPr>
        <w:t xml:space="preserve">To See, To Speak, To Know. </w:t>
      </w:r>
      <w:r w:rsidRPr="00503359">
        <w:rPr>
          <w:rFonts w:ascii="Times New Roman" w:hAnsi="Times New Roman" w:cs="Times New Roman"/>
          <w:i/>
          <w:sz w:val="24"/>
          <w:szCs w:val="24"/>
          <w:lang w:val="sr-Latn-RS"/>
        </w:rPr>
        <w:t>Sociologija</w:t>
      </w:r>
      <w:r w:rsidRPr="00503359">
        <w:rPr>
          <w:rFonts w:ascii="Times New Roman" w:hAnsi="Times New Roman" w:cs="Times New Roman"/>
          <w:sz w:val="24"/>
          <w:szCs w:val="24"/>
          <w:lang w:val="sr-Latn-RS"/>
        </w:rPr>
        <w:t>, 49(3), 253–274. [In Serbian]</w:t>
      </w:r>
    </w:p>
    <w:p w14:paraId="377516A1" w14:textId="77777777" w:rsidR="005275C6" w:rsidRPr="00CC2878" w:rsidRDefault="005275C6" w:rsidP="00177B70">
      <w:pPr>
        <w:spacing w:after="0" w:line="240" w:lineRule="auto"/>
        <w:ind w:left="720" w:hanging="720"/>
        <w:rPr>
          <w:rFonts w:ascii="Times New Roman" w:hAnsi="Times New Roman" w:cs="Times New Roman"/>
          <w:sz w:val="24"/>
          <w:szCs w:val="24"/>
          <w:lang w:val="sr-Latn-RS"/>
        </w:rPr>
      </w:pPr>
      <w:r w:rsidRPr="00CC2878">
        <w:rPr>
          <w:rFonts w:ascii="Times New Roman" w:hAnsi="Times New Roman" w:cs="Times New Roman"/>
          <w:sz w:val="24"/>
          <w:szCs w:val="24"/>
          <w:lang w:val="sr-Latn-RS"/>
        </w:rPr>
        <w:t xml:space="preserve">Trautmann, S, R. J, Wittchen, H.U. (2016). The Economic Costs of Mental Disorders: Do Our Societies React Appropriately to the Burden of Mental Disorders? </w:t>
      </w:r>
      <w:r w:rsidRPr="00CC2878">
        <w:rPr>
          <w:rFonts w:ascii="Times New Roman" w:hAnsi="Times New Roman" w:cs="Times New Roman"/>
          <w:i/>
          <w:sz w:val="24"/>
          <w:szCs w:val="24"/>
          <w:lang w:val="sr-Latn-RS"/>
        </w:rPr>
        <w:t>EMBO reports,</w:t>
      </w:r>
      <w:r w:rsidRPr="00CC2878">
        <w:rPr>
          <w:rFonts w:ascii="Times New Roman" w:hAnsi="Times New Roman" w:cs="Times New Roman"/>
          <w:sz w:val="24"/>
          <w:szCs w:val="24"/>
          <w:lang w:val="sr-Latn-RS"/>
        </w:rPr>
        <w:t xml:space="preserve"> 17(9), 1245</w:t>
      </w:r>
      <w:r w:rsidRPr="00CC2878">
        <w:rPr>
          <w:rFonts w:ascii="Times New Roman" w:hAnsi="Times New Roman" w:cs="Times New Roman"/>
          <w:i/>
          <w:sz w:val="24"/>
          <w:szCs w:val="24"/>
          <w:lang w:val="sr-Latn-RS"/>
        </w:rPr>
        <w:t>–</w:t>
      </w:r>
      <w:r w:rsidRPr="00CC2878">
        <w:rPr>
          <w:rFonts w:ascii="Times New Roman" w:hAnsi="Times New Roman" w:cs="Times New Roman"/>
          <w:sz w:val="24"/>
          <w:szCs w:val="24"/>
          <w:lang w:val="sr-Latn-RS"/>
        </w:rPr>
        <w:t>1249.</w:t>
      </w:r>
    </w:p>
    <w:p w14:paraId="21F1F4BC" w14:textId="77777777" w:rsidR="005275C6" w:rsidRPr="000845D8" w:rsidRDefault="005275C6" w:rsidP="00177B70">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Wheaton, B. (2001). The Role of Sociology in the Study of Mental Health...and the Role of Mental Health in the Study of Sociology. </w:t>
      </w:r>
      <w:r w:rsidRPr="000845D8">
        <w:rPr>
          <w:rFonts w:ascii="Times New Roman" w:hAnsi="Times New Roman" w:cs="Times New Roman"/>
          <w:i/>
          <w:sz w:val="24"/>
          <w:szCs w:val="24"/>
          <w:lang w:val="sr-Latn-RS"/>
        </w:rPr>
        <w:t>Journal of Health and Social Behavior</w:t>
      </w:r>
      <w:r w:rsidRPr="000845D8">
        <w:rPr>
          <w:rFonts w:ascii="Times New Roman" w:hAnsi="Times New Roman" w:cs="Times New Roman"/>
          <w:sz w:val="24"/>
          <w:szCs w:val="24"/>
          <w:lang w:val="sr-Latn-RS"/>
        </w:rPr>
        <w:t>, 42(3), 221</w:t>
      </w:r>
      <w:r w:rsidRPr="000845D8">
        <w:rPr>
          <w:rFonts w:ascii="Times New Roman" w:hAnsi="Times New Roman" w:cs="Times New Roman"/>
          <w:i/>
          <w:sz w:val="24"/>
          <w:szCs w:val="24"/>
          <w:lang w:val="sr-Latn-RS"/>
        </w:rPr>
        <w:t>–</w:t>
      </w:r>
      <w:r w:rsidRPr="000845D8">
        <w:rPr>
          <w:rFonts w:ascii="Times New Roman" w:hAnsi="Times New Roman" w:cs="Times New Roman"/>
          <w:sz w:val="24"/>
          <w:szCs w:val="24"/>
          <w:lang w:val="sr-Latn-RS"/>
        </w:rPr>
        <w:t>234.</w:t>
      </w:r>
    </w:p>
    <w:p w14:paraId="5A468665" w14:textId="77777777" w:rsidR="005275C6" w:rsidRPr="000845D8" w:rsidRDefault="005275C6" w:rsidP="00D02AC8">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WHO (2001). Strenghtening Mental Health Promotion. Geneva. World Health Organization, Fact sheet, No. 220.</w:t>
      </w:r>
    </w:p>
    <w:p w14:paraId="5E9EB013" w14:textId="77777777" w:rsidR="005275C6" w:rsidRPr="00CC2878" w:rsidRDefault="005275C6" w:rsidP="00B6761C">
      <w:pPr>
        <w:spacing w:after="0" w:line="240" w:lineRule="auto"/>
        <w:ind w:left="720" w:hanging="720"/>
        <w:rPr>
          <w:rFonts w:ascii="Times New Roman" w:hAnsi="Times New Roman" w:cs="Times New Roman"/>
          <w:i/>
          <w:sz w:val="24"/>
          <w:szCs w:val="24"/>
          <w:lang w:val="sr-Latn-RS"/>
        </w:rPr>
      </w:pPr>
      <w:r w:rsidRPr="00CC2878">
        <w:rPr>
          <w:rFonts w:ascii="Times New Roman" w:hAnsi="Times New Roman" w:cs="Times New Roman"/>
          <w:sz w:val="24"/>
          <w:szCs w:val="24"/>
          <w:lang w:val="sr-Latn-RS"/>
        </w:rPr>
        <w:lastRenderedPageBreak/>
        <w:t>WHO (2003). World Health Report 2001 - mental health, new understanding, new hope. Belgrade: Institute for Mental Health.</w:t>
      </w:r>
      <w:r w:rsidRPr="00CC2878">
        <w:t xml:space="preserve"> </w:t>
      </w:r>
      <w:r w:rsidRPr="00CC2878">
        <w:rPr>
          <w:rFonts w:ascii="Times New Roman" w:hAnsi="Times New Roman" w:cs="Times New Roman"/>
          <w:sz w:val="24"/>
          <w:szCs w:val="24"/>
          <w:lang w:val="sr-Latn-RS"/>
        </w:rPr>
        <w:t>[In Serbian]</w:t>
      </w:r>
    </w:p>
    <w:p w14:paraId="08D5AB83" w14:textId="77777777" w:rsidR="005275C6" w:rsidRPr="000845D8" w:rsidRDefault="005275C6" w:rsidP="007E4FA2">
      <w:pPr>
        <w:spacing w:after="0" w:line="240" w:lineRule="auto"/>
        <w:ind w:left="720" w:hanging="720"/>
        <w:rPr>
          <w:rFonts w:ascii="Times New Roman" w:hAnsi="Times New Roman" w:cs="Times New Roman"/>
          <w:sz w:val="24"/>
          <w:szCs w:val="24"/>
          <w:lang w:val="sr-Latn-RS"/>
        </w:rPr>
      </w:pPr>
      <w:r w:rsidRPr="000845D8">
        <w:rPr>
          <w:rFonts w:ascii="Times New Roman" w:hAnsi="Times New Roman" w:cs="Times New Roman"/>
          <w:sz w:val="24"/>
          <w:szCs w:val="24"/>
          <w:lang w:val="sr-Latn-RS"/>
        </w:rPr>
        <w:t xml:space="preserve">WHO Mental Health Gap Action Programme </w:t>
      </w:r>
      <w:r w:rsidRPr="00A90165">
        <w:rPr>
          <w:rFonts w:ascii="Times New Roman" w:hAnsi="Times New Roman" w:cs="Times New Roman"/>
          <w:sz w:val="24"/>
          <w:szCs w:val="24"/>
          <w:lang w:val="sr-Latn-RS"/>
        </w:rPr>
        <w:t>Available at</w:t>
      </w:r>
      <w:r>
        <w:rPr>
          <w:rFonts w:ascii="Times New Roman" w:hAnsi="Times New Roman" w:cs="Times New Roman"/>
          <w:sz w:val="24"/>
          <w:szCs w:val="24"/>
          <w:lang w:val="sr-Latn-RS"/>
        </w:rPr>
        <w:t xml:space="preserve"> </w:t>
      </w:r>
      <w:hyperlink r:id="rId11" w:history="1">
        <w:r w:rsidRPr="00E8313D">
          <w:rPr>
            <w:rStyle w:val="Hyperlink"/>
            <w:rFonts w:ascii="Times New Roman" w:hAnsi="Times New Roman" w:cs="Times New Roman"/>
            <w:sz w:val="24"/>
            <w:szCs w:val="24"/>
            <w:lang w:val="sr-Latn-RS"/>
          </w:rPr>
          <w:t>https://www.who.int/mental_health/mhgap/en/</w:t>
        </w:r>
      </w:hyperlink>
    </w:p>
    <w:p w14:paraId="08217591" w14:textId="77777777" w:rsidR="005275C6" w:rsidRPr="00CC2878" w:rsidRDefault="005275C6" w:rsidP="00177B70">
      <w:pPr>
        <w:spacing w:after="0" w:line="240" w:lineRule="auto"/>
        <w:ind w:left="720" w:hanging="720"/>
        <w:rPr>
          <w:rFonts w:ascii="Times New Roman" w:hAnsi="Times New Roman" w:cs="Times New Roman"/>
          <w:sz w:val="24"/>
          <w:szCs w:val="24"/>
          <w:lang w:val="sr-Latn-RS"/>
        </w:rPr>
      </w:pPr>
      <w:r w:rsidRPr="00CC2878">
        <w:rPr>
          <w:rFonts w:ascii="Times New Roman" w:hAnsi="Times New Roman" w:cs="Times New Roman"/>
          <w:sz w:val="24"/>
          <w:szCs w:val="24"/>
          <w:lang w:val="sr-Latn-RS"/>
        </w:rPr>
        <w:t xml:space="preserve">Wirth, L. (2012). Urbanism as a Way of Life. u: Marinković, D. (ed.). </w:t>
      </w:r>
      <w:r w:rsidRPr="00CC2878">
        <w:rPr>
          <w:rFonts w:ascii="Times New Roman" w:hAnsi="Times New Roman" w:cs="Times New Roman"/>
          <w:i/>
          <w:sz w:val="24"/>
          <w:szCs w:val="24"/>
          <w:lang w:val="sr-Latn-RS"/>
        </w:rPr>
        <w:t>Chicago School of Sociology1920-1940</w:t>
      </w:r>
      <w:r w:rsidRPr="00CC2878">
        <w:rPr>
          <w:rFonts w:ascii="Times New Roman" w:hAnsi="Times New Roman" w:cs="Times New Roman"/>
          <w:sz w:val="24"/>
          <w:szCs w:val="24"/>
          <w:lang w:val="sr-Latn-RS"/>
        </w:rPr>
        <w:t>. Novi Sad: Mediterran Publishing. 27</w:t>
      </w:r>
      <w:r w:rsidRPr="00CC2878">
        <w:rPr>
          <w:rFonts w:ascii="Times New Roman" w:hAnsi="Times New Roman" w:cs="Times New Roman"/>
          <w:i/>
          <w:sz w:val="24"/>
          <w:szCs w:val="24"/>
          <w:lang w:val="sr-Latn-RS"/>
        </w:rPr>
        <w:t>–</w:t>
      </w:r>
      <w:r w:rsidRPr="00CC2878">
        <w:rPr>
          <w:rFonts w:ascii="Times New Roman" w:hAnsi="Times New Roman" w:cs="Times New Roman"/>
          <w:sz w:val="24"/>
          <w:szCs w:val="24"/>
          <w:lang w:val="sr-Latn-RS"/>
        </w:rPr>
        <w:t>50. [In Serbian]</w:t>
      </w:r>
    </w:p>
    <w:p w14:paraId="06A7FF44" w14:textId="77777777" w:rsidR="005275C6" w:rsidRPr="000845D8" w:rsidRDefault="005275C6" w:rsidP="007E4FA2">
      <w:pPr>
        <w:spacing w:after="0" w:line="240" w:lineRule="auto"/>
        <w:ind w:left="720" w:hanging="720"/>
        <w:rPr>
          <w:rFonts w:ascii="Times New Roman" w:hAnsi="Times New Roman" w:cs="Times New Roman"/>
          <w:sz w:val="24"/>
          <w:szCs w:val="24"/>
          <w:lang w:val="sr-Latn-RS"/>
        </w:rPr>
      </w:pPr>
      <w:bookmarkStart w:id="35" w:name="_Hlk775372"/>
      <w:r w:rsidRPr="000845D8">
        <w:rPr>
          <w:rFonts w:ascii="Times New Roman" w:hAnsi="Times New Roman" w:cs="Times New Roman"/>
          <w:sz w:val="24"/>
          <w:szCs w:val="24"/>
          <w:lang w:val="sr-Latn-RS"/>
        </w:rPr>
        <w:t>Yerramilli, SR. S, Bipeta, R. (2012</w:t>
      </w:r>
      <w:bookmarkEnd w:id="35"/>
      <w:r w:rsidRPr="000845D8">
        <w:rPr>
          <w:rFonts w:ascii="Times New Roman" w:hAnsi="Times New Roman" w:cs="Times New Roman"/>
          <w:sz w:val="24"/>
          <w:szCs w:val="24"/>
          <w:lang w:val="sr-Latn-RS"/>
        </w:rPr>
        <w:t xml:space="preserve">). Economics of mental health: Part I – Economic consequences of neglecting mental health - an Indian perspective. </w:t>
      </w:r>
      <w:r w:rsidRPr="000845D8">
        <w:rPr>
          <w:rFonts w:ascii="Times New Roman" w:hAnsi="Times New Roman" w:cs="Times New Roman"/>
          <w:i/>
          <w:sz w:val="24"/>
          <w:szCs w:val="24"/>
          <w:lang w:val="sr-Latn-RS"/>
        </w:rPr>
        <w:t>AP J Psychol Med</w:t>
      </w:r>
      <w:r w:rsidRPr="000845D8">
        <w:rPr>
          <w:rFonts w:ascii="Times New Roman" w:hAnsi="Times New Roman" w:cs="Times New Roman"/>
          <w:sz w:val="24"/>
          <w:szCs w:val="24"/>
          <w:lang w:val="sr-Latn-RS"/>
        </w:rPr>
        <w:t>; 13(2), 80-6.</w:t>
      </w:r>
      <w:bookmarkStart w:id="36" w:name="_GoBack"/>
      <w:bookmarkEnd w:id="36"/>
    </w:p>
    <w:sectPr w:rsidR="005275C6" w:rsidRPr="000845D8" w:rsidSect="00177B70">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31F2F1CB" w14:textId="0F255A95" w:rsidR="00B67497" w:rsidRDefault="00B67497">
      <w:pPr>
        <w:pStyle w:val="CommentText"/>
      </w:pPr>
      <w:r>
        <w:rPr>
          <w:rStyle w:val="CommentReference"/>
        </w:rPr>
        <w:annotationRef/>
      </w:r>
      <w:r>
        <w:t>Preschool Teacher Training College in Novi sad</w:t>
      </w:r>
    </w:p>
  </w:comment>
  <w:comment w:id="1" w:author="Author" w:initials="A">
    <w:p w14:paraId="0E25E21E" w14:textId="77777777" w:rsidR="00E62336" w:rsidRDefault="00E62336" w:rsidP="00E62336">
      <w:pPr>
        <w:autoSpaceDE w:val="0"/>
        <w:autoSpaceDN w:val="0"/>
        <w:adjustRightInd w:val="0"/>
        <w:spacing w:after="0" w:line="240" w:lineRule="auto"/>
        <w:rPr>
          <w:rFonts w:ascii="Times New Roman" w:hAnsi="Times New Roman" w:cs="Times New Roman"/>
          <w:sz w:val="20"/>
          <w:szCs w:val="20"/>
        </w:rPr>
      </w:pPr>
      <w:r>
        <w:rPr>
          <w:rStyle w:val="CommentReference"/>
        </w:rPr>
        <w:annotationRef/>
      </w:r>
      <w:r>
        <w:rPr>
          <w:rFonts w:ascii="Times New Roman" w:hAnsi="Times New Roman" w:cs="Times New Roman"/>
          <w:sz w:val="20"/>
          <w:szCs w:val="20"/>
        </w:rPr>
        <w:t>implicit belief that if we just drill down far</w:t>
      </w:r>
    </w:p>
    <w:p w14:paraId="5E605CA2" w14:textId="77777777" w:rsidR="00E62336" w:rsidRDefault="00E62336" w:rsidP="00E6233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enough in biology and genetics, we will</w:t>
      </w:r>
    </w:p>
    <w:p w14:paraId="2040B0E5" w14:textId="19941504" w:rsidR="00E62336" w:rsidRPr="00E62336" w:rsidRDefault="00E62336" w:rsidP="00E6233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explain most of the variance in most behaviors</w:t>
      </w:r>
    </w:p>
  </w:comment>
  <w:comment w:id="2" w:author="Author" w:initials="A">
    <w:p w14:paraId="3CE0035E" w14:textId="2CA7FF82" w:rsidR="00E62336" w:rsidRDefault="00E62336" w:rsidP="00E62336">
      <w:pPr>
        <w:autoSpaceDE w:val="0"/>
        <w:autoSpaceDN w:val="0"/>
        <w:adjustRightInd w:val="0"/>
        <w:spacing w:after="0" w:line="240" w:lineRule="auto"/>
        <w:rPr>
          <w:rFonts w:ascii="Times New Roman" w:hAnsi="Times New Roman" w:cs="Times New Roman"/>
          <w:sz w:val="19"/>
          <w:szCs w:val="19"/>
        </w:rPr>
      </w:pPr>
      <w:r>
        <w:rPr>
          <w:rStyle w:val="CommentReference"/>
        </w:rPr>
        <w:annotationRef/>
      </w:r>
      <w:r>
        <w:rPr>
          <w:rFonts w:ascii="Times New Roman" w:hAnsi="Times New Roman" w:cs="Times New Roman"/>
          <w:sz w:val="19"/>
          <w:szCs w:val="19"/>
        </w:rPr>
        <w:t>As sociologists, we persist in asserting that sociology</w:t>
      </w:r>
    </w:p>
    <w:p w14:paraId="78EE0749" w14:textId="77777777" w:rsidR="00E62336" w:rsidRDefault="00E62336" w:rsidP="00E62336">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has a crucial role to play in understanding</w:t>
      </w:r>
    </w:p>
    <w:p w14:paraId="5E9A6910" w14:textId="77777777" w:rsidR="00E62336" w:rsidRDefault="00E62336" w:rsidP="00E62336">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mental health processes. The question is, are</w:t>
      </w:r>
    </w:p>
    <w:p w14:paraId="60F6F652" w14:textId="17C4F650" w:rsidR="00E62336" w:rsidRDefault="00E62336" w:rsidP="00E62336">
      <w:pPr>
        <w:pStyle w:val="CommentText"/>
      </w:pPr>
      <w:r>
        <w:rPr>
          <w:rFonts w:ascii="Times New Roman" w:hAnsi="Times New Roman" w:cs="Times New Roman"/>
          <w:sz w:val="19"/>
          <w:szCs w:val="19"/>
        </w:rPr>
        <w:t>enough people listening?</w:t>
      </w:r>
    </w:p>
  </w:comment>
  <w:comment w:id="3" w:author="Author" w:initials="A">
    <w:p w14:paraId="6FF97414" w14:textId="77777777" w:rsidR="00E62336" w:rsidRDefault="00E62336" w:rsidP="00E62336">
      <w:pPr>
        <w:autoSpaceDE w:val="0"/>
        <w:autoSpaceDN w:val="0"/>
        <w:adjustRightInd w:val="0"/>
        <w:spacing w:after="0" w:line="240" w:lineRule="auto"/>
        <w:rPr>
          <w:rFonts w:ascii="Times New Roman" w:hAnsi="Times New Roman" w:cs="Times New Roman"/>
          <w:sz w:val="19"/>
          <w:szCs w:val="19"/>
        </w:rPr>
      </w:pPr>
      <w:r>
        <w:rPr>
          <w:rStyle w:val="CommentReference"/>
        </w:rPr>
        <w:annotationRef/>
      </w:r>
      <w:r>
        <w:rPr>
          <w:rFonts w:ascii="Times New Roman" w:hAnsi="Times New Roman" w:cs="Times New Roman"/>
          <w:sz w:val="19"/>
          <w:szCs w:val="19"/>
        </w:rPr>
        <w:t>On the other side of our dual role, we are</w:t>
      </w:r>
    </w:p>
    <w:p w14:paraId="4FE726D7" w14:textId="77777777" w:rsidR="00E62336" w:rsidRDefault="00E62336" w:rsidP="00E62336">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responsible for making mental health an essential</w:t>
      </w:r>
    </w:p>
    <w:p w14:paraId="71C9DE71" w14:textId="77777777" w:rsidR="00E62336" w:rsidRDefault="00E62336" w:rsidP="00E62336">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concept across the other areas of our own</w:t>
      </w:r>
    </w:p>
    <w:p w14:paraId="68679B2C" w14:textId="77777777" w:rsidR="00E62336" w:rsidRDefault="00E62336" w:rsidP="00E62336">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discipline-from gender to family to work to</w:t>
      </w:r>
    </w:p>
    <w:p w14:paraId="7A2A0CA9" w14:textId="3BEAFBD5" w:rsidR="00E62336" w:rsidRPr="00E62336" w:rsidRDefault="00E62336" w:rsidP="00E62336">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stratification to social change…</w:t>
      </w:r>
    </w:p>
  </w:comment>
  <w:comment w:id="4" w:author="Author" w:initials="A">
    <w:p w14:paraId="46E33EFD" w14:textId="06C2DAC3" w:rsidR="00E62336" w:rsidRDefault="00E62336" w:rsidP="00E62336">
      <w:pPr>
        <w:autoSpaceDE w:val="0"/>
        <w:autoSpaceDN w:val="0"/>
        <w:adjustRightInd w:val="0"/>
        <w:spacing w:after="0" w:line="240" w:lineRule="auto"/>
        <w:rPr>
          <w:rFonts w:ascii="Times New Roman" w:hAnsi="Times New Roman" w:cs="Times New Roman"/>
          <w:sz w:val="19"/>
          <w:szCs w:val="19"/>
        </w:rPr>
      </w:pPr>
      <w:r>
        <w:rPr>
          <w:rStyle w:val="CommentReference"/>
        </w:rPr>
        <w:annotationRef/>
      </w:r>
      <w:r>
        <w:rPr>
          <w:rFonts w:ascii="Times New Roman" w:hAnsi="Times New Roman" w:cs="Times New Roman"/>
          <w:sz w:val="19"/>
          <w:szCs w:val="19"/>
        </w:rPr>
        <w:t xml:space="preserve"> to demonstrate the role of social causation in mental health, as part of a larger tradition concerned with specifying the linkage between social structure and</w:t>
      </w:r>
    </w:p>
    <w:p w14:paraId="40CBF352" w14:textId="49E9D160" w:rsidR="00E62336" w:rsidRDefault="00E62336" w:rsidP="00E62336">
      <w:pPr>
        <w:pStyle w:val="CommentText"/>
      </w:pPr>
      <w:r>
        <w:rPr>
          <w:rFonts w:ascii="Times New Roman" w:hAnsi="Times New Roman" w:cs="Times New Roman"/>
          <w:sz w:val="19"/>
          <w:szCs w:val="19"/>
        </w:rPr>
        <w:t>the individual</w:t>
      </w:r>
    </w:p>
  </w:comment>
  <w:comment w:id="5" w:author="Author" w:initials="A">
    <w:p w14:paraId="5ED97515" w14:textId="12BEAED8" w:rsidR="00F23FD0" w:rsidRPr="00F23FD0" w:rsidRDefault="00F23FD0" w:rsidP="00F23FD0">
      <w:pPr>
        <w:autoSpaceDE w:val="0"/>
        <w:autoSpaceDN w:val="0"/>
        <w:adjustRightInd w:val="0"/>
        <w:spacing w:after="0" w:line="240" w:lineRule="auto"/>
        <w:rPr>
          <w:rFonts w:ascii="Times New Roman" w:hAnsi="Times New Roman" w:cs="Times New Roman"/>
          <w:sz w:val="32"/>
          <w:szCs w:val="32"/>
        </w:rPr>
      </w:pPr>
      <w:r>
        <w:rPr>
          <w:rStyle w:val="CommentReference"/>
        </w:rPr>
        <w:annotationRef/>
      </w:r>
      <w:r w:rsidRPr="00F23FD0">
        <w:rPr>
          <w:rFonts w:ascii="Times New Roman" w:hAnsi="Times New Roman" w:cs="Times New Roman"/>
          <w:sz w:val="32"/>
          <w:szCs w:val="32"/>
        </w:rPr>
        <w:t xml:space="preserve">If self-government in the place is to work, underlying any float of population must be a continuity of people who have forged neighborhood networks. </w:t>
      </w:r>
      <w:r w:rsidRPr="00F23FD0">
        <w:rPr>
          <w:rFonts w:ascii="Times New Roman" w:hAnsi="Times New Roman" w:cs="Times New Roman"/>
          <w:sz w:val="26"/>
          <w:szCs w:val="26"/>
        </w:rPr>
        <w:t xml:space="preserve">These </w:t>
      </w:r>
      <w:r w:rsidRPr="00F23FD0">
        <w:rPr>
          <w:rFonts w:ascii="Times New Roman" w:hAnsi="Times New Roman" w:cs="Times New Roman"/>
          <w:sz w:val="32"/>
          <w:szCs w:val="32"/>
        </w:rPr>
        <w:t>networks are city's irreplaceable social capital. Whenever the capital is lost, from whatever cause, the income from it disappears, never to return until</w:t>
      </w:r>
    </w:p>
    <w:p w14:paraId="30975659" w14:textId="6EBD6F90" w:rsidR="00F23FD0" w:rsidRDefault="00F23FD0" w:rsidP="00F23FD0">
      <w:pPr>
        <w:pStyle w:val="CommentText"/>
      </w:pPr>
      <w:r w:rsidRPr="00F23FD0">
        <w:rPr>
          <w:rFonts w:ascii="Times New Roman" w:hAnsi="Times New Roman" w:cs="Times New Roman"/>
          <w:sz w:val="32"/>
          <w:szCs w:val="32"/>
        </w:rPr>
        <w:t>and unless new capital is slowly and chancily accumulated.</w:t>
      </w:r>
    </w:p>
  </w:comment>
  <w:comment w:id="6" w:author="Author" w:initials="A">
    <w:p w14:paraId="28434C0E" w14:textId="27071113" w:rsidR="00F23FD0" w:rsidRDefault="00F23FD0">
      <w:pPr>
        <w:pStyle w:val="CommentText"/>
      </w:pPr>
      <w:r>
        <w:rPr>
          <w:rStyle w:val="CommentReference"/>
        </w:rPr>
        <w:annotationRef/>
      </w:r>
      <w:r w:rsidRPr="00C4121D">
        <w:rPr>
          <w:rFonts w:ascii="Times New Roman" w:hAnsi="Times New Roman" w:cs="Times New Roman"/>
          <w:i/>
          <w:sz w:val="24"/>
          <w:szCs w:val="24"/>
          <w:lang w:val="sr-Latn-RS"/>
        </w:rPr>
        <w:t>The Death and Life of Great American Cities</w:t>
      </w:r>
    </w:p>
  </w:comment>
  <w:comment w:id="7" w:author="Author" w:initials="A">
    <w:p w14:paraId="4BE455EA" w14:textId="20A56056" w:rsidR="00F23FD0" w:rsidRDefault="00F23FD0" w:rsidP="00F23FD0">
      <w:pPr>
        <w:pStyle w:val="CommentText"/>
      </w:pPr>
      <w:r>
        <w:rPr>
          <w:rStyle w:val="CommentReference"/>
        </w:rPr>
        <w:annotationRef/>
      </w:r>
      <w:r>
        <w:t xml:space="preserve">The psychological basis of the metropolitan type of individuality consists in </w:t>
      </w:r>
      <w:r w:rsidRPr="00697BBB">
        <w:rPr>
          <w:i/>
        </w:rPr>
        <w:t>the intensification of nervous stimulation</w:t>
      </w:r>
      <w:r>
        <w:t xml:space="preserve"> which results from the swift and uninterrupted change of outer and inner stimuli. Man is a differentiating creature…</w:t>
      </w:r>
      <w:r w:rsidRPr="00F23FD0">
        <w:t xml:space="preserve"> </w:t>
      </w:r>
      <w:r>
        <w:t>With each crossing of the street, with the tempo and multiplicity of economic, occupational and social life, the city sets up a deep contrast with small town and rural life with reference to the sensory foundations of psychic life.</w:t>
      </w:r>
    </w:p>
  </w:comment>
  <w:comment w:id="9" w:author="Author" w:initials="A">
    <w:p w14:paraId="05B3ECD0" w14:textId="5DD5801E" w:rsidR="002B39D7" w:rsidRDefault="002B39D7">
      <w:pPr>
        <w:pStyle w:val="CommentText"/>
      </w:pPr>
      <w:r>
        <w:rPr>
          <w:rStyle w:val="CommentReference"/>
        </w:rPr>
        <w:annotationRef/>
      </w:r>
      <w:r w:rsidRPr="000845D8">
        <w:rPr>
          <w:rFonts w:ascii="Times New Roman" w:hAnsi="Times New Roman" w:cs="Times New Roman"/>
          <w:sz w:val="24"/>
          <w:szCs w:val="24"/>
          <w:lang w:val="sr-Latn-RS"/>
        </w:rPr>
        <w:t>Dangerous Individual</w:t>
      </w:r>
    </w:p>
  </w:comment>
  <w:comment w:id="10" w:author="Author" w:initials="A">
    <w:p w14:paraId="518AB439" w14:textId="77777777" w:rsidR="00EA1D11" w:rsidRDefault="00EA1D11" w:rsidP="00EA1D11">
      <w:pPr>
        <w:spacing w:after="0" w:line="240" w:lineRule="auto"/>
        <w:ind w:left="284"/>
        <w:jc w:val="both"/>
        <w:rPr>
          <w:rFonts w:ascii="Times New Roman" w:hAnsi="Times New Roman" w:cs="Times New Roman"/>
          <w:sz w:val="24"/>
          <w:szCs w:val="24"/>
          <w:lang w:val="sr-Latn-RS"/>
        </w:rPr>
      </w:pPr>
      <w:r>
        <w:rPr>
          <w:rStyle w:val="CommentReference"/>
        </w:rPr>
        <w:annotationRef/>
      </w:r>
      <w:r w:rsidRPr="002B39D7">
        <w:rPr>
          <w:rFonts w:ascii="Times New Roman" w:hAnsi="Times New Roman" w:cs="Times New Roman"/>
          <w:sz w:val="24"/>
          <w:szCs w:val="24"/>
          <w:lang w:val="sr-Latn-RS"/>
        </w:rPr>
        <w:t>It was long thought to be possible that statistical laws are epiphenomena</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deriving from non-statistical facts at the level of individuals. By the</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1890s, Durkheim had the opposite idea, urging that social laws act from</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above on individuals, with the same inexorable power as the law of</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gravity.</w:t>
      </w:r>
      <w:r>
        <w:rPr>
          <w:rFonts w:ascii="Times New Roman" w:hAnsi="Times New Roman" w:cs="Times New Roman"/>
          <w:sz w:val="24"/>
          <w:szCs w:val="24"/>
          <w:lang w:val="sr-Latn-RS"/>
        </w:rPr>
        <w:t>..</w:t>
      </w:r>
      <w:r w:rsidRPr="002B39D7">
        <w:rPr>
          <w:rFonts w:ascii="Times New Roman" w:hAnsi="Times New Roman" w:cs="Times New Roman"/>
          <w:sz w:val="24"/>
          <w:szCs w:val="24"/>
          <w:lang w:val="sr-Latn-RS"/>
        </w:rPr>
        <w:t xml:space="preserve"> Durkheim's innovation was to found his</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argument on the sheer regularity and stability of quantitative social facts</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about statistics and crime. One name for statistics, especially in France,</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had been 'moral science': the science of deviancy, of criminals, court</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convictions, suicides, prostitution, divorce.</w:t>
      </w:r>
      <w:r>
        <w:rPr>
          <w:rFonts w:ascii="Times New Roman" w:hAnsi="Times New Roman" w:cs="Times New Roman"/>
          <w:sz w:val="24"/>
          <w:szCs w:val="24"/>
          <w:lang w:val="sr-Latn-RS"/>
        </w:rPr>
        <w:t>..</w:t>
      </w:r>
      <w:r w:rsidRPr="002B39D7">
        <w:rPr>
          <w:rFonts w:ascii="Times New Roman" w:hAnsi="Times New Roman" w:cs="Times New Roman"/>
          <w:sz w:val="24"/>
          <w:szCs w:val="24"/>
          <w:lang w:val="sr-Latn-RS"/>
        </w:rPr>
        <w:t xml:space="preserve"> By the time that</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Durkheim wrote, moral science had flourished</w:t>
      </w:r>
      <w:r>
        <w:rPr>
          <w:rFonts w:ascii="Times New Roman" w:hAnsi="Times New Roman" w:cs="Times New Roman"/>
          <w:sz w:val="24"/>
          <w:szCs w:val="24"/>
          <w:lang w:val="sr-Latn-RS"/>
        </w:rPr>
        <w:t>...</w:t>
      </w:r>
      <w:r w:rsidRPr="002B39D7">
        <w:rPr>
          <w:rFonts w:ascii="Times New Roman" w:hAnsi="Times New Roman" w:cs="Times New Roman"/>
          <w:sz w:val="24"/>
          <w:szCs w:val="24"/>
          <w:lang w:val="sr-Latn-RS"/>
        </w:rPr>
        <w:t xml:space="preserve"> In 1891, even before</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 xml:space="preserve">Durkheim's </w:t>
      </w:r>
      <w:r w:rsidRPr="00EA1D11">
        <w:rPr>
          <w:rFonts w:ascii="Times New Roman" w:hAnsi="Times New Roman" w:cs="Times New Roman"/>
          <w:i/>
          <w:sz w:val="24"/>
          <w:szCs w:val="24"/>
          <w:lang w:val="sr-Latn-RS"/>
        </w:rPr>
        <w:t>Suicide</w:t>
      </w:r>
      <w:r w:rsidRPr="002B39D7">
        <w:rPr>
          <w:rFonts w:ascii="Times New Roman" w:hAnsi="Times New Roman" w:cs="Times New Roman"/>
          <w:sz w:val="24"/>
          <w:szCs w:val="24"/>
          <w:lang w:val="sr-Latn-RS"/>
        </w:rPr>
        <w:t xml:space="preserve">, Walter F. Willcox published his doctoral thesis </w:t>
      </w:r>
      <w:r w:rsidRPr="00EA1D11">
        <w:rPr>
          <w:rFonts w:ascii="Times New Roman" w:hAnsi="Times New Roman" w:cs="Times New Roman"/>
          <w:i/>
          <w:sz w:val="24"/>
          <w:szCs w:val="24"/>
          <w:lang w:val="sr-Latn-RS"/>
        </w:rPr>
        <w:t>The Divorce problem</w:t>
      </w:r>
      <w:r w:rsidRPr="002B39D7">
        <w:rPr>
          <w:rFonts w:ascii="Times New Roman" w:hAnsi="Times New Roman" w:cs="Times New Roman"/>
          <w:sz w:val="24"/>
          <w:szCs w:val="24"/>
          <w:lang w:val="sr-Latn-RS"/>
        </w:rPr>
        <w:t xml:space="preserve"> noting that divorce and suicide rates are correlated social</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indicators.</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From the time of Quetelet to that</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of Willcox social facts simply became facts that are statistical in</w:t>
      </w:r>
      <w:r>
        <w:rPr>
          <w:rFonts w:ascii="Times New Roman" w:hAnsi="Times New Roman" w:cs="Times New Roman"/>
          <w:sz w:val="24"/>
          <w:szCs w:val="24"/>
          <w:lang w:val="sr-Latn-RS"/>
        </w:rPr>
        <w:t xml:space="preserve"> </w:t>
      </w:r>
      <w:r w:rsidRPr="002B39D7">
        <w:rPr>
          <w:rFonts w:ascii="Times New Roman" w:hAnsi="Times New Roman" w:cs="Times New Roman"/>
          <w:sz w:val="24"/>
          <w:szCs w:val="24"/>
          <w:lang w:val="sr-Latn-RS"/>
        </w:rPr>
        <w:t>character.</w:t>
      </w:r>
    </w:p>
    <w:p w14:paraId="51CBA9A9" w14:textId="0D38A7D1" w:rsidR="00EA1D11" w:rsidRDefault="00EA1D11">
      <w:pPr>
        <w:pStyle w:val="CommentText"/>
      </w:pPr>
    </w:p>
  </w:comment>
  <w:comment w:id="11" w:author="Author" w:initials="A">
    <w:p w14:paraId="25C1C82A" w14:textId="77777777" w:rsidR="00BA3A92" w:rsidRDefault="00BA3A92" w:rsidP="00BA3A92">
      <w:pPr>
        <w:pStyle w:val="CommentText"/>
      </w:pPr>
      <w:r>
        <w:rPr>
          <w:rStyle w:val="CommentReference"/>
        </w:rPr>
        <w:annotationRef/>
      </w:r>
      <w:r>
        <w:t>The fundamental principle of the original moral</w:t>
      </w:r>
    </w:p>
    <w:p w14:paraId="346E1F7B" w14:textId="30D245BD" w:rsidR="00BA3A92" w:rsidRDefault="00BA3A92" w:rsidP="00BA3A92">
      <w:pPr>
        <w:pStyle w:val="CommentText"/>
      </w:pPr>
      <w:r>
        <w:t xml:space="preserve">sciences </w:t>
      </w:r>
      <w:proofErr w:type="gramStart"/>
      <w:r>
        <w:t>was</w:t>
      </w:r>
      <w:proofErr w:type="gramEnd"/>
      <w:r>
        <w:t xml:space="preserve"> the Benthamite one: the greatest happiness to the greatest number. It was necessary to count men and women and to measure not so</w:t>
      </w:r>
    </w:p>
    <w:p w14:paraId="34FD4460" w14:textId="35C2F8E9" w:rsidR="00BA3A92" w:rsidRDefault="00BA3A92" w:rsidP="00BA3A92">
      <w:pPr>
        <w:pStyle w:val="CommentText"/>
      </w:pPr>
      <w:r>
        <w:t>much their happiness as their unhappiness: their morality, their criminality, their prostitution, their divorces, their hygiene, their rate of conviction in the courts.</w:t>
      </w:r>
    </w:p>
  </w:comment>
  <w:comment w:id="12" w:author="Author" w:initials="A">
    <w:p w14:paraId="2325D730" w14:textId="36F548FB" w:rsidR="00F90E81" w:rsidRDefault="00F90E81" w:rsidP="00F90E81">
      <w:pPr>
        <w:pStyle w:val="CommentText"/>
      </w:pPr>
      <w:r>
        <w:rPr>
          <w:rStyle w:val="CommentReference"/>
        </w:rPr>
        <w:annotationRef/>
      </w:r>
      <w:r>
        <w:t>I want to argue that it is necessary to reframe the growing problem of stress (and distress) in capitalist societies. Instead of treating it as incumbent on individuals to resolve their own psychological distress, instead, that is, of accepting the vast privatization of stress that has taken place over the last thirty years, we need to ask: how has it</w:t>
      </w:r>
    </w:p>
    <w:p w14:paraId="2566D033" w14:textId="1F0FBD52" w:rsidR="00F90E81" w:rsidRDefault="00F90E81" w:rsidP="00F90E81">
      <w:pPr>
        <w:pStyle w:val="CommentText"/>
      </w:pPr>
      <w:r>
        <w:t>become acceptable that so many people, and especially so many young people, are ill? The ‘mental health plague’ in capitalist societies would suggest that, instead of being the only social system</w:t>
      </w:r>
    </w:p>
    <w:p w14:paraId="2419E7F8" w14:textId="2EA8A459" w:rsidR="00F90E81" w:rsidRDefault="00F90E81" w:rsidP="00F90E81">
      <w:pPr>
        <w:pStyle w:val="CommentText"/>
      </w:pPr>
      <w:r>
        <w:t>that works, capitalism is inherently dysfunctional, and that the cost of it appearing to work is very high.</w:t>
      </w:r>
    </w:p>
  </w:comment>
  <w:comment w:id="13" w:author="Author" w:initials="A">
    <w:p w14:paraId="16B5C419" w14:textId="0ED9FF5B" w:rsidR="00F90E81" w:rsidRDefault="00F90E81" w:rsidP="00F90E81">
      <w:pPr>
        <w:pStyle w:val="CommentText"/>
      </w:pPr>
      <w:r>
        <w:rPr>
          <w:rStyle w:val="CommentReference"/>
        </w:rPr>
        <w:annotationRef/>
      </w:r>
      <w:r>
        <w:t>Mental health, in fact, is a paradigm case of how capitalist realism operates. Capitalist realism insists on treating mental health as if it were a natural fact, like weather (but, then again, weather is no longer a natural fact so much as a politicaleconomic effect). In the 1960s and 1970s, radical theory and politics (Laing, Foucault, Deleuze and Guattari, etc.) coalesced around extreme mental conditions such as schizophrenia, arguing, for instance, that madness was not a natural, but a political, category. But what is needed now is a politicization of much more common disorders.</w:t>
      </w:r>
    </w:p>
  </w:comment>
  <w:comment w:id="14" w:author="Author" w:initials="A">
    <w:p w14:paraId="4486FA88" w14:textId="469E70CD" w:rsidR="00F90E81" w:rsidRPr="00F90E81" w:rsidRDefault="00F90E81">
      <w:pPr>
        <w:pStyle w:val="CommentText"/>
        <w:rPr>
          <w:lang w:val="sr-Cyrl-RS"/>
        </w:rPr>
      </w:pPr>
      <w:r>
        <w:rPr>
          <w:rStyle w:val="CommentReference"/>
        </w:rPr>
        <w:annotationRef/>
      </w:r>
      <w:r w:rsidR="00182004">
        <w:t>W</w:t>
      </w:r>
      <w:r w:rsidRPr="00F90E81">
        <w:t>hat greater indictment of a system could there be than an epidemic of mental illness? Yet plagues of anxiety, stress, depression, social phobia, eating disorders, self-harm and loneliness now strike people down all over the world. The latest, catastrophic figures for children’s mental health in England reflect a global crisis.</w:t>
      </w:r>
      <w:r>
        <w:rPr>
          <w:lang w:val="sr-Cyrl-RS"/>
        </w:rPr>
        <w:t xml:space="preserve"> </w:t>
      </w:r>
      <w:r w:rsidRPr="00F90E81">
        <w:rPr>
          <w:lang w:val="sr-Cyrl-RS"/>
        </w:rPr>
        <w:t>There are plenty of secondary reasons for this distress, but it seems to me that the underlying cause is everywhere the same: human beings, the ultrasocial mammals, whose brains are wired to respond to other people</w:t>
      </w:r>
      <w:r>
        <w:rPr>
          <w:lang w:val="sr-Cyrl-RS"/>
        </w:rPr>
        <w:t>...</w:t>
      </w:r>
    </w:p>
  </w:comment>
  <w:comment w:id="16" w:author="Author" w:initials="A">
    <w:p w14:paraId="2B830464" w14:textId="36463C97" w:rsidR="00D207FA" w:rsidRDefault="00D207FA">
      <w:pPr>
        <w:pStyle w:val="CommentText"/>
      </w:pPr>
      <w:r>
        <w:rPr>
          <w:rStyle w:val="CommentReference"/>
        </w:rPr>
        <w:annotationRef/>
      </w:r>
      <w:r w:rsidRPr="00D207FA">
        <w:t>Lost economic growth</w:t>
      </w:r>
    </w:p>
  </w:comment>
  <w:comment w:id="17" w:author="Author" w:initials="A">
    <w:p w14:paraId="3F8F341D" w14:textId="14E707C7" w:rsidR="00D207FA" w:rsidRDefault="00D207FA">
      <w:pPr>
        <w:pStyle w:val="CommentText"/>
      </w:pPr>
      <w:r>
        <w:rPr>
          <w:rStyle w:val="CommentReference"/>
        </w:rPr>
        <w:annotationRef/>
      </w:r>
      <w:r w:rsidRPr="00D207FA">
        <w:t>Value of statistical life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F2F1CB" w15:done="0"/>
  <w15:commentEx w15:paraId="2040B0E5" w15:done="0"/>
  <w15:commentEx w15:paraId="60F6F652" w15:done="0"/>
  <w15:commentEx w15:paraId="7A2A0CA9" w15:done="0"/>
  <w15:commentEx w15:paraId="40CBF352" w15:done="0"/>
  <w15:commentEx w15:paraId="30975659" w15:done="0"/>
  <w15:commentEx w15:paraId="28434C0E" w15:done="0"/>
  <w15:commentEx w15:paraId="4BE455EA" w15:done="0"/>
  <w15:commentEx w15:paraId="05B3ECD0" w15:done="0"/>
  <w15:commentEx w15:paraId="51CBA9A9" w15:done="0"/>
  <w15:commentEx w15:paraId="34FD4460" w15:done="0"/>
  <w15:commentEx w15:paraId="2419E7F8" w15:done="0"/>
  <w15:commentEx w15:paraId="16B5C419" w15:done="0"/>
  <w15:commentEx w15:paraId="4486FA88" w15:done="0"/>
  <w15:commentEx w15:paraId="2B830464" w15:done="0"/>
  <w15:commentEx w15:paraId="3F8F34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F2F1CB" w16cid:durableId="20112FAA"/>
  <w16cid:commentId w16cid:paraId="2040B0E5" w16cid:durableId="2011B7D9"/>
  <w16cid:commentId w16cid:paraId="60F6F652" w16cid:durableId="2011B7DA"/>
  <w16cid:commentId w16cid:paraId="7A2A0CA9" w16cid:durableId="2011B7DB"/>
  <w16cid:commentId w16cid:paraId="40CBF352" w16cid:durableId="2011B7DC"/>
  <w16cid:commentId w16cid:paraId="30975659" w16cid:durableId="2011B7DD"/>
  <w16cid:commentId w16cid:paraId="28434C0E" w16cid:durableId="2011B7DE"/>
  <w16cid:commentId w16cid:paraId="4BE455EA" w16cid:durableId="2011B7DF"/>
  <w16cid:commentId w16cid:paraId="05B3ECD0" w16cid:durableId="2011B7E0"/>
  <w16cid:commentId w16cid:paraId="51CBA9A9" w16cid:durableId="2011B7E1"/>
  <w16cid:commentId w16cid:paraId="34FD4460" w16cid:durableId="2011B7E2"/>
  <w16cid:commentId w16cid:paraId="2419E7F8" w16cid:durableId="2011B7E3"/>
  <w16cid:commentId w16cid:paraId="16B5C419" w16cid:durableId="2011B7E4"/>
  <w16cid:commentId w16cid:paraId="4486FA88" w16cid:durableId="2011B7E5"/>
  <w16cid:commentId w16cid:paraId="2B830464" w16cid:durableId="20113382"/>
  <w16cid:commentId w16cid:paraId="3F8F341D" w16cid:durableId="201133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D8CE5" w14:textId="77777777" w:rsidR="007D78C4" w:rsidRDefault="007D78C4" w:rsidP="0048140C">
      <w:pPr>
        <w:spacing w:after="0" w:line="240" w:lineRule="auto"/>
      </w:pPr>
      <w:r>
        <w:separator/>
      </w:r>
    </w:p>
  </w:endnote>
  <w:endnote w:type="continuationSeparator" w:id="0">
    <w:p w14:paraId="62668C79" w14:textId="77777777" w:rsidR="007D78C4" w:rsidRDefault="007D78C4" w:rsidP="0048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165F9" w14:textId="77777777" w:rsidR="002F436C" w:rsidRDefault="002F4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899063"/>
      <w:docPartObj>
        <w:docPartGallery w:val="Page Numbers (Bottom of Page)"/>
        <w:docPartUnique/>
      </w:docPartObj>
    </w:sdtPr>
    <w:sdtEndPr>
      <w:rPr>
        <w:noProof/>
      </w:rPr>
    </w:sdtEndPr>
    <w:sdtContent>
      <w:p w14:paraId="014D4BA4" w14:textId="0C240DE6" w:rsidR="00202D66" w:rsidRDefault="00202D66">
        <w:pPr>
          <w:pStyle w:val="Footer"/>
          <w:jc w:val="right"/>
        </w:pPr>
        <w:r>
          <w:fldChar w:fldCharType="begin"/>
        </w:r>
        <w:r>
          <w:instrText xml:space="preserve"> PAGE   \* MERGEFORMAT </w:instrText>
        </w:r>
        <w:r>
          <w:fldChar w:fldCharType="separate"/>
        </w:r>
        <w:r w:rsidR="000166ED">
          <w:rPr>
            <w:noProof/>
          </w:rPr>
          <w:t>7</w:t>
        </w:r>
        <w:r>
          <w:rPr>
            <w:noProof/>
          </w:rPr>
          <w:fldChar w:fldCharType="end"/>
        </w:r>
      </w:p>
    </w:sdtContent>
  </w:sdt>
  <w:p w14:paraId="1D46D5E6" w14:textId="77777777" w:rsidR="00202D66" w:rsidRDefault="00202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A875" w14:textId="77777777" w:rsidR="002F436C" w:rsidRDefault="002F4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29436" w14:textId="77777777" w:rsidR="007D78C4" w:rsidRDefault="007D78C4" w:rsidP="0048140C">
      <w:pPr>
        <w:spacing w:after="0" w:line="240" w:lineRule="auto"/>
      </w:pPr>
      <w:r>
        <w:separator/>
      </w:r>
    </w:p>
  </w:footnote>
  <w:footnote w:type="continuationSeparator" w:id="0">
    <w:p w14:paraId="54A38809" w14:textId="77777777" w:rsidR="007D78C4" w:rsidRDefault="007D78C4" w:rsidP="0048140C">
      <w:pPr>
        <w:spacing w:after="0" w:line="240" w:lineRule="auto"/>
      </w:pPr>
      <w:r>
        <w:continuationSeparator/>
      </w:r>
    </w:p>
  </w:footnote>
  <w:footnote w:id="1">
    <w:p w14:paraId="164FC47E" w14:textId="77777777" w:rsidR="00202D66" w:rsidRPr="00244073" w:rsidRDefault="00202D66" w:rsidP="00861D0C">
      <w:pPr>
        <w:pStyle w:val="FootnoteText"/>
        <w:rPr>
          <w:rFonts w:ascii="Times New Roman" w:hAnsi="Times New Roman" w:cs="Times New Roman"/>
          <w:lang w:val="sr-Latn-RS"/>
        </w:rPr>
      </w:pPr>
      <w:r w:rsidRPr="00244073">
        <w:rPr>
          <w:rStyle w:val="FootnoteReference"/>
          <w:rFonts w:ascii="Times New Roman" w:hAnsi="Times New Roman" w:cs="Times New Roman"/>
        </w:rPr>
        <w:footnoteRef/>
      </w:r>
      <w:r w:rsidRPr="00244073">
        <w:rPr>
          <w:rFonts w:ascii="Times New Roman" w:hAnsi="Times New Roman" w:cs="Times New Roman"/>
        </w:rPr>
        <w:t xml:space="preserve"> Correlation of the lower </w:t>
      </w:r>
      <w:r w:rsidRPr="00244073">
        <w:rPr>
          <w:rFonts w:ascii="Times New Roman" w:hAnsi="Times New Roman" w:cs="Times New Roman"/>
          <w:i/>
        </w:rPr>
        <w:t>socioeconomic statuses</w:t>
      </w:r>
      <w:r w:rsidRPr="00244073">
        <w:rPr>
          <w:rFonts w:ascii="Times New Roman" w:hAnsi="Times New Roman" w:cs="Times New Roman"/>
        </w:rPr>
        <w:t xml:space="preserve"> (SES) with relatively high rates of </w:t>
      </w:r>
      <w:r w:rsidRPr="00244073">
        <w:rPr>
          <w:rFonts w:ascii="Times New Roman" w:hAnsi="Times New Roman" w:cs="Times New Roman"/>
          <w:i/>
        </w:rPr>
        <w:t>mental illness</w:t>
      </w:r>
      <w:r w:rsidRPr="00244073">
        <w:rPr>
          <w:rFonts w:ascii="Times New Roman" w:hAnsi="Times New Roman" w:cs="Times New Roman"/>
        </w:rPr>
        <w:t xml:space="preserve"> (MI).</w:t>
      </w:r>
    </w:p>
  </w:footnote>
  <w:footnote w:id="2">
    <w:p w14:paraId="0D31DC96" w14:textId="515F08B7" w:rsidR="00202D66" w:rsidRPr="00244073" w:rsidRDefault="00202D66" w:rsidP="00861D0C">
      <w:pPr>
        <w:pStyle w:val="FootnoteText"/>
        <w:rPr>
          <w:rFonts w:ascii="Times New Roman" w:hAnsi="Times New Roman" w:cs="Times New Roman"/>
          <w:lang w:val="sr-Latn-RS"/>
        </w:rPr>
      </w:pPr>
      <w:r w:rsidRPr="00244073">
        <w:rPr>
          <w:rStyle w:val="FootnoteReference"/>
          <w:rFonts w:ascii="Times New Roman" w:hAnsi="Times New Roman" w:cs="Times New Roman"/>
        </w:rPr>
        <w:footnoteRef/>
      </w:r>
      <w:r w:rsidRPr="00244073">
        <w:rPr>
          <w:rFonts w:ascii="Times New Roman" w:hAnsi="Times New Roman" w:cs="Times New Roman"/>
        </w:rPr>
        <w:t xml:space="preserve"> </w:t>
      </w:r>
      <w:r w:rsidR="000845D8" w:rsidRPr="00244073">
        <w:rPr>
          <w:rFonts w:ascii="Times New Roman" w:hAnsi="Times New Roman" w:cs="Times New Roman"/>
          <w:lang w:val="sr-Latn-RS"/>
        </w:rPr>
        <w:t>Као</w:t>
      </w:r>
      <w:r w:rsidRPr="00244073">
        <w:rPr>
          <w:rFonts w:ascii="Times New Roman" w:hAnsi="Times New Roman" w:cs="Times New Roman"/>
          <w:lang w:val="sr-Latn-RS"/>
        </w:rPr>
        <w:t xml:space="preserve"> </w:t>
      </w:r>
      <w:r w:rsidR="000845D8" w:rsidRPr="00244073">
        <w:rPr>
          <w:rFonts w:ascii="Times New Roman" w:hAnsi="Times New Roman" w:cs="Times New Roman"/>
          <w:lang w:val="sr-Latn-RS"/>
        </w:rPr>
        <w:t>инструмент</w:t>
      </w:r>
      <w:r w:rsidRPr="00244073">
        <w:rPr>
          <w:rFonts w:ascii="Times New Roman" w:hAnsi="Times New Roman" w:cs="Times New Roman"/>
          <w:lang w:val="sr-Latn-RS"/>
        </w:rPr>
        <w:t xml:space="preserve"> </w:t>
      </w:r>
      <w:r w:rsidR="000845D8" w:rsidRPr="00244073">
        <w:rPr>
          <w:rFonts w:ascii="Times New Roman" w:hAnsi="Times New Roman" w:cs="Times New Roman"/>
          <w:lang w:val="sr-Latn-RS"/>
        </w:rPr>
        <w:t>је</w:t>
      </w:r>
      <w:r w:rsidRPr="00244073">
        <w:rPr>
          <w:rFonts w:ascii="Times New Roman" w:hAnsi="Times New Roman" w:cs="Times New Roman"/>
          <w:lang w:val="sr-Latn-RS"/>
        </w:rPr>
        <w:t xml:space="preserve"> </w:t>
      </w:r>
      <w:r w:rsidR="000845D8" w:rsidRPr="00244073">
        <w:rPr>
          <w:rFonts w:ascii="Times New Roman" w:hAnsi="Times New Roman" w:cs="Times New Roman"/>
          <w:lang w:val="sr-Latn-RS"/>
        </w:rPr>
        <w:t>коришћен</w:t>
      </w:r>
      <w:r w:rsidRPr="00244073">
        <w:rPr>
          <w:rFonts w:ascii="Times New Roman" w:hAnsi="Times New Roman" w:cs="Times New Roman"/>
          <w:lang w:val="sr-Latn-RS"/>
        </w:rPr>
        <w:t xml:space="preserve"> ICP – </w:t>
      </w:r>
      <w:r w:rsidRPr="00244073">
        <w:rPr>
          <w:rFonts w:ascii="Times New Roman" w:hAnsi="Times New Roman" w:cs="Times New Roman"/>
          <w:i/>
          <w:lang w:val="sr-Latn-RS"/>
        </w:rPr>
        <w:t>Index of Current Prevalence</w:t>
      </w:r>
      <w:r w:rsidRPr="00244073">
        <w:rPr>
          <w:rFonts w:ascii="Times New Roman" w:hAnsi="Times New Roman" w:cs="Times New Roman"/>
          <w:lang w:val="sr-Latn-RS"/>
        </w:rPr>
        <w:t>.</w:t>
      </w:r>
    </w:p>
  </w:footnote>
  <w:footnote w:id="3">
    <w:p w14:paraId="3406D9F2" w14:textId="77777777" w:rsidR="00202D66" w:rsidRPr="00244073" w:rsidRDefault="00202D66" w:rsidP="00861D0C">
      <w:pPr>
        <w:pStyle w:val="FootnoteText"/>
        <w:rPr>
          <w:rFonts w:ascii="Times New Roman" w:hAnsi="Times New Roman" w:cs="Times New Roman"/>
          <w:lang w:val="sr-Latn-RS"/>
        </w:rPr>
      </w:pPr>
      <w:r w:rsidRPr="00244073">
        <w:rPr>
          <w:rStyle w:val="FootnoteReference"/>
          <w:rFonts w:ascii="Times New Roman" w:hAnsi="Times New Roman" w:cs="Times New Roman"/>
          <w:i/>
        </w:rPr>
        <w:footnoteRef/>
      </w:r>
      <w:r w:rsidRPr="00244073">
        <w:rPr>
          <w:rFonts w:ascii="Times New Roman" w:hAnsi="Times New Roman" w:cs="Times New Roman"/>
          <w:i/>
        </w:rPr>
        <w:t xml:space="preserve"> </w:t>
      </w:r>
      <w:r w:rsidRPr="00244073">
        <w:rPr>
          <w:rFonts w:ascii="Times New Roman" w:hAnsi="Times New Roman" w:cs="Times New Roman"/>
        </w:rPr>
        <w:t>Diagnostic and Statistical Manual of Mental Disorders.</w:t>
      </w:r>
    </w:p>
  </w:footnote>
  <w:footnote w:id="4">
    <w:p w14:paraId="058A9EE7" w14:textId="268AF509" w:rsidR="00202D66" w:rsidRPr="00244073" w:rsidRDefault="00202D66" w:rsidP="00861D0C">
      <w:pPr>
        <w:pStyle w:val="FootnoteText"/>
        <w:rPr>
          <w:rFonts w:ascii="Times New Roman" w:hAnsi="Times New Roman" w:cs="Times New Roman"/>
          <w:iCs/>
        </w:rPr>
      </w:pPr>
      <w:r w:rsidRPr="00244073">
        <w:rPr>
          <w:rStyle w:val="FootnoteReference"/>
          <w:rFonts w:ascii="Times New Roman" w:hAnsi="Times New Roman" w:cs="Times New Roman"/>
        </w:rPr>
        <w:footnoteRef/>
      </w:r>
      <w:r w:rsidRPr="00244073">
        <w:rPr>
          <w:rFonts w:ascii="Times New Roman" w:hAnsi="Times New Roman" w:cs="Times New Roman"/>
        </w:rPr>
        <w:t xml:space="preserve"> </w:t>
      </w:r>
      <w:r w:rsidRPr="00244073">
        <w:rPr>
          <w:rFonts w:ascii="Times New Roman" w:hAnsi="Times New Roman" w:cs="Times New Roman"/>
          <w:iCs/>
        </w:rPr>
        <w:t xml:space="preserve">Disability Adjusted Life Years – </w:t>
      </w:r>
      <w:r w:rsidR="000845D8" w:rsidRPr="00244073">
        <w:rPr>
          <w:rFonts w:ascii="Times New Roman" w:hAnsi="Times New Roman" w:cs="Times New Roman"/>
          <w:iCs/>
        </w:rPr>
        <w:t>Године</w:t>
      </w:r>
      <w:r w:rsidRPr="00244073">
        <w:rPr>
          <w:rFonts w:ascii="Times New Roman" w:hAnsi="Times New Roman" w:cs="Times New Roman"/>
          <w:iCs/>
        </w:rPr>
        <w:t xml:space="preserve"> </w:t>
      </w:r>
      <w:r w:rsidR="000845D8" w:rsidRPr="00244073">
        <w:rPr>
          <w:rFonts w:ascii="Times New Roman" w:hAnsi="Times New Roman" w:cs="Times New Roman"/>
          <w:iCs/>
        </w:rPr>
        <w:t>живота</w:t>
      </w:r>
      <w:r w:rsidRPr="00244073">
        <w:rPr>
          <w:rFonts w:ascii="Times New Roman" w:hAnsi="Times New Roman" w:cs="Times New Roman"/>
          <w:iCs/>
        </w:rPr>
        <w:t xml:space="preserve"> </w:t>
      </w:r>
      <w:r w:rsidR="000845D8" w:rsidRPr="00244073">
        <w:rPr>
          <w:rFonts w:ascii="Times New Roman" w:hAnsi="Times New Roman" w:cs="Times New Roman"/>
          <w:iCs/>
        </w:rPr>
        <w:t>измењене</w:t>
      </w:r>
      <w:r w:rsidRPr="00244073">
        <w:rPr>
          <w:rFonts w:ascii="Times New Roman" w:hAnsi="Times New Roman" w:cs="Times New Roman"/>
          <w:iCs/>
        </w:rPr>
        <w:t xml:space="preserve"> </w:t>
      </w:r>
      <w:r w:rsidR="000845D8" w:rsidRPr="00244073">
        <w:rPr>
          <w:rFonts w:ascii="Times New Roman" w:hAnsi="Times New Roman" w:cs="Times New Roman"/>
          <w:iCs/>
        </w:rPr>
        <w:t>због</w:t>
      </w:r>
      <w:r w:rsidRPr="00244073">
        <w:rPr>
          <w:rFonts w:ascii="Times New Roman" w:hAnsi="Times New Roman" w:cs="Times New Roman"/>
          <w:iCs/>
        </w:rPr>
        <w:t xml:space="preserve"> </w:t>
      </w:r>
      <w:r w:rsidR="000845D8" w:rsidRPr="00244073">
        <w:rPr>
          <w:rFonts w:ascii="Times New Roman" w:hAnsi="Times New Roman" w:cs="Times New Roman"/>
          <w:iCs/>
        </w:rPr>
        <w:t>инвалидност</w:t>
      </w:r>
      <w:r w:rsidR="000845D8" w:rsidRPr="00244073">
        <w:rPr>
          <w:rFonts w:ascii="Times New Roman" w:hAnsi="Times New Roman" w:cs="Times New Roman"/>
          <w:bCs/>
        </w:rPr>
        <w:t>и</w:t>
      </w:r>
      <w:r w:rsidRPr="00244073">
        <w:rPr>
          <w:rFonts w:ascii="Times New Roman" w:hAnsi="Times New Roman" w:cs="Times New Roman"/>
          <w:bCs/>
        </w:rPr>
        <w:t>.</w:t>
      </w:r>
    </w:p>
  </w:footnote>
  <w:footnote w:id="5">
    <w:p w14:paraId="138E6A80" w14:textId="0FB3BBA0" w:rsidR="00AF5B13" w:rsidRPr="00244073" w:rsidRDefault="00AF5B13" w:rsidP="00861D0C">
      <w:pPr>
        <w:pStyle w:val="CommentText"/>
        <w:spacing w:after="0"/>
        <w:rPr>
          <w:rFonts w:ascii="Times New Roman" w:hAnsi="Times New Roman" w:cs="Times New Roman"/>
        </w:rPr>
      </w:pPr>
      <w:r w:rsidRPr="00244073">
        <w:rPr>
          <w:rStyle w:val="FootnoteReference"/>
          <w:rFonts w:ascii="Times New Roman" w:hAnsi="Times New Roman" w:cs="Times New Roman"/>
        </w:rPr>
        <w:footnoteRef/>
      </w:r>
      <w:r w:rsidRPr="00244073">
        <w:rPr>
          <w:rFonts w:ascii="Times New Roman" w:hAnsi="Times New Roman" w:cs="Times New Roman"/>
        </w:rPr>
        <w:t xml:space="preserve"> Non-communicable diseases.</w:t>
      </w:r>
    </w:p>
  </w:footnote>
  <w:footnote w:id="6">
    <w:p w14:paraId="2B21F85F" w14:textId="33A15E6F" w:rsidR="00C524F9" w:rsidRPr="00244073" w:rsidRDefault="00C524F9" w:rsidP="00861D0C">
      <w:pPr>
        <w:pStyle w:val="FootnoteText"/>
        <w:rPr>
          <w:rFonts w:ascii="Times New Roman" w:hAnsi="Times New Roman" w:cs="Times New Roman"/>
          <w:lang w:val="sr-Latn-RS"/>
        </w:rPr>
      </w:pPr>
      <w:r w:rsidRPr="00244073">
        <w:rPr>
          <w:rStyle w:val="FootnoteReference"/>
          <w:rFonts w:ascii="Times New Roman" w:hAnsi="Times New Roman" w:cs="Times New Roman"/>
        </w:rPr>
        <w:footnoteRef/>
      </w:r>
      <w:r w:rsidRPr="00244073">
        <w:rPr>
          <w:rFonts w:ascii="Times New Roman" w:hAnsi="Times New Roman" w:cs="Times New Roman"/>
        </w:rPr>
        <w:t xml:space="preserve"> </w:t>
      </w:r>
      <w:r w:rsidRPr="00244073">
        <w:rPr>
          <w:rFonts w:ascii="Times New Roman" w:hAnsi="Times New Roman" w:cs="Times New Roman"/>
          <w:lang w:val="sr-Cyrl-RS"/>
        </w:rPr>
        <w:t xml:space="preserve">Списак земаља </w:t>
      </w:r>
      <w:r w:rsidRPr="00244073">
        <w:rPr>
          <w:rFonts w:ascii="Times New Roman" w:hAnsi="Times New Roman" w:cs="Times New Roman"/>
        </w:rPr>
        <w:t xml:space="preserve">LMIC </w:t>
      </w:r>
      <w:r w:rsidR="00244073" w:rsidRPr="00244073">
        <w:rPr>
          <w:rFonts w:ascii="Times New Roman" w:hAnsi="Times New Roman" w:cs="Times New Roman"/>
          <w:lang w:val="sr-Cyrl-RS"/>
        </w:rPr>
        <w:t xml:space="preserve">и </w:t>
      </w:r>
      <w:r w:rsidR="00244073" w:rsidRPr="00244073">
        <w:rPr>
          <w:rFonts w:ascii="Times New Roman" w:hAnsi="Times New Roman" w:cs="Times New Roman"/>
        </w:rPr>
        <w:t xml:space="preserve">HIC </w:t>
      </w:r>
      <w:r w:rsidR="001C0173">
        <w:rPr>
          <w:rFonts w:ascii="Times New Roman" w:hAnsi="Times New Roman" w:cs="Times New Roman"/>
          <w:lang w:val="sr-Cyrl-RS"/>
        </w:rPr>
        <w:t>видети</w:t>
      </w:r>
      <w:r w:rsidRPr="00244073">
        <w:rPr>
          <w:rFonts w:ascii="Times New Roman" w:hAnsi="Times New Roman" w:cs="Times New Roman"/>
          <w:lang w:val="sr-Cyrl-RS"/>
        </w:rPr>
        <w:t xml:space="preserve"> на: </w:t>
      </w:r>
      <w:hyperlink r:id="rId1" w:history="1">
        <w:r w:rsidR="00244073" w:rsidRPr="00244073">
          <w:rPr>
            <w:rStyle w:val="Hyperlink"/>
            <w:rFonts w:ascii="Times New Roman" w:hAnsi="Times New Roman" w:cs="Times New Roman"/>
            <w:color w:val="auto"/>
            <w:u w:val="none"/>
            <w:lang w:val="sr-Cyrl-RS"/>
          </w:rPr>
          <w:t>https://wellcome.ac.uk/funding/guidance/low-and-middle-income-countries</w:t>
        </w:r>
      </w:hyperlink>
      <w:r w:rsidR="00244073" w:rsidRPr="00244073">
        <w:rPr>
          <w:rFonts w:ascii="Times New Roman" w:hAnsi="Times New Roman" w:cs="Times New Roman"/>
          <w:lang w:val="sr-Latn-RS"/>
        </w:rPr>
        <w:t>; https://datahelpdesk.worldbank.org/knowledgebase/articles/906519-world-bank-country-and-lending-groups</w:t>
      </w:r>
    </w:p>
  </w:footnote>
  <w:footnote w:id="7">
    <w:p w14:paraId="2A540557" w14:textId="3E0927B0" w:rsidR="00202D66" w:rsidRPr="00244073" w:rsidRDefault="00202D66" w:rsidP="00861D0C">
      <w:pPr>
        <w:pStyle w:val="FootnoteText"/>
        <w:rPr>
          <w:rFonts w:ascii="Times New Roman" w:hAnsi="Times New Roman" w:cs="Times New Roman"/>
          <w:lang w:val="sr-Latn-RS"/>
        </w:rPr>
      </w:pPr>
      <w:r w:rsidRPr="00244073">
        <w:rPr>
          <w:rStyle w:val="FootnoteReference"/>
          <w:rFonts w:ascii="Times New Roman" w:hAnsi="Times New Roman" w:cs="Times New Roman"/>
        </w:rPr>
        <w:footnoteRef/>
      </w:r>
      <w:r w:rsidRPr="00244073">
        <w:rPr>
          <w:rFonts w:ascii="Times New Roman" w:hAnsi="Times New Roman" w:cs="Times New Roman"/>
        </w:rPr>
        <w:t xml:space="preserve"> International Labour Organization.</w:t>
      </w:r>
    </w:p>
  </w:footnote>
  <w:footnote w:id="8">
    <w:p w14:paraId="3775FEE5" w14:textId="5358844D" w:rsidR="00880556" w:rsidRPr="001765F8" w:rsidRDefault="00880556">
      <w:pPr>
        <w:pStyle w:val="FootnoteText"/>
        <w:rPr>
          <w:rFonts w:ascii="Times New Roman" w:hAnsi="Times New Roman" w:cs="Times New Roman"/>
          <w:lang w:val="sr-Cyrl-RS"/>
        </w:rPr>
      </w:pPr>
      <w:r w:rsidRPr="001765F8">
        <w:rPr>
          <w:rStyle w:val="FootnoteReference"/>
          <w:rFonts w:ascii="Times New Roman" w:hAnsi="Times New Roman" w:cs="Times New Roman"/>
        </w:rPr>
        <w:footnoteRef/>
      </w:r>
      <w:r w:rsidRPr="001765F8">
        <w:rPr>
          <w:rFonts w:ascii="Times New Roman" w:hAnsi="Times New Roman" w:cs="Times New Roman"/>
        </w:rPr>
        <w:t xml:space="preserve"> Шифра је 2634.06. у Шифрарнику занимања прописаног Одлуком о јединственом кодексу шифара за уношење и шифрирање података у евиденцијама у области рада ("Sl. glasnik RS", br. 56/18</w:t>
      </w:r>
      <w:r w:rsidRPr="001765F8">
        <w:rPr>
          <w:rFonts w:ascii="Times New Roman" w:hAnsi="Times New Roman" w:cs="Times New Roman"/>
          <w:lang w:val="sr-Cyrl-RS"/>
        </w:rPr>
        <w:t>).</w:t>
      </w:r>
    </w:p>
  </w:footnote>
  <w:footnote w:id="9">
    <w:p w14:paraId="0E3D6896" w14:textId="25C1D5FE" w:rsidR="004507BC" w:rsidRPr="00244073" w:rsidRDefault="004507BC" w:rsidP="00861D0C">
      <w:pPr>
        <w:pStyle w:val="FootnoteText"/>
        <w:rPr>
          <w:rFonts w:ascii="Times New Roman" w:hAnsi="Times New Roman" w:cs="Times New Roman"/>
          <w:lang w:val="sr-Cyrl-RS"/>
        </w:rPr>
      </w:pPr>
      <w:r w:rsidRPr="00244073">
        <w:rPr>
          <w:rStyle w:val="FootnoteReference"/>
          <w:rFonts w:ascii="Times New Roman" w:hAnsi="Times New Roman" w:cs="Times New Roman"/>
        </w:rPr>
        <w:footnoteRef/>
      </w:r>
      <w:r w:rsidRPr="00244073">
        <w:rPr>
          <w:rFonts w:ascii="Times New Roman" w:hAnsi="Times New Roman" w:cs="Times New Roman"/>
        </w:rPr>
        <w:t xml:space="preserve"> (http://www.rts.rs/page/stories/sr/story/125/drustvo/3374730/ko-ima-pravo-na-stanovanje-uz-podrsku.html)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BAB3" w14:textId="77777777" w:rsidR="002F436C" w:rsidRDefault="002F4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C7E3" w14:textId="77777777" w:rsidR="002F436C" w:rsidRDefault="002F4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7BC0" w14:textId="77777777" w:rsidR="002F436C" w:rsidRDefault="002F43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650"/>
    <w:rsid w:val="00001208"/>
    <w:rsid w:val="00003FD3"/>
    <w:rsid w:val="0001227E"/>
    <w:rsid w:val="00013038"/>
    <w:rsid w:val="000166ED"/>
    <w:rsid w:val="00025C0C"/>
    <w:rsid w:val="00026B76"/>
    <w:rsid w:val="000416D3"/>
    <w:rsid w:val="00041905"/>
    <w:rsid w:val="00045A90"/>
    <w:rsid w:val="00051F29"/>
    <w:rsid w:val="00052421"/>
    <w:rsid w:val="0006400C"/>
    <w:rsid w:val="000731E1"/>
    <w:rsid w:val="00074010"/>
    <w:rsid w:val="000740C4"/>
    <w:rsid w:val="000845D8"/>
    <w:rsid w:val="0008573E"/>
    <w:rsid w:val="00087FDE"/>
    <w:rsid w:val="00091903"/>
    <w:rsid w:val="00092A20"/>
    <w:rsid w:val="000A1D24"/>
    <w:rsid w:val="000A534C"/>
    <w:rsid w:val="000B3F0C"/>
    <w:rsid w:val="000C1CCA"/>
    <w:rsid w:val="000C46AE"/>
    <w:rsid w:val="000C630E"/>
    <w:rsid w:val="000D664D"/>
    <w:rsid w:val="000E0A4D"/>
    <w:rsid w:val="000E2CBA"/>
    <w:rsid w:val="000F28E6"/>
    <w:rsid w:val="000F7094"/>
    <w:rsid w:val="00106CE5"/>
    <w:rsid w:val="00114692"/>
    <w:rsid w:val="00124391"/>
    <w:rsid w:val="00126E8D"/>
    <w:rsid w:val="0013140D"/>
    <w:rsid w:val="00132763"/>
    <w:rsid w:val="00140E79"/>
    <w:rsid w:val="0014564E"/>
    <w:rsid w:val="00155523"/>
    <w:rsid w:val="00156DB7"/>
    <w:rsid w:val="001765F8"/>
    <w:rsid w:val="00177B70"/>
    <w:rsid w:val="00182004"/>
    <w:rsid w:val="001B10D4"/>
    <w:rsid w:val="001B5107"/>
    <w:rsid w:val="001B6D0D"/>
    <w:rsid w:val="001B7396"/>
    <w:rsid w:val="001C0173"/>
    <w:rsid w:val="001C1BD8"/>
    <w:rsid w:val="001C65A5"/>
    <w:rsid w:val="001D3150"/>
    <w:rsid w:val="001D77F9"/>
    <w:rsid w:val="001E0AB0"/>
    <w:rsid w:val="001E1A61"/>
    <w:rsid w:val="001E7BF3"/>
    <w:rsid w:val="001F01DA"/>
    <w:rsid w:val="001F1275"/>
    <w:rsid w:val="001F36FC"/>
    <w:rsid w:val="00202D66"/>
    <w:rsid w:val="002072E1"/>
    <w:rsid w:val="002126F2"/>
    <w:rsid w:val="0021329D"/>
    <w:rsid w:val="002144B2"/>
    <w:rsid w:val="00221F86"/>
    <w:rsid w:val="00224822"/>
    <w:rsid w:val="00230FFF"/>
    <w:rsid w:val="00233DCE"/>
    <w:rsid w:val="002410DB"/>
    <w:rsid w:val="00241BF0"/>
    <w:rsid w:val="00241E61"/>
    <w:rsid w:val="00244073"/>
    <w:rsid w:val="002469CA"/>
    <w:rsid w:val="00246A68"/>
    <w:rsid w:val="0025344D"/>
    <w:rsid w:val="0028729F"/>
    <w:rsid w:val="00295D86"/>
    <w:rsid w:val="002B39D7"/>
    <w:rsid w:val="002B4BB2"/>
    <w:rsid w:val="002B50F5"/>
    <w:rsid w:val="002C21BF"/>
    <w:rsid w:val="002D69DE"/>
    <w:rsid w:val="002E3E03"/>
    <w:rsid w:val="002E3E1A"/>
    <w:rsid w:val="002E4BA7"/>
    <w:rsid w:val="002F436C"/>
    <w:rsid w:val="00305C47"/>
    <w:rsid w:val="00316943"/>
    <w:rsid w:val="00317984"/>
    <w:rsid w:val="00321C29"/>
    <w:rsid w:val="0032238C"/>
    <w:rsid w:val="00330C50"/>
    <w:rsid w:val="003345BE"/>
    <w:rsid w:val="00341F86"/>
    <w:rsid w:val="00346F06"/>
    <w:rsid w:val="00364F22"/>
    <w:rsid w:val="003655BA"/>
    <w:rsid w:val="00366A5D"/>
    <w:rsid w:val="00376459"/>
    <w:rsid w:val="00385473"/>
    <w:rsid w:val="0038656B"/>
    <w:rsid w:val="003A1FD6"/>
    <w:rsid w:val="003A432B"/>
    <w:rsid w:val="003A5CEE"/>
    <w:rsid w:val="003C675A"/>
    <w:rsid w:val="003C6EE5"/>
    <w:rsid w:val="003D756D"/>
    <w:rsid w:val="003E3769"/>
    <w:rsid w:val="003E54C9"/>
    <w:rsid w:val="00407CD6"/>
    <w:rsid w:val="0042554E"/>
    <w:rsid w:val="0043523D"/>
    <w:rsid w:val="004507BC"/>
    <w:rsid w:val="00450ED0"/>
    <w:rsid w:val="00453BA6"/>
    <w:rsid w:val="004607A3"/>
    <w:rsid w:val="004615E9"/>
    <w:rsid w:val="00462D40"/>
    <w:rsid w:val="00465B7D"/>
    <w:rsid w:val="00470F4D"/>
    <w:rsid w:val="004716AD"/>
    <w:rsid w:val="004735E7"/>
    <w:rsid w:val="004759A9"/>
    <w:rsid w:val="00476A79"/>
    <w:rsid w:val="00477DAB"/>
    <w:rsid w:val="0048140C"/>
    <w:rsid w:val="00487815"/>
    <w:rsid w:val="004A1ACA"/>
    <w:rsid w:val="004A586B"/>
    <w:rsid w:val="004A7250"/>
    <w:rsid w:val="004B21B1"/>
    <w:rsid w:val="004B3850"/>
    <w:rsid w:val="004D19CD"/>
    <w:rsid w:val="004D32B7"/>
    <w:rsid w:val="004D36D5"/>
    <w:rsid w:val="004D5A0D"/>
    <w:rsid w:val="004E0F22"/>
    <w:rsid w:val="00503359"/>
    <w:rsid w:val="005064FE"/>
    <w:rsid w:val="00512ABE"/>
    <w:rsid w:val="00515A4B"/>
    <w:rsid w:val="005232CC"/>
    <w:rsid w:val="005275C6"/>
    <w:rsid w:val="00530617"/>
    <w:rsid w:val="005308CD"/>
    <w:rsid w:val="0053152A"/>
    <w:rsid w:val="00531B23"/>
    <w:rsid w:val="005353AF"/>
    <w:rsid w:val="00535761"/>
    <w:rsid w:val="00536A89"/>
    <w:rsid w:val="005448C3"/>
    <w:rsid w:val="005475A5"/>
    <w:rsid w:val="005564D8"/>
    <w:rsid w:val="00564E58"/>
    <w:rsid w:val="00567962"/>
    <w:rsid w:val="00570715"/>
    <w:rsid w:val="005725C2"/>
    <w:rsid w:val="00583968"/>
    <w:rsid w:val="005867F7"/>
    <w:rsid w:val="00586801"/>
    <w:rsid w:val="005879E0"/>
    <w:rsid w:val="00587DBD"/>
    <w:rsid w:val="00596B01"/>
    <w:rsid w:val="005A3F41"/>
    <w:rsid w:val="005A71AA"/>
    <w:rsid w:val="005B136F"/>
    <w:rsid w:val="005D0E17"/>
    <w:rsid w:val="005D6D00"/>
    <w:rsid w:val="005D73DA"/>
    <w:rsid w:val="005E144F"/>
    <w:rsid w:val="005E265F"/>
    <w:rsid w:val="005E3A70"/>
    <w:rsid w:val="005E44C0"/>
    <w:rsid w:val="005F6272"/>
    <w:rsid w:val="00603679"/>
    <w:rsid w:val="00622873"/>
    <w:rsid w:val="0062772C"/>
    <w:rsid w:val="00627918"/>
    <w:rsid w:val="00632064"/>
    <w:rsid w:val="00644013"/>
    <w:rsid w:val="006451CA"/>
    <w:rsid w:val="00651280"/>
    <w:rsid w:val="00651623"/>
    <w:rsid w:val="006569AE"/>
    <w:rsid w:val="006569DA"/>
    <w:rsid w:val="0066316C"/>
    <w:rsid w:val="006675F4"/>
    <w:rsid w:val="00673F44"/>
    <w:rsid w:val="00677CA1"/>
    <w:rsid w:val="00693BAF"/>
    <w:rsid w:val="00697BBB"/>
    <w:rsid w:val="006A0060"/>
    <w:rsid w:val="006A5C13"/>
    <w:rsid w:val="006A6A62"/>
    <w:rsid w:val="006A6F53"/>
    <w:rsid w:val="006B31EE"/>
    <w:rsid w:val="006C4785"/>
    <w:rsid w:val="006D1CFA"/>
    <w:rsid w:val="006E5C18"/>
    <w:rsid w:val="006E77A8"/>
    <w:rsid w:val="006F3909"/>
    <w:rsid w:val="00705E92"/>
    <w:rsid w:val="00713CBF"/>
    <w:rsid w:val="0072252A"/>
    <w:rsid w:val="00722650"/>
    <w:rsid w:val="00722675"/>
    <w:rsid w:val="00723276"/>
    <w:rsid w:val="00725CAF"/>
    <w:rsid w:val="007443D7"/>
    <w:rsid w:val="00744FC6"/>
    <w:rsid w:val="00750F02"/>
    <w:rsid w:val="007610EA"/>
    <w:rsid w:val="0077721F"/>
    <w:rsid w:val="00782E67"/>
    <w:rsid w:val="00783119"/>
    <w:rsid w:val="007A08FA"/>
    <w:rsid w:val="007A3E6C"/>
    <w:rsid w:val="007A52A3"/>
    <w:rsid w:val="007B174F"/>
    <w:rsid w:val="007B2A79"/>
    <w:rsid w:val="007C6E04"/>
    <w:rsid w:val="007D555D"/>
    <w:rsid w:val="007D78C4"/>
    <w:rsid w:val="007E16F8"/>
    <w:rsid w:val="007E31BC"/>
    <w:rsid w:val="007E4FA2"/>
    <w:rsid w:val="007E7991"/>
    <w:rsid w:val="007F290D"/>
    <w:rsid w:val="007F377D"/>
    <w:rsid w:val="0080483A"/>
    <w:rsid w:val="00817E11"/>
    <w:rsid w:val="00822379"/>
    <w:rsid w:val="00827CF3"/>
    <w:rsid w:val="00833327"/>
    <w:rsid w:val="008347C8"/>
    <w:rsid w:val="0083521A"/>
    <w:rsid w:val="00840BA8"/>
    <w:rsid w:val="00843E02"/>
    <w:rsid w:val="00851BFF"/>
    <w:rsid w:val="00851F73"/>
    <w:rsid w:val="00853AE5"/>
    <w:rsid w:val="00854102"/>
    <w:rsid w:val="00857058"/>
    <w:rsid w:val="00860180"/>
    <w:rsid w:val="00861D0C"/>
    <w:rsid w:val="00864A9B"/>
    <w:rsid w:val="00880556"/>
    <w:rsid w:val="00883EBC"/>
    <w:rsid w:val="00887D62"/>
    <w:rsid w:val="00891F7F"/>
    <w:rsid w:val="00892791"/>
    <w:rsid w:val="00894099"/>
    <w:rsid w:val="008A3231"/>
    <w:rsid w:val="008A33B5"/>
    <w:rsid w:val="008A4704"/>
    <w:rsid w:val="008A6557"/>
    <w:rsid w:val="008A66EE"/>
    <w:rsid w:val="008A7399"/>
    <w:rsid w:val="008C2CA8"/>
    <w:rsid w:val="008D0F27"/>
    <w:rsid w:val="008D44AA"/>
    <w:rsid w:val="008E6BAA"/>
    <w:rsid w:val="008F26CE"/>
    <w:rsid w:val="008F2AA4"/>
    <w:rsid w:val="008F5DFC"/>
    <w:rsid w:val="008F6CDB"/>
    <w:rsid w:val="0090030A"/>
    <w:rsid w:val="00902A2C"/>
    <w:rsid w:val="0090765B"/>
    <w:rsid w:val="00911073"/>
    <w:rsid w:val="00917632"/>
    <w:rsid w:val="009202EF"/>
    <w:rsid w:val="009209DA"/>
    <w:rsid w:val="00921B27"/>
    <w:rsid w:val="00926292"/>
    <w:rsid w:val="00931772"/>
    <w:rsid w:val="00934E23"/>
    <w:rsid w:val="00940864"/>
    <w:rsid w:val="00941C14"/>
    <w:rsid w:val="009507DC"/>
    <w:rsid w:val="0095444E"/>
    <w:rsid w:val="0096066B"/>
    <w:rsid w:val="00971F89"/>
    <w:rsid w:val="00972542"/>
    <w:rsid w:val="00972627"/>
    <w:rsid w:val="00987434"/>
    <w:rsid w:val="0099057F"/>
    <w:rsid w:val="00991D3A"/>
    <w:rsid w:val="00992B7B"/>
    <w:rsid w:val="00996BE7"/>
    <w:rsid w:val="009A0F08"/>
    <w:rsid w:val="009A1AC9"/>
    <w:rsid w:val="009B5E2C"/>
    <w:rsid w:val="009B619C"/>
    <w:rsid w:val="009C13F9"/>
    <w:rsid w:val="009C244C"/>
    <w:rsid w:val="009C7C02"/>
    <w:rsid w:val="009D1EEA"/>
    <w:rsid w:val="009D38AD"/>
    <w:rsid w:val="009D4C44"/>
    <w:rsid w:val="009D6863"/>
    <w:rsid w:val="009E281E"/>
    <w:rsid w:val="009E6969"/>
    <w:rsid w:val="009F7B8B"/>
    <w:rsid w:val="00A11420"/>
    <w:rsid w:val="00A12A9D"/>
    <w:rsid w:val="00A13265"/>
    <w:rsid w:val="00A20BCC"/>
    <w:rsid w:val="00A23A01"/>
    <w:rsid w:val="00A341DB"/>
    <w:rsid w:val="00A432B1"/>
    <w:rsid w:val="00A462C1"/>
    <w:rsid w:val="00A61592"/>
    <w:rsid w:val="00A616F1"/>
    <w:rsid w:val="00A71713"/>
    <w:rsid w:val="00A734E4"/>
    <w:rsid w:val="00A774B2"/>
    <w:rsid w:val="00A822EF"/>
    <w:rsid w:val="00A85702"/>
    <w:rsid w:val="00A866BE"/>
    <w:rsid w:val="00A90165"/>
    <w:rsid w:val="00A96492"/>
    <w:rsid w:val="00AA0A12"/>
    <w:rsid w:val="00AA18DE"/>
    <w:rsid w:val="00AA216B"/>
    <w:rsid w:val="00AA3281"/>
    <w:rsid w:val="00AA6B42"/>
    <w:rsid w:val="00AD3BA1"/>
    <w:rsid w:val="00AE1AA0"/>
    <w:rsid w:val="00AE247F"/>
    <w:rsid w:val="00AF3604"/>
    <w:rsid w:val="00AF5B13"/>
    <w:rsid w:val="00B04B27"/>
    <w:rsid w:val="00B109C2"/>
    <w:rsid w:val="00B15EAC"/>
    <w:rsid w:val="00B21703"/>
    <w:rsid w:val="00B26591"/>
    <w:rsid w:val="00B30FE1"/>
    <w:rsid w:val="00B335B4"/>
    <w:rsid w:val="00B3492E"/>
    <w:rsid w:val="00B41C70"/>
    <w:rsid w:val="00B4422A"/>
    <w:rsid w:val="00B502E6"/>
    <w:rsid w:val="00B52337"/>
    <w:rsid w:val="00B66767"/>
    <w:rsid w:val="00B67497"/>
    <w:rsid w:val="00B6761C"/>
    <w:rsid w:val="00B722D6"/>
    <w:rsid w:val="00B750ED"/>
    <w:rsid w:val="00B75B9B"/>
    <w:rsid w:val="00B771EE"/>
    <w:rsid w:val="00B80D24"/>
    <w:rsid w:val="00B824EE"/>
    <w:rsid w:val="00B83A71"/>
    <w:rsid w:val="00B84971"/>
    <w:rsid w:val="00B95690"/>
    <w:rsid w:val="00B95ABA"/>
    <w:rsid w:val="00B96152"/>
    <w:rsid w:val="00BA3A92"/>
    <w:rsid w:val="00BB25F6"/>
    <w:rsid w:val="00BB637E"/>
    <w:rsid w:val="00BB723E"/>
    <w:rsid w:val="00BD3C58"/>
    <w:rsid w:val="00BD468C"/>
    <w:rsid w:val="00BE5352"/>
    <w:rsid w:val="00BF0087"/>
    <w:rsid w:val="00BF3043"/>
    <w:rsid w:val="00C0119D"/>
    <w:rsid w:val="00C05F1B"/>
    <w:rsid w:val="00C1267B"/>
    <w:rsid w:val="00C1576A"/>
    <w:rsid w:val="00C2116B"/>
    <w:rsid w:val="00C32D70"/>
    <w:rsid w:val="00C35237"/>
    <w:rsid w:val="00C36229"/>
    <w:rsid w:val="00C36669"/>
    <w:rsid w:val="00C36E3C"/>
    <w:rsid w:val="00C4121D"/>
    <w:rsid w:val="00C45682"/>
    <w:rsid w:val="00C5116F"/>
    <w:rsid w:val="00C524F9"/>
    <w:rsid w:val="00C54F46"/>
    <w:rsid w:val="00C64E6B"/>
    <w:rsid w:val="00C70305"/>
    <w:rsid w:val="00C76E5C"/>
    <w:rsid w:val="00C81F86"/>
    <w:rsid w:val="00C93478"/>
    <w:rsid w:val="00CA1D29"/>
    <w:rsid w:val="00CA2A0E"/>
    <w:rsid w:val="00CA3B7C"/>
    <w:rsid w:val="00CA5056"/>
    <w:rsid w:val="00CC2878"/>
    <w:rsid w:val="00CC3346"/>
    <w:rsid w:val="00CC5598"/>
    <w:rsid w:val="00CE4E7A"/>
    <w:rsid w:val="00CE7ACD"/>
    <w:rsid w:val="00CF0432"/>
    <w:rsid w:val="00D008F5"/>
    <w:rsid w:val="00D02AC8"/>
    <w:rsid w:val="00D032AC"/>
    <w:rsid w:val="00D1318F"/>
    <w:rsid w:val="00D13D5B"/>
    <w:rsid w:val="00D207FA"/>
    <w:rsid w:val="00D2116B"/>
    <w:rsid w:val="00D22628"/>
    <w:rsid w:val="00D27921"/>
    <w:rsid w:val="00D27E97"/>
    <w:rsid w:val="00D319D5"/>
    <w:rsid w:val="00D34E0E"/>
    <w:rsid w:val="00D42330"/>
    <w:rsid w:val="00D42D88"/>
    <w:rsid w:val="00D47EA9"/>
    <w:rsid w:val="00D510DC"/>
    <w:rsid w:val="00D53FCF"/>
    <w:rsid w:val="00D645A7"/>
    <w:rsid w:val="00D65223"/>
    <w:rsid w:val="00D90F32"/>
    <w:rsid w:val="00D9701B"/>
    <w:rsid w:val="00DB5B8A"/>
    <w:rsid w:val="00DC4E10"/>
    <w:rsid w:val="00DD08D1"/>
    <w:rsid w:val="00DD2031"/>
    <w:rsid w:val="00DD21C1"/>
    <w:rsid w:val="00DD7EDE"/>
    <w:rsid w:val="00DE0FF6"/>
    <w:rsid w:val="00DE11B5"/>
    <w:rsid w:val="00DE2E5C"/>
    <w:rsid w:val="00DF137A"/>
    <w:rsid w:val="00DF1BC4"/>
    <w:rsid w:val="00E02F5B"/>
    <w:rsid w:val="00E0479E"/>
    <w:rsid w:val="00E10009"/>
    <w:rsid w:val="00E13477"/>
    <w:rsid w:val="00E2082F"/>
    <w:rsid w:val="00E2314B"/>
    <w:rsid w:val="00E24CAF"/>
    <w:rsid w:val="00E308A9"/>
    <w:rsid w:val="00E31168"/>
    <w:rsid w:val="00E31D71"/>
    <w:rsid w:val="00E3339B"/>
    <w:rsid w:val="00E45C68"/>
    <w:rsid w:val="00E51B36"/>
    <w:rsid w:val="00E552C9"/>
    <w:rsid w:val="00E62336"/>
    <w:rsid w:val="00E67EFB"/>
    <w:rsid w:val="00E71A81"/>
    <w:rsid w:val="00E803ED"/>
    <w:rsid w:val="00E97D85"/>
    <w:rsid w:val="00EA1D11"/>
    <w:rsid w:val="00EC1289"/>
    <w:rsid w:val="00EC1D18"/>
    <w:rsid w:val="00EC3BB4"/>
    <w:rsid w:val="00EC5296"/>
    <w:rsid w:val="00ED132A"/>
    <w:rsid w:val="00ED2BA1"/>
    <w:rsid w:val="00ED3FBC"/>
    <w:rsid w:val="00EE5C7B"/>
    <w:rsid w:val="00EE77C2"/>
    <w:rsid w:val="00F01A37"/>
    <w:rsid w:val="00F02494"/>
    <w:rsid w:val="00F04183"/>
    <w:rsid w:val="00F076BD"/>
    <w:rsid w:val="00F12036"/>
    <w:rsid w:val="00F214B6"/>
    <w:rsid w:val="00F23FD0"/>
    <w:rsid w:val="00F31E0E"/>
    <w:rsid w:val="00F32F78"/>
    <w:rsid w:val="00F36148"/>
    <w:rsid w:val="00F401AB"/>
    <w:rsid w:val="00F43CF1"/>
    <w:rsid w:val="00F52EEF"/>
    <w:rsid w:val="00F613CC"/>
    <w:rsid w:val="00F6295E"/>
    <w:rsid w:val="00F678E3"/>
    <w:rsid w:val="00F71F29"/>
    <w:rsid w:val="00F84041"/>
    <w:rsid w:val="00F90E81"/>
    <w:rsid w:val="00F92C5A"/>
    <w:rsid w:val="00FA1047"/>
    <w:rsid w:val="00FA63D4"/>
    <w:rsid w:val="00FA6479"/>
    <w:rsid w:val="00FA7C7E"/>
    <w:rsid w:val="00FB4161"/>
    <w:rsid w:val="00FC2CB2"/>
    <w:rsid w:val="00FC5830"/>
    <w:rsid w:val="00FD2BB0"/>
    <w:rsid w:val="00FD4445"/>
    <w:rsid w:val="00FD4D9C"/>
    <w:rsid w:val="00FE052E"/>
    <w:rsid w:val="00FE3FFA"/>
    <w:rsid w:val="00FE6464"/>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6F7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265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22650"/>
    <w:rPr>
      <w:color w:val="0563C1" w:themeColor="hyperlink"/>
      <w:u w:val="single"/>
    </w:rPr>
  </w:style>
  <w:style w:type="paragraph" w:styleId="FootnoteText">
    <w:name w:val="footnote text"/>
    <w:basedOn w:val="Normal"/>
    <w:link w:val="FootnoteTextChar"/>
    <w:uiPriority w:val="99"/>
    <w:semiHidden/>
    <w:unhideWhenUsed/>
    <w:rsid w:val="00481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40C"/>
    <w:rPr>
      <w:sz w:val="20"/>
      <w:szCs w:val="20"/>
    </w:rPr>
  </w:style>
  <w:style w:type="character" w:styleId="FootnoteReference">
    <w:name w:val="footnote reference"/>
    <w:basedOn w:val="DefaultParagraphFont"/>
    <w:uiPriority w:val="99"/>
    <w:semiHidden/>
    <w:unhideWhenUsed/>
    <w:rsid w:val="0048140C"/>
    <w:rPr>
      <w:vertAlign w:val="superscript"/>
    </w:rPr>
  </w:style>
  <w:style w:type="character" w:styleId="CommentReference">
    <w:name w:val="annotation reference"/>
    <w:basedOn w:val="DefaultParagraphFont"/>
    <w:uiPriority w:val="99"/>
    <w:semiHidden/>
    <w:unhideWhenUsed/>
    <w:rsid w:val="0048140C"/>
    <w:rPr>
      <w:sz w:val="16"/>
      <w:szCs w:val="16"/>
    </w:rPr>
  </w:style>
  <w:style w:type="paragraph" w:styleId="CommentText">
    <w:name w:val="annotation text"/>
    <w:basedOn w:val="Normal"/>
    <w:link w:val="CommentTextChar"/>
    <w:uiPriority w:val="99"/>
    <w:unhideWhenUsed/>
    <w:rsid w:val="0048140C"/>
    <w:pPr>
      <w:spacing w:line="240" w:lineRule="auto"/>
    </w:pPr>
    <w:rPr>
      <w:sz w:val="20"/>
      <w:szCs w:val="20"/>
    </w:rPr>
  </w:style>
  <w:style w:type="character" w:customStyle="1" w:styleId="CommentTextChar">
    <w:name w:val="Comment Text Char"/>
    <w:basedOn w:val="DefaultParagraphFont"/>
    <w:link w:val="CommentText"/>
    <w:uiPriority w:val="99"/>
    <w:rsid w:val="0048140C"/>
    <w:rPr>
      <w:sz w:val="20"/>
      <w:szCs w:val="20"/>
    </w:rPr>
  </w:style>
  <w:style w:type="paragraph" w:styleId="BalloonText">
    <w:name w:val="Balloon Text"/>
    <w:basedOn w:val="Normal"/>
    <w:link w:val="BalloonTextChar"/>
    <w:uiPriority w:val="99"/>
    <w:semiHidden/>
    <w:unhideWhenUsed/>
    <w:rsid w:val="00481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40C"/>
    <w:rPr>
      <w:rFonts w:ascii="Segoe UI" w:hAnsi="Segoe UI" w:cs="Segoe UI"/>
      <w:sz w:val="18"/>
      <w:szCs w:val="18"/>
    </w:rPr>
  </w:style>
  <w:style w:type="paragraph" w:styleId="Header">
    <w:name w:val="header"/>
    <w:basedOn w:val="Normal"/>
    <w:link w:val="HeaderChar"/>
    <w:uiPriority w:val="99"/>
    <w:unhideWhenUsed/>
    <w:rsid w:val="00843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E02"/>
  </w:style>
  <w:style w:type="paragraph" w:styleId="Footer">
    <w:name w:val="footer"/>
    <w:basedOn w:val="Normal"/>
    <w:link w:val="FooterChar"/>
    <w:uiPriority w:val="99"/>
    <w:unhideWhenUsed/>
    <w:rsid w:val="00843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E02"/>
  </w:style>
  <w:style w:type="paragraph" w:styleId="CommentSubject">
    <w:name w:val="annotation subject"/>
    <w:basedOn w:val="CommentText"/>
    <w:next w:val="CommentText"/>
    <w:link w:val="CommentSubjectChar"/>
    <w:uiPriority w:val="99"/>
    <w:semiHidden/>
    <w:unhideWhenUsed/>
    <w:rsid w:val="001F36FC"/>
    <w:rPr>
      <w:b/>
      <w:bCs/>
    </w:rPr>
  </w:style>
  <w:style w:type="character" w:customStyle="1" w:styleId="CommentSubjectChar">
    <w:name w:val="Comment Subject Char"/>
    <w:basedOn w:val="CommentTextChar"/>
    <w:link w:val="CommentSubject"/>
    <w:uiPriority w:val="99"/>
    <w:semiHidden/>
    <w:rsid w:val="001F36FC"/>
    <w:rPr>
      <w:b/>
      <w:bCs/>
      <w:sz w:val="20"/>
      <w:szCs w:val="20"/>
    </w:rPr>
  </w:style>
  <w:style w:type="character" w:styleId="FollowedHyperlink">
    <w:name w:val="FollowedHyperlink"/>
    <w:basedOn w:val="DefaultParagraphFont"/>
    <w:uiPriority w:val="99"/>
    <w:semiHidden/>
    <w:unhideWhenUsed/>
    <w:rsid w:val="00911073"/>
    <w:rPr>
      <w:color w:val="954F72" w:themeColor="followedHyperlink"/>
      <w:u w:val="single"/>
    </w:rPr>
  </w:style>
  <w:style w:type="table" w:styleId="TableGrid">
    <w:name w:val="Table Grid"/>
    <w:basedOn w:val="TableNormal"/>
    <w:uiPriority w:val="39"/>
    <w:rsid w:val="004A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74010"/>
    <w:rPr>
      <w:color w:val="605E5C"/>
      <w:shd w:val="clear" w:color="auto" w:fill="E1DFDD"/>
    </w:rPr>
  </w:style>
  <w:style w:type="character" w:customStyle="1" w:styleId="UnresolvedMention2">
    <w:name w:val="Unresolved Mention2"/>
    <w:basedOn w:val="DefaultParagraphFont"/>
    <w:uiPriority w:val="99"/>
    <w:semiHidden/>
    <w:unhideWhenUsed/>
    <w:rsid w:val="00475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ho.int/mental_health/mhgap/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sjp.gov.rs/wp-content/uploads/2017/11/Agenda-UN-2030.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ellcome.ac.uk/funding/guidance/low-and-middle-income-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AE4E3-5336-47FF-89E9-2C672469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9390</Words>
  <Characters>53524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2019-02-15T21:21:00Z</dcterms:created>
  <dcterms:modified xsi:type="dcterms:W3CDTF">2019-02-15T21:21:00Z</dcterms:modified>
</cp:coreProperties>
</file>