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2F" w:rsidRPr="00C500B0" w:rsidRDefault="00C6182F" w:rsidP="00886883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C500B0">
        <w:rPr>
          <w:rFonts w:ascii="Times New Roman" w:hAnsi="Times New Roman" w:cs="Times New Roman"/>
          <w:sz w:val="24"/>
          <w:szCs w:val="24"/>
          <w:lang w:val="sr-Latn-CS"/>
        </w:rPr>
        <w:t>Table 1: Dark-light scale of tooth shade</w:t>
      </w:r>
    </w:p>
    <w:tbl>
      <w:tblPr>
        <w:tblW w:w="7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450"/>
        <w:gridCol w:w="461"/>
        <w:gridCol w:w="450"/>
        <w:gridCol w:w="461"/>
        <w:gridCol w:w="461"/>
        <w:gridCol w:w="450"/>
        <w:gridCol w:w="450"/>
        <w:gridCol w:w="461"/>
        <w:gridCol w:w="461"/>
        <w:gridCol w:w="461"/>
        <w:gridCol w:w="450"/>
        <w:gridCol w:w="611"/>
        <w:gridCol w:w="450"/>
        <w:gridCol w:w="450"/>
        <w:gridCol w:w="461"/>
        <w:gridCol w:w="450"/>
      </w:tblGrid>
      <w:tr w:rsidR="00C6182F" w:rsidRPr="004C11EA" w:rsidTr="00520935">
        <w:tc>
          <w:tcPr>
            <w:tcW w:w="846" w:type="dxa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Vita shade guide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A1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D2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A2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C1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C2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D4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A3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D3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4C11E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B4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C3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A4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C4</w:t>
            </w:r>
          </w:p>
        </w:tc>
      </w:tr>
      <w:tr w:rsidR="00C6182F" w:rsidRPr="004C11EA" w:rsidTr="00520935">
        <w:tc>
          <w:tcPr>
            <w:tcW w:w="846" w:type="dxa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Shade number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182F" w:rsidRPr="004C11EA" w:rsidRDefault="00C6182F" w:rsidP="00520935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1E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</w:tbl>
    <w:p w:rsidR="00C6182F" w:rsidRDefault="00C6182F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Pr="00C500B0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6182F" w:rsidRPr="00C500B0" w:rsidRDefault="00C6182F" w:rsidP="00886883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C500B0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Table 2. Success rate of teeth bleaching with two different carbamide peroxide concentracion depending on the number of treatments </w:t>
      </w:r>
    </w:p>
    <w:tbl>
      <w:tblPr>
        <w:tblStyle w:val="TableGrid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583"/>
        <w:gridCol w:w="2807"/>
        <w:gridCol w:w="730"/>
        <w:gridCol w:w="905"/>
        <w:gridCol w:w="785"/>
        <w:gridCol w:w="1033"/>
        <w:gridCol w:w="691"/>
        <w:gridCol w:w="988"/>
      </w:tblGrid>
      <w:tr w:rsidR="00C6182F" w:rsidRPr="00C500B0" w:rsidTr="00520935">
        <w:trPr>
          <w:trHeight w:val="243"/>
        </w:trPr>
        <w:tc>
          <w:tcPr>
            <w:tcW w:w="0" w:type="auto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bCs/>
              </w:rPr>
            </w:pPr>
            <w:r w:rsidRPr="003F3F73">
              <w:rPr>
                <w:rFonts w:ascii="Times New Roman" w:hAnsi="Times New Roman"/>
                <w:bCs/>
              </w:rPr>
              <w:t>Carbamide peroxide concentration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bCs/>
              </w:rPr>
            </w:pPr>
            <w:r w:rsidRPr="003F3F73">
              <w:rPr>
                <w:rFonts w:ascii="Times New Roman" w:hAnsi="Times New Roman"/>
                <w:bCs/>
              </w:rPr>
              <w:t>After first treatment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bCs/>
              </w:rPr>
            </w:pPr>
            <w:r w:rsidRPr="003F3F73">
              <w:rPr>
                <w:rFonts w:ascii="Times New Roman" w:hAnsi="Times New Roman"/>
                <w:bCs/>
              </w:rPr>
              <w:t>After second treatment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bCs/>
                <w:lang w:val="sr-Latn-BA"/>
              </w:rPr>
            </w:pPr>
            <w:r w:rsidRPr="003F3F73">
              <w:rPr>
                <w:rFonts w:ascii="Times New Roman" w:hAnsi="Times New Roman"/>
                <w:bCs/>
              </w:rPr>
              <w:t>After third treatment</w:t>
            </w:r>
          </w:p>
        </w:tc>
      </w:tr>
      <w:tr w:rsidR="00C6182F" w:rsidRPr="00C500B0" w:rsidTr="00520935">
        <w:trPr>
          <w:trHeight w:val="243"/>
        </w:trPr>
        <w:tc>
          <w:tcPr>
            <w:tcW w:w="0" w:type="auto"/>
            <w:gridSpan w:val="2"/>
            <w:vMerge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%</w:t>
            </w:r>
          </w:p>
        </w:tc>
      </w:tr>
      <w:tr w:rsidR="00C6182F" w:rsidRPr="00C500B0" w:rsidTr="00520935">
        <w:trPr>
          <w:trHeight w:val="635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bCs/>
              </w:rPr>
            </w:pPr>
            <w:r w:rsidRPr="003F3F73">
              <w:rPr>
                <w:rFonts w:ascii="Times New Roman" w:hAnsi="Times New Roman"/>
                <w:bCs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lang w:val="sr-Latn-BA"/>
              </w:rPr>
            </w:pPr>
            <w:r w:rsidRPr="003F3F73">
              <w:rPr>
                <w:rFonts w:ascii="Times New Roman" w:hAnsi="Times New Roman"/>
              </w:rPr>
              <w:t>teeth that have changed their color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0</w:t>
            </w:r>
          </w:p>
        </w:tc>
      </w:tr>
      <w:tr w:rsidR="00C6182F" w:rsidRPr="00C500B0" w:rsidTr="00520935">
        <w:trPr>
          <w:trHeight w:val="110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teeth that have not changed their  color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100</w:t>
            </w:r>
          </w:p>
        </w:tc>
      </w:tr>
      <w:tr w:rsidR="00C6182F" w:rsidRPr="00C500B0" w:rsidTr="00520935">
        <w:trPr>
          <w:trHeight w:val="635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bCs/>
              </w:rPr>
            </w:pPr>
            <w:r w:rsidRPr="003F3F73">
              <w:rPr>
                <w:rFonts w:ascii="Times New Roman" w:hAnsi="Times New Roman"/>
                <w:bCs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lang w:val="sr-Latn-BA"/>
              </w:rPr>
            </w:pPr>
            <w:r w:rsidRPr="003F3F73">
              <w:rPr>
                <w:rFonts w:ascii="Times New Roman" w:hAnsi="Times New Roman"/>
              </w:rPr>
              <w:t>teeth that have changed their  color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20</w:t>
            </w:r>
          </w:p>
        </w:tc>
      </w:tr>
      <w:tr w:rsidR="00C6182F" w:rsidRPr="00C500B0" w:rsidTr="00520935">
        <w:trPr>
          <w:trHeight w:val="110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teeth that have not changed their  color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80</w:t>
            </w:r>
          </w:p>
        </w:tc>
      </w:tr>
    </w:tbl>
    <w:p w:rsidR="00C6182F" w:rsidRDefault="00C6182F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86883" w:rsidRPr="00C500B0" w:rsidRDefault="00886883" w:rsidP="00C6182F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6182F" w:rsidRPr="00C500B0" w:rsidRDefault="00C6182F" w:rsidP="00886883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C500B0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Table 3. Degrees of success of teeth bleaching with two different concentrations of carbamide peroxide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2"/>
        <w:gridCol w:w="365"/>
        <w:gridCol w:w="768"/>
        <w:gridCol w:w="375"/>
        <w:gridCol w:w="791"/>
        <w:gridCol w:w="573"/>
        <w:gridCol w:w="693"/>
        <w:gridCol w:w="316"/>
        <w:gridCol w:w="516"/>
        <w:gridCol w:w="779"/>
      </w:tblGrid>
      <w:tr w:rsidR="00C6182F" w:rsidRPr="003F3F73" w:rsidTr="00520935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  <w:bCs/>
              </w:rPr>
              <w:t>Carbamide peroxide concentration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One degree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Two degree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Three degree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Total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χ2 test</w:t>
            </w:r>
          </w:p>
        </w:tc>
      </w:tr>
      <w:tr w:rsidR="00C6182F" w:rsidRPr="003F3F73" w:rsidTr="00520935">
        <w:tc>
          <w:tcPr>
            <w:tcW w:w="0" w:type="auto"/>
            <w:vMerge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vMerge w:val="restart"/>
            <w:vAlign w:val="center"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p&gt;0,05</w:t>
            </w:r>
          </w:p>
        </w:tc>
      </w:tr>
      <w:tr w:rsidR="00C6182F" w:rsidRPr="003F3F73" w:rsidTr="00520935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16%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lang w:val="sr-Latn-BA"/>
              </w:rPr>
            </w:pPr>
            <w:r w:rsidRPr="003F3F73">
              <w:rPr>
                <w:rFonts w:ascii="Times New Roman" w:hAnsi="Times New Roman"/>
              </w:rPr>
              <w:t>83.33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16.67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  <w:tr w:rsidR="00C6182F" w:rsidRPr="003F3F73" w:rsidTr="00520935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  <w:lang w:val="sr-Latn-BA"/>
              </w:rPr>
            </w:pPr>
            <w:r w:rsidRPr="003F3F73">
              <w:rPr>
                <w:rFonts w:ascii="Times New Roman" w:hAnsi="Times New Roman"/>
              </w:rPr>
              <w:t>75,00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3F3F73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C6182F" w:rsidRPr="003F3F73" w:rsidRDefault="00C6182F" w:rsidP="00520935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6182F" w:rsidRDefault="00C6182F" w:rsidP="0088688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p-statistic value</w:t>
      </w:r>
    </w:p>
    <w:p w:rsidR="00C6182F" w:rsidRDefault="00C6182F" w:rsidP="008868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χ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test- Hi </w:t>
      </w:r>
      <w:r w:rsidRPr="00E64700">
        <w:rPr>
          <w:rFonts w:ascii="Times New Roman" w:hAnsi="Times New Roman"/>
        </w:rPr>
        <w:t>quadrate</w:t>
      </w:r>
      <w:r>
        <w:rPr>
          <w:rFonts w:ascii="Times New Roman" w:hAnsi="Times New Roman"/>
        </w:rPr>
        <w:t xml:space="preserve"> test</w:t>
      </w:r>
    </w:p>
    <w:p w:rsidR="00C6182F" w:rsidRPr="00C500B0" w:rsidRDefault="00C6182F" w:rsidP="00C6182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6182F" w:rsidRPr="00140734" w:rsidRDefault="00C6182F" w:rsidP="00C618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5775" w:rsidRDefault="00275775"/>
    <w:sectPr w:rsidR="00275775" w:rsidSect="00214188">
      <w:pgSz w:w="12240" w:h="15840"/>
      <w:pgMar w:top="1440" w:right="144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2F"/>
    <w:rsid w:val="00275775"/>
    <w:rsid w:val="002F2FA7"/>
    <w:rsid w:val="004966E4"/>
    <w:rsid w:val="00886883"/>
    <w:rsid w:val="00C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6A27E-C0AD-4895-B98B-D3B72712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8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</cp:revision>
  <dcterms:created xsi:type="dcterms:W3CDTF">2019-09-11T08:52:00Z</dcterms:created>
  <dcterms:modified xsi:type="dcterms:W3CDTF">2019-09-11T09:18:00Z</dcterms:modified>
</cp:coreProperties>
</file>