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1C5" w:rsidRPr="00D141C5" w:rsidRDefault="00D141C5" w:rsidP="00A77132">
      <w:pPr>
        <w:rPr>
          <w:b/>
          <w:sz w:val="28"/>
          <w:szCs w:val="28"/>
        </w:rPr>
      </w:pPr>
      <w:bookmarkStart w:id="0" w:name="_GoBack"/>
      <w:bookmarkEnd w:id="0"/>
      <w:r w:rsidRPr="00D141C5">
        <w:rPr>
          <w:b/>
          <w:sz w:val="28"/>
          <w:szCs w:val="28"/>
        </w:rPr>
        <w:t>FIGURES:</w:t>
      </w:r>
    </w:p>
    <w:p w:rsidR="00A77132" w:rsidRPr="00CF5AC3" w:rsidRDefault="00A77132" w:rsidP="00A77132">
      <w:pPr>
        <w:pStyle w:val="ListParagraph"/>
        <w:numPr>
          <w:ilvl w:val="0"/>
          <w:numId w:val="1"/>
        </w:numPr>
        <w:rPr>
          <w:sz w:val="24"/>
        </w:rPr>
      </w:pPr>
      <w:r w:rsidRPr="00CF5AC3">
        <w:rPr>
          <w:sz w:val="24"/>
        </w:rPr>
        <w:t>A-C</w:t>
      </w:r>
    </w:p>
    <w:p w:rsidR="008B4E86" w:rsidRDefault="00A77132">
      <w:r>
        <w:rPr>
          <w:rFonts w:ascii="Garamond Premr Pro CE" w:hAnsi="Garamond Premr Pro CE" w:cs="Garamond Premr Pro CE"/>
          <w:b/>
          <w:noProof/>
          <w:sz w:val="26"/>
          <w:lang w:val="hr-HR" w:eastAsia="hr-HR"/>
        </w:rPr>
        <w:drawing>
          <wp:inline distT="0" distB="0" distL="0" distR="0" wp14:anchorId="6808FE59" wp14:editId="3C127892">
            <wp:extent cx="4118775" cy="29389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75" cy="29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4D" w:rsidRDefault="00A77132" w:rsidP="00A77132">
      <w:pPr>
        <w:rPr>
          <w:sz w:val="24"/>
          <w:szCs w:val="24"/>
        </w:rPr>
      </w:pPr>
      <w:r w:rsidRPr="00CF5AC3">
        <w:rPr>
          <w:sz w:val="24"/>
          <w:szCs w:val="24"/>
        </w:rPr>
        <w:t xml:space="preserve">1A, B: 3D </w:t>
      </w:r>
      <w:proofErr w:type="spellStart"/>
      <w:r w:rsidRPr="00CF5AC3">
        <w:rPr>
          <w:sz w:val="24"/>
          <w:szCs w:val="24"/>
        </w:rPr>
        <w:t>HDlive</w:t>
      </w:r>
      <w:proofErr w:type="spellEnd"/>
      <w:r w:rsidRPr="00CF5AC3">
        <w:rPr>
          <w:sz w:val="24"/>
          <w:szCs w:val="24"/>
        </w:rPr>
        <w:t xml:space="preserve"> </w:t>
      </w:r>
      <w:proofErr w:type="spellStart"/>
      <w:r w:rsidRPr="00CF5AC3">
        <w:rPr>
          <w:sz w:val="24"/>
          <w:szCs w:val="24"/>
        </w:rPr>
        <w:t>Silhuette</w:t>
      </w:r>
      <w:proofErr w:type="spellEnd"/>
      <w:r w:rsidRPr="00CF5AC3">
        <w:rPr>
          <w:sz w:val="24"/>
          <w:szCs w:val="24"/>
        </w:rPr>
        <w:t xml:space="preserve"> fetal presentation </w:t>
      </w:r>
      <w:proofErr w:type="gramStart"/>
      <w:r w:rsidRPr="00CF5AC3">
        <w:rPr>
          <w:sz w:val="24"/>
          <w:szCs w:val="24"/>
        </w:rPr>
        <w:t>at  9</w:t>
      </w:r>
      <w:proofErr w:type="gramEnd"/>
      <w:r w:rsidRPr="00CF5AC3">
        <w:rPr>
          <w:sz w:val="24"/>
          <w:szCs w:val="24"/>
        </w:rPr>
        <w:t xml:space="preserve"> + 3 gestational weeks. With the different intensity of Silhouette mode, we get more or less transparent picture in "see through fashion".                                            </w:t>
      </w:r>
    </w:p>
    <w:p w:rsidR="00A77132" w:rsidRPr="00CF5AC3" w:rsidRDefault="00A77132" w:rsidP="00A77132">
      <w:pPr>
        <w:rPr>
          <w:sz w:val="24"/>
          <w:szCs w:val="24"/>
        </w:rPr>
      </w:pPr>
      <w:r w:rsidRPr="00CF5AC3">
        <w:rPr>
          <w:sz w:val="24"/>
          <w:szCs w:val="24"/>
        </w:rPr>
        <w:t xml:space="preserve"> 1A: The surface details.</w:t>
      </w:r>
    </w:p>
    <w:p w:rsidR="00A77132" w:rsidRPr="00CF5AC3" w:rsidRDefault="00A77132" w:rsidP="00A77132">
      <w:pPr>
        <w:rPr>
          <w:sz w:val="24"/>
          <w:szCs w:val="24"/>
        </w:rPr>
      </w:pPr>
      <w:r w:rsidRPr="00CF5AC3">
        <w:rPr>
          <w:sz w:val="24"/>
          <w:szCs w:val="24"/>
        </w:rPr>
        <w:t>1B: See differences in the details of the previous picture (A), see the details of the internal organs filled with fluid, such as a ventricular system in the brain, an egg yolk, etc.</w:t>
      </w:r>
    </w:p>
    <w:p w:rsidR="00A77132" w:rsidRPr="005F744D" w:rsidRDefault="00A77132" w:rsidP="00A77132">
      <w:pPr>
        <w:rPr>
          <w:sz w:val="24"/>
          <w:szCs w:val="24"/>
          <w:vertAlign w:val="superscript"/>
        </w:rPr>
      </w:pPr>
      <w:r w:rsidRPr="00CF5AC3">
        <w:rPr>
          <w:sz w:val="24"/>
          <w:szCs w:val="24"/>
        </w:rPr>
        <w:t xml:space="preserve">1C: 3D </w:t>
      </w:r>
      <w:proofErr w:type="spellStart"/>
      <w:r w:rsidRPr="00CF5AC3">
        <w:rPr>
          <w:sz w:val="24"/>
          <w:szCs w:val="24"/>
        </w:rPr>
        <w:t>HDlive</w:t>
      </w:r>
      <w:proofErr w:type="spellEnd"/>
      <w:r w:rsidRPr="00CF5AC3">
        <w:rPr>
          <w:sz w:val="24"/>
          <w:szCs w:val="24"/>
        </w:rPr>
        <w:t xml:space="preserve"> </w:t>
      </w:r>
      <w:proofErr w:type="spellStart"/>
      <w:r w:rsidRPr="00CF5AC3">
        <w:rPr>
          <w:sz w:val="24"/>
          <w:szCs w:val="24"/>
        </w:rPr>
        <w:t>Silhuette</w:t>
      </w:r>
      <w:proofErr w:type="spellEnd"/>
      <w:r w:rsidRPr="00CF5AC3">
        <w:rPr>
          <w:sz w:val="24"/>
          <w:szCs w:val="24"/>
        </w:rPr>
        <w:t xml:space="preserve"> and Flow showing the same fetus as above. Facing the details of early fetal circulation in the brain, heart and umbilical cord</w:t>
      </w:r>
      <w:r w:rsidR="00EB6423" w:rsidRPr="00CF5AC3">
        <w:rPr>
          <w:sz w:val="24"/>
          <w:szCs w:val="24"/>
        </w:rPr>
        <w:t>.</w:t>
      </w:r>
      <w:r w:rsidR="005F744D">
        <w:rPr>
          <w:sz w:val="24"/>
          <w:szCs w:val="24"/>
          <w:vertAlign w:val="superscript"/>
        </w:rPr>
        <w:t>16</w:t>
      </w:r>
    </w:p>
    <w:p w:rsidR="00EB6423" w:rsidRDefault="00EB6423" w:rsidP="00A77132"/>
    <w:p w:rsidR="00EB6423" w:rsidRDefault="00EB6423" w:rsidP="00A77132"/>
    <w:p w:rsidR="00EB6423" w:rsidRDefault="00EB6423" w:rsidP="00A77132"/>
    <w:p w:rsidR="00EB6423" w:rsidRDefault="00EB6423" w:rsidP="00A77132"/>
    <w:p w:rsidR="00EB6423" w:rsidRDefault="00EB6423" w:rsidP="00A77132"/>
    <w:p w:rsidR="00EB6423" w:rsidRDefault="00EB6423" w:rsidP="00A77132"/>
    <w:p w:rsidR="00EB6423" w:rsidRDefault="00EB6423" w:rsidP="00A77132"/>
    <w:p w:rsidR="00EB6423" w:rsidRDefault="00EB6423" w:rsidP="00EB6423">
      <w:pPr>
        <w:pStyle w:val="ListParagraph"/>
        <w:numPr>
          <w:ilvl w:val="0"/>
          <w:numId w:val="1"/>
        </w:numPr>
      </w:pPr>
      <w:r w:rsidRPr="00CF5AC3">
        <w:rPr>
          <w:sz w:val="24"/>
        </w:rPr>
        <w:lastRenderedPageBreak/>
        <w:t>A-D</w:t>
      </w:r>
    </w:p>
    <w:p w:rsidR="00EB6423" w:rsidRDefault="00EB6423" w:rsidP="00EB6423">
      <w:pPr>
        <w:pStyle w:val="ListParagraph"/>
        <w:ind w:left="0"/>
        <w:jc w:val="both"/>
      </w:pPr>
      <w:r>
        <w:rPr>
          <w:noProof/>
          <w:lang w:val="hr-HR" w:eastAsia="hr-HR"/>
        </w:rPr>
        <w:drawing>
          <wp:inline distT="0" distB="0" distL="0" distR="0">
            <wp:extent cx="5939790" cy="41186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23" w:rsidRPr="00CF5AC3" w:rsidRDefault="00EB6423" w:rsidP="00EB6423">
      <w:pPr>
        <w:pStyle w:val="ListParagraph"/>
        <w:ind w:left="0"/>
        <w:jc w:val="both"/>
        <w:rPr>
          <w:sz w:val="24"/>
        </w:rPr>
      </w:pPr>
      <w:r w:rsidRPr="00CF5AC3">
        <w:rPr>
          <w:sz w:val="24"/>
        </w:rPr>
        <w:t>A-D: The same fetus</w:t>
      </w:r>
      <w:r w:rsidR="00411066" w:rsidRPr="00CF5AC3">
        <w:rPr>
          <w:sz w:val="24"/>
        </w:rPr>
        <w:t xml:space="preserve"> at 9 weeks of gestation. Note the </w:t>
      </w:r>
      <w:proofErr w:type="spellStart"/>
      <w:r w:rsidR="00411066" w:rsidRPr="00CF5AC3">
        <w:rPr>
          <w:sz w:val="24"/>
        </w:rPr>
        <w:t>diference</w:t>
      </w:r>
      <w:proofErr w:type="spellEnd"/>
      <w:r w:rsidR="00411066" w:rsidRPr="00CF5AC3">
        <w:rPr>
          <w:sz w:val="24"/>
        </w:rPr>
        <w:t xml:space="preserve"> in imaging details.</w:t>
      </w:r>
    </w:p>
    <w:p w:rsidR="00411066" w:rsidRPr="00CF5AC3" w:rsidRDefault="00411066" w:rsidP="00EB6423">
      <w:pPr>
        <w:pStyle w:val="ListParagraph"/>
        <w:ind w:left="0"/>
        <w:jc w:val="both"/>
        <w:rPr>
          <w:sz w:val="24"/>
        </w:rPr>
      </w:pPr>
      <w:r w:rsidRPr="00CF5AC3">
        <w:rPr>
          <w:sz w:val="24"/>
        </w:rPr>
        <w:t xml:space="preserve">A: VCI mode- sagittal image of the fetus- increased </w:t>
      </w:r>
      <w:proofErr w:type="spellStart"/>
      <w:r w:rsidRPr="00CF5AC3">
        <w:rPr>
          <w:sz w:val="24"/>
        </w:rPr>
        <w:t>nucal</w:t>
      </w:r>
      <w:proofErr w:type="spellEnd"/>
      <w:r w:rsidRPr="00CF5AC3">
        <w:rPr>
          <w:sz w:val="24"/>
        </w:rPr>
        <w:t xml:space="preserve"> translucency (NT)</w:t>
      </w:r>
    </w:p>
    <w:p w:rsidR="00411066" w:rsidRPr="005F744D" w:rsidRDefault="00411066" w:rsidP="00EB6423">
      <w:pPr>
        <w:pStyle w:val="ListParagraph"/>
        <w:ind w:left="0"/>
        <w:jc w:val="both"/>
        <w:rPr>
          <w:sz w:val="24"/>
          <w:vertAlign w:val="superscript"/>
        </w:rPr>
      </w:pPr>
      <w:r w:rsidRPr="00CF5AC3">
        <w:rPr>
          <w:sz w:val="24"/>
        </w:rPr>
        <w:t xml:space="preserve">B-D: 3D </w:t>
      </w:r>
      <w:proofErr w:type="spellStart"/>
      <w:r w:rsidRPr="00CF5AC3">
        <w:rPr>
          <w:sz w:val="24"/>
        </w:rPr>
        <w:t>HDlive</w:t>
      </w:r>
      <w:proofErr w:type="spellEnd"/>
      <w:r w:rsidRPr="00CF5AC3">
        <w:rPr>
          <w:sz w:val="24"/>
        </w:rPr>
        <w:t xml:space="preserve"> Silhouette images with the increasing silhouette mode from B to D. Ending up with the transparent view. Notice the increased accumulation of the fluid in the neck area and the cystic structures </w:t>
      </w:r>
      <w:proofErr w:type="spellStart"/>
      <w:r w:rsidRPr="00CF5AC3">
        <w:rPr>
          <w:sz w:val="24"/>
        </w:rPr>
        <w:t>whithin</w:t>
      </w:r>
      <w:proofErr w:type="spellEnd"/>
      <w:r w:rsidRPr="00CF5AC3">
        <w:rPr>
          <w:sz w:val="24"/>
        </w:rPr>
        <w:t xml:space="preserve">: Cystic </w:t>
      </w:r>
      <w:proofErr w:type="spellStart"/>
      <w:r w:rsidRPr="00CF5AC3">
        <w:rPr>
          <w:sz w:val="24"/>
        </w:rPr>
        <w:t>hygroma</w:t>
      </w:r>
      <w:proofErr w:type="spellEnd"/>
      <w:r w:rsidRPr="00CF5AC3">
        <w:rPr>
          <w:sz w:val="24"/>
        </w:rPr>
        <w:t xml:space="preserve"> coli</w:t>
      </w:r>
      <w:r w:rsidR="0032749B">
        <w:rPr>
          <w:sz w:val="24"/>
        </w:rPr>
        <w:t>.</w:t>
      </w:r>
      <w:r w:rsidR="005F744D">
        <w:rPr>
          <w:sz w:val="24"/>
          <w:vertAlign w:val="superscript"/>
        </w:rPr>
        <w:t>16</w:t>
      </w:r>
    </w:p>
    <w:p w:rsidR="00594BC0" w:rsidRDefault="00594BC0" w:rsidP="00EB6423">
      <w:pPr>
        <w:pStyle w:val="ListParagraph"/>
        <w:ind w:left="0"/>
        <w:jc w:val="both"/>
        <w:rPr>
          <w:sz w:val="24"/>
        </w:rPr>
      </w:pPr>
    </w:p>
    <w:p w:rsidR="00594BC0" w:rsidRDefault="00594BC0" w:rsidP="00EB6423">
      <w:pPr>
        <w:pStyle w:val="ListParagraph"/>
        <w:ind w:left="0"/>
        <w:jc w:val="both"/>
        <w:rPr>
          <w:sz w:val="24"/>
        </w:rPr>
      </w:pPr>
    </w:p>
    <w:p w:rsidR="00594BC0" w:rsidRDefault="00594BC0" w:rsidP="00594BC0">
      <w:pPr>
        <w:pStyle w:val="ListParagraph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A-C</w:t>
      </w:r>
    </w:p>
    <w:p w:rsidR="00594BC0" w:rsidRDefault="00594BC0" w:rsidP="00594BC0">
      <w:pPr>
        <w:pStyle w:val="ListParagraph"/>
        <w:ind w:left="0"/>
        <w:jc w:val="both"/>
        <w:rPr>
          <w:sz w:val="24"/>
        </w:rPr>
      </w:pPr>
      <w:r w:rsidRPr="0034213C">
        <w:rPr>
          <w:rFonts w:ascii="Arial" w:hAnsi="Arial" w:cs="Arial"/>
          <w:noProof/>
          <w:lang w:val="hr-HR" w:eastAsia="hr-HR"/>
        </w:rPr>
        <w:drawing>
          <wp:inline distT="0" distB="0" distL="0" distR="0" wp14:anchorId="2DF30B48" wp14:editId="600486BF">
            <wp:extent cx="5669280" cy="1139963"/>
            <wp:effectExtent l="19050" t="19050" r="26670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60"/>
                    <a:stretch/>
                  </pic:blipFill>
                  <pic:spPr bwMode="auto">
                    <a:xfrm>
                      <a:off x="0" y="0"/>
                      <a:ext cx="5669598" cy="114002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BC0" w:rsidRDefault="00594BC0" w:rsidP="00594BC0">
      <w:pPr>
        <w:pStyle w:val="ListParagraph"/>
        <w:ind w:left="0"/>
        <w:jc w:val="both"/>
        <w:rPr>
          <w:sz w:val="24"/>
        </w:rPr>
      </w:pPr>
      <w:r>
        <w:rPr>
          <w:sz w:val="24"/>
        </w:rPr>
        <w:t>A: normal position of the eyes</w:t>
      </w:r>
    </w:p>
    <w:p w:rsidR="00594BC0" w:rsidRDefault="00594BC0" w:rsidP="00594BC0">
      <w:pPr>
        <w:pStyle w:val="ListParagraph"/>
        <w:ind w:left="0"/>
        <w:jc w:val="both"/>
        <w:rPr>
          <w:sz w:val="24"/>
        </w:rPr>
      </w:pPr>
      <w:r>
        <w:rPr>
          <w:sz w:val="24"/>
        </w:rPr>
        <w:t xml:space="preserve">B: mongoloid inclination of the eyes </w:t>
      </w:r>
      <w:proofErr w:type="gramStart"/>
      <w:r>
        <w:rPr>
          <w:sz w:val="24"/>
        </w:rPr>
        <w:t xml:space="preserve">( </w:t>
      </w:r>
      <w:proofErr w:type="spellStart"/>
      <w:r>
        <w:rPr>
          <w:sz w:val="24"/>
        </w:rPr>
        <w:t>e.g.Trisomy</w:t>
      </w:r>
      <w:proofErr w:type="spellEnd"/>
      <w:proofErr w:type="gramEnd"/>
      <w:r>
        <w:rPr>
          <w:sz w:val="24"/>
        </w:rPr>
        <w:t xml:space="preserve"> 21)</w:t>
      </w:r>
    </w:p>
    <w:p w:rsidR="00ED7FDD" w:rsidRDefault="00594BC0" w:rsidP="00594BC0">
      <w:pPr>
        <w:pStyle w:val="ListParagraph"/>
        <w:ind w:left="0"/>
        <w:jc w:val="both"/>
        <w:rPr>
          <w:sz w:val="24"/>
        </w:rPr>
      </w:pPr>
      <w:r>
        <w:rPr>
          <w:sz w:val="24"/>
        </w:rPr>
        <w:t xml:space="preserve">C: antimongoloid inclination of the eyes </w:t>
      </w:r>
      <w:proofErr w:type="gramStart"/>
      <w:r>
        <w:rPr>
          <w:sz w:val="24"/>
        </w:rPr>
        <w:t>( e.g</w:t>
      </w:r>
      <w:proofErr w:type="gramEnd"/>
      <w:r>
        <w:rPr>
          <w:sz w:val="24"/>
        </w:rPr>
        <w:t xml:space="preserve">. </w:t>
      </w:r>
      <w:proofErr w:type="spellStart"/>
      <w:r>
        <w:rPr>
          <w:sz w:val="24"/>
        </w:rPr>
        <w:t>Treacher</w:t>
      </w:r>
      <w:proofErr w:type="spellEnd"/>
      <w:r>
        <w:rPr>
          <w:sz w:val="24"/>
        </w:rPr>
        <w:t>–Collins syndrome)</w:t>
      </w:r>
    </w:p>
    <w:p w:rsidR="00ED7FDD" w:rsidRPr="005F744D" w:rsidRDefault="0099366B">
      <w:pPr>
        <w:rPr>
          <w:sz w:val="24"/>
          <w:vertAlign w:val="superscript"/>
        </w:rPr>
      </w:pPr>
      <w:r>
        <w:rPr>
          <w:sz w:val="24"/>
        </w:rPr>
        <w:lastRenderedPageBreak/>
        <w:t>4.</w:t>
      </w:r>
    </w:p>
    <w:p w:rsidR="00ED7FDD" w:rsidRDefault="00ED7FDD" w:rsidP="002E2506">
      <w:pPr>
        <w:rPr>
          <w:sz w:val="24"/>
        </w:rPr>
      </w:pPr>
      <w:r>
        <w:rPr>
          <w:sz w:val="24"/>
        </w:rPr>
        <w:t xml:space="preserve"> </w:t>
      </w:r>
      <w:r>
        <w:rPr>
          <w:rFonts w:ascii="Garamond Premr Pro CE" w:hAnsi="Garamond Premr Pro CE"/>
          <w:noProof/>
          <w:lang w:val="hr-HR" w:eastAsia="hr-HR"/>
        </w:rPr>
        <w:drawing>
          <wp:inline distT="0" distB="0" distL="0" distR="0" wp14:anchorId="0A21B1EC" wp14:editId="49B3616F">
            <wp:extent cx="2623930" cy="2544417"/>
            <wp:effectExtent l="0" t="0" r="508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06"/>
                    <a:stretch/>
                  </pic:blipFill>
                  <pic:spPr bwMode="auto">
                    <a:xfrm>
                      <a:off x="0" y="0"/>
                      <a:ext cx="2625923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342" w:rsidRPr="005F744D" w:rsidRDefault="00ED7FDD">
      <w:pPr>
        <w:rPr>
          <w:sz w:val="24"/>
          <w:vertAlign w:val="superscript"/>
        </w:rPr>
      </w:pPr>
      <w:r>
        <w:rPr>
          <w:sz w:val="24"/>
        </w:rPr>
        <w:t xml:space="preserve">3D </w:t>
      </w:r>
      <w:proofErr w:type="spellStart"/>
      <w:r>
        <w:rPr>
          <w:sz w:val="24"/>
        </w:rPr>
        <w:t>HDlive</w:t>
      </w:r>
      <w:proofErr w:type="spellEnd"/>
      <w:r>
        <w:rPr>
          <w:sz w:val="24"/>
        </w:rPr>
        <w:t xml:space="preserve"> surface rendering</w:t>
      </w:r>
      <w:r w:rsidR="006E644F">
        <w:rPr>
          <w:sz w:val="24"/>
        </w:rPr>
        <w:t>, US imaging of the fetus</w:t>
      </w:r>
      <w:r w:rsidR="006E644F">
        <w:rPr>
          <w:sz w:val="24"/>
          <w:lang w:val="hr-HR"/>
        </w:rPr>
        <w:t xml:space="preserve"> at</w:t>
      </w:r>
      <w:r w:rsidR="006E644F">
        <w:rPr>
          <w:sz w:val="24"/>
        </w:rPr>
        <w:t xml:space="preserve"> 14 weeks of gestation. Notice: </w:t>
      </w:r>
      <w:proofErr w:type="spellStart"/>
      <w:r w:rsidR="006E644F">
        <w:rPr>
          <w:sz w:val="24"/>
        </w:rPr>
        <w:t>suptile</w:t>
      </w:r>
      <w:proofErr w:type="spellEnd"/>
      <w:r w:rsidR="006E644F">
        <w:rPr>
          <w:sz w:val="24"/>
        </w:rPr>
        <w:t xml:space="preserve"> and small </w:t>
      </w:r>
      <w:proofErr w:type="spellStart"/>
      <w:r w:rsidR="006E644F">
        <w:rPr>
          <w:sz w:val="24"/>
        </w:rPr>
        <w:t>paramedian</w:t>
      </w:r>
      <w:proofErr w:type="spellEnd"/>
      <w:r w:rsidR="006E644F">
        <w:rPr>
          <w:sz w:val="24"/>
        </w:rPr>
        <w:t xml:space="preserve"> cleft lip only</w:t>
      </w:r>
      <w:r w:rsidR="00DA2829">
        <w:rPr>
          <w:sz w:val="24"/>
        </w:rPr>
        <w:t>.</w:t>
      </w:r>
      <w:r w:rsidR="005F744D">
        <w:rPr>
          <w:sz w:val="24"/>
          <w:vertAlign w:val="superscript"/>
        </w:rPr>
        <w:t>16</w:t>
      </w:r>
    </w:p>
    <w:p w:rsidR="002E2506" w:rsidRPr="005F744D" w:rsidRDefault="0099366B">
      <w:pPr>
        <w:rPr>
          <w:sz w:val="24"/>
          <w:vertAlign w:val="superscript"/>
        </w:rPr>
      </w:pPr>
      <w:r>
        <w:rPr>
          <w:sz w:val="24"/>
        </w:rPr>
        <w:t>5</w:t>
      </w:r>
      <w:r w:rsidR="00B85342">
        <w:rPr>
          <w:sz w:val="24"/>
        </w:rPr>
        <w:t>.</w:t>
      </w:r>
    </w:p>
    <w:p w:rsidR="00B85342" w:rsidRDefault="002E2506" w:rsidP="002E2506">
      <w:pPr>
        <w:rPr>
          <w:bCs/>
          <w:iCs/>
          <w:sz w:val="24"/>
          <w:szCs w:val="24"/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41F25C7C" wp14:editId="09D2D366">
            <wp:extent cx="2767054" cy="3138886"/>
            <wp:effectExtent l="76200" t="76200" r="128905" b="137795"/>
            <wp:docPr id="6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ted-image.pdf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51124"/>
                    <a:stretch/>
                  </pic:blipFill>
                  <pic:spPr bwMode="auto">
                    <a:xfrm>
                      <a:off x="0" y="0"/>
                      <a:ext cx="2771835" cy="314430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506" w:rsidRPr="005F744D" w:rsidRDefault="002E2506" w:rsidP="002E2506">
      <w:pPr>
        <w:rPr>
          <w:sz w:val="24"/>
          <w:szCs w:val="24"/>
          <w:vertAlign w:val="superscript"/>
        </w:rPr>
      </w:pPr>
      <w:r>
        <w:rPr>
          <w:bCs/>
          <w:iCs/>
          <w:sz w:val="24"/>
          <w:szCs w:val="24"/>
          <w:lang w:val="hr-HR"/>
        </w:rPr>
        <w:t xml:space="preserve">3D HDlive surface rendering of the fetal face at 23+3 weeks of gestation. Notice: bilateral </w:t>
      </w:r>
      <w:r w:rsidR="00DA2829">
        <w:rPr>
          <w:bCs/>
          <w:iCs/>
          <w:sz w:val="24"/>
          <w:szCs w:val="24"/>
          <w:lang w:val="hr-HR"/>
        </w:rPr>
        <w:t>cleft lip and palate</w:t>
      </w:r>
      <w:r w:rsidRPr="002E2506">
        <w:rPr>
          <w:bCs/>
          <w:iCs/>
          <w:sz w:val="24"/>
          <w:szCs w:val="24"/>
          <w:lang w:val="hr-HR"/>
        </w:rPr>
        <w:t xml:space="preserve"> (CLP)</w:t>
      </w:r>
      <w:r w:rsidR="00DA2829">
        <w:rPr>
          <w:bCs/>
          <w:iCs/>
          <w:sz w:val="24"/>
          <w:szCs w:val="24"/>
          <w:lang w:val="hr-HR"/>
        </w:rPr>
        <w:t>. Because of the protrusion of inner maxillary segment under the nose</w:t>
      </w:r>
      <w:r w:rsidR="00DA2829">
        <w:rPr>
          <w:sz w:val="24"/>
          <w:szCs w:val="24"/>
        </w:rPr>
        <w:t>, anomaly is easily detected</w:t>
      </w:r>
      <w:r w:rsidR="005F744D">
        <w:rPr>
          <w:sz w:val="24"/>
          <w:szCs w:val="24"/>
        </w:rPr>
        <w:t>.</w:t>
      </w:r>
      <w:r w:rsidR="005F744D">
        <w:rPr>
          <w:sz w:val="24"/>
          <w:szCs w:val="24"/>
          <w:vertAlign w:val="superscript"/>
        </w:rPr>
        <w:t>16</w:t>
      </w:r>
    </w:p>
    <w:p w:rsidR="00527D91" w:rsidRDefault="0099366B" w:rsidP="002E2506">
      <w:pPr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="00527D91">
        <w:rPr>
          <w:sz w:val="24"/>
          <w:szCs w:val="24"/>
        </w:rPr>
        <w:t>.</w:t>
      </w:r>
    </w:p>
    <w:p w:rsidR="00527D91" w:rsidRDefault="00527D91" w:rsidP="002E2506">
      <w:pPr>
        <w:rPr>
          <w:sz w:val="24"/>
          <w:szCs w:val="24"/>
        </w:rPr>
      </w:pPr>
      <w:r>
        <w:rPr>
          <w:rFonts w:ascii="Garamond Premr Pro CE" w:hAnsi="Garamond Premr Pro CE"/>
          <w:noProof/>
          <w:lang w:val="hr-HR" w:eastAsia="hr-HR"/>
        </w:rPr>
        <w:drawing>
          <wp:inline distT="0" distB="0" distL="0" distR="0" wp14:anchorId="2111B34D" wp14:editId="3F184353">
            <wp:extent cx="4842344" cy="256510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03" cy="25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91" w:rsidRDefault="00527D91" w:rsidP="00527D91">
      <w:pPr>
        <w:spacing w:after="0" w:line="240" w:lineRule="auto"/>
        <w:rPr>
          <w:rFonts w:eastAsiaTheme="minorEastAsia" w:hAnsi="Calibri"/>
          <w:bCs/>
          <w:iCs/>
          <w:kern w:val="24"/>
          <w:sz w:val="24"/>
          <w:szCs w:val="56"/>
          <w:vertAlign w:val="superscript"/>
          <w:lang w:val="hr-HR"/>
        </w:rPr>
      </w:pPr>
      <w:r w:rsidRPr="00527D91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>3D HDlive</w:t>
      </w:r>
      <w:r w:rsidRPr="000627D1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 xml:space="preserve"> surface rendering, the same fetus from the front and profile. Notice</w:t>
      </w:r>
      <w:r w:rsidR="00C85617" w:rsidRPr="000627D1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>. Abnormal shape of the head, wide open sutures of the skull, anomalies of the midline of the fetal face: cyclopia (lower arrow), proboscis (upper arow) and holoprosencephaly and low set ears are seen. All features of trisomy 13- Patau syndrom.</w:t>
      </w:r>
      <w:r w:rsidRPr="00527D91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 xml:space="preserve"> </w:t>
      </w:r>
      <w:r w:rsidR="005F744D">
        <w:rPr>
          <w:rFonts w:eastAsiaTheme="minorEastAsia" w:hAnsi="Calibri"/>
          <w:bCs/>
          <w:iCs/>
          <w:kern w:val="24"/>
          <w:sz w:val="24"/>
          <w:szCs w:val="56"/>
          <w:vertAlign w:val="superscript"/>
          <w:lang w:val="hr-HR"/>
        </w:rPr>
        <w:t>16</w:t>
      </w:r>
    </w:p>
    <w:p w:rsidR="008D2B32" w:rsidRPr="005F744D" w:rsidRDefault="008D2B32" w:rsidP="00527D91">
      <w:pPr>
        <w:spacing w:after="0" w:line="240" w:lineRule="auto"/>
        <w:rPr>
          <w:rFonts w:eastAsiaTheme="minorEastAsia" w:hAnsi="Calibri"/>
          <w:bCs/>
          <w:iCs/>
          <w:kern w:val="24"/>
          <w:sz w:val="24"/>
          <w:szCs w:val="56"/>
          <w:vertAlign w:val="superscript"/>
          <w:lang w:val="hr-HR"/>
        </w:rPr>
      </w:pPr>
    </w:p>
    <w:p w:rsidR="000627D1" w:rsidRDefault="000627D1" w:rsidP="00527D91">
      <w:pPr>
        <w:spacing w:after="0" w:line="240" w:lineRule="auto"/>
        <w:rPr>
          <w:rFonts w:eastAsiaTheme="minorEastAsia" w:hAnsi="Calibri"/>
          <w:bCs/>
          <w:iCs/>
          <w:kern w:val="24"/>
          <w:sz w:val="28"/>
          <w:szCs w:val="56"/>
          <w:lang w:val="hr-HR"/>
        </w:rPr>
      </w:pPr>
    </w:p>
    <w:p w:rsidR="000627D1" w:rsidRPr="00DA291D" w:rsidRDefault="0099366B" w:rsidP="00527D91">
      <w:pPr>
        <w:spacing w:after="0" w:line="240" w:lineRule="auto"/>
        <w:rPr>
          <w:rFonts w:eastAsiaTheme="minorEastAsia" w:hAnsi="Calibri"/>
          <w:bCs/>
          <w:iCs/>
          <w:kern w:val="24"/>
          <w:sz w:val="24"/>
          <w:szCs w:val="56"/>
          <w:lang w:val="hr-HR"/>
        </w:rPr>
      </w:pPr>
      <w:r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>7.</w:t>
      </w:r>
    </w:p>
    <w:p w:rsidR="000627D1" w:rsidRDefault="000627D1" w:rsidP="00527D91">
      <w:pPr>
        <w:spacing w:after="0" w:line="240" w:lineRule="auto"/>
        <w:rPr>
          <w:noProof/>
        </w:rPr>
      </w:pPr>
    </w:p>
    <w:p w:rsidR="000627D1" w:rsidRPr="00527D91" w:rsidRDefault="000627D1" w:rsidP="008D2B32">
      <w:pPr>
        <w:spacing w:after="0" w:line="240" w:lineRule="auto"/>
        <w:ind w:left="-90"/>
        <w:rPr>
          <w:rFonts w:eastAsiaTheme="minorEastAsia" w:hAnsi="Calibri"/>
          <w:bCs/>
          <w:iCs/>
          <w:kern w:val="24"/>
          <w:sz w:val="28"/>
          <w:szCs w:val="56"/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02A843E9" wp14:editId="0C41F340">
            <wp:extent cx="3935895" cy="2119749"/>
            <wp:effectExtent l="171450" t="171450" r="388620" b="35687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26" cy="2127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7D1" w:rsidRPr="000627D1" w:rsidRDefault="000627D1" w:rsidP="000627D1">
      <w:pPr>
        <w:spacing w:after="0" w:line="240" w:lineRule="auto"/>
        <w:rPr>
          <w:rFonts w:eastAsiaTheme="minorEastAsia" w:hAnsi="Calibri"/>
          <w:bCs/>
          <w:iCs/>
          <w:kern w:val="24"/>
          <w:sz w:val="24"/>
          <w:szCs w:val="56"/>
          <w:lang w:val="hr-HR"/>
        </w:rPr>
      </w:pPr>
      <w:r w:rsidRPr="000627D1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 xml:space="preserve">Image on the left: 3Dsurface rendering, profile: notice: proboscis! </w:t>
      </w:r>
    </w:p>
    <w:p w:rsidR="000627D1" w:rsidRPr="000627D1" w:rsidRDefault="000627D1" w:rsidP="000627D1">
      <w:pPr>
        <w:spacing w:after="0" w:line="240" w:lineRule="auto"/>
        <w:rPr>
          <w:rFonts w:eastAsiaTheme="minorEastAsia" w:hAnsi="Calibri"/>
          <w:bCs/>
          <w:iCs/>
          <w:kern w:val="24"/>
          <w:sz w:val="24"/>
          <w:szCs w:val="56"/>
          <w:lang w:val="hr-HR"/>
        </w:rPr>
      </w:pPr>
      <w:r w:rsidRPr="000627D1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>Image on the right: the same fetus after miscarage:notice similarities with the prenatal imaging (proboscis, cyclopia)</w:t>
      </w:r>
    </w:p>
    <w:p w:rsidR="00527D91" w:rsidRPr="00527D91" w:rsidRDefault="00527D91" w:rsidP="002E2506">
      <w:pPr>
        <w:rPr>
          <w:sz w:val="24"/>
          <w:szCs w:val="24"/>
        </w:rPr>
      </w:pPr>
    </w:p>
    <w:p w:rsidR="00594BC0" w:rsidRDefault="00ED7FDD" w:rsidP="00D05AC6">
      <w:pPr>
        <w:rPr>
          <w:sz w:val="24"/>
        </w:rPr>
      </w:pPr>
      <w:r>
        <w:rPr>
          <w:sz w:val="24"/>
        </w:rPr>
        <w:br w:type="page"/>
      </w:r>
      <w:r w:rsidR="0099366B">
        <w:rPr>
          <w:sz w:val="24"/>
        </w:rPr>
        <w:lastRenderedPageBreak/>
        <w:t>8.</w:t>
      </w:r>
    </w:p>
    <w:p w:rsidR="00DA291D" w:rsidRDefault="00D34058" w:rsidP="00594BC0">
      <w:pPr>
        <w:pStyle w:val="ListParagraph"/>
        <w:ind w:left="0"/>
        <w:jc w:val="both"/>
        <w:rPr>
          <w:sz w:val="24"/>
        </w:rPr>
      </w:pPr>
      <w:r>
        <w:rPr>
          <w:rFonts w:eastAsiaTheme="minorEastAsia" w:hAnsi="Calibri"/>
          <w:b/>
          <w:bCs/>
          <w:iCs/>
          <w:noProof/>
          <w:kern w:val="24"/>
          <w:sz w:val="28"/>
          <w:szCs w:val="56"/>
          <w:lang w:val="hr-HR" w:eastAsia="hr-HR"/>
        </w:rPr>
        <w:drawing>
          <wp:inline distT="0" distB="0" distL="0" distR="0" wp14:anchorId="47CDE3D2" wp14:editId="40A9BC64">
            <wp:extent cx="2107096" cy="2608346"/>
            <wp:effectExtent l="0" t="0" r="762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68" cy="26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58" w:rsidRDefault="00D34058" w:rsidP="00594BC0">
      <w:pPr>
        <w:pStyle w:val="ListParagraph"/>
        <w:ind w:left="0"/>
        <w:jc w:val="both"/>
        <w:rPr>
          <w:sz w:val="24"/>
        </w:rPr>
      </w:pPr>
      <w:r>
        <w:rPr>
          <w:sz w:val="24"/>
        </w:rPr>
        <w:t xml:space="preserve">3D </w:t>
      </w:r>
      <w:proofErr w:type="spellStart"/>
      <w:r>
        <w:rPr>
          <w:sz w:val="24"/>
        </w:rPr>
        <w:t>HDlive</w:t>
      </w:r>
      <w:proofErr w:type="spellEnd"/>
      <w:r>
        <w:rPr>
          <w:sz w:val="24"/>
        </w:rPr>
        <w:t xml:space="preserve"> surface rendering of the fetus at 13 weeks of gestation. Notice abnormal shape of the head, </w:t>
      </w:r>
      <w:proofErr w:type="spellStart"/>
      <w:r>
        <w:rPr>
          <w:sz w:val="24"/>
        </w:rPr>
        <w:t>holoprosencephaly</w:t>
      </w:r>
      <w:proofErr w:type="spellEnd"/>
      <w:r>
        <w:rPr>
          <w:sz w:val="24"/>
        </w:rPr>
        <w:t xml:space="preserve">, bilateral CLP, </w:t>
      </w:r>
      <w:proofErr w:type="spellStart"/>
      <w:r>
        <w:rPr>
          <w:sz w:val="24"/>
        </w:rPr>
        <w:t>microphtalmia</w:t>
      </w:r>
      <w:proofErr w:type="spellEnd"/>
      <w:r>
        <w:rPr>
          <w:sz w:val="24"/>
        </w:rPr>
        <w:t xml:space="preserve">, low set ears. But NORMAL </w:t>
      </w:r>
      <w:proofErr w:type="gramStart"/>
      <w:r>
        <w:rPr>
          <w:sz w:val="24"/>
        </w:rPr>
        <w:t>karyotype !</w:t>
      </w:r>
      <w:proofErr w:type="gramEnd"/>
    </w:p>
    <w:p w:rsidR="0099366B" w:rsidRDefault="0099366B" w:rsidP="00594BC0">
      <w:pPr>
        <w:pStyle w:val="ListParagraph"/>
        <w:ind w:left="0"/>
        <w:jc w:val="both"/>
        <w:rPr>
          <w:sz w:val="24"/>
        </w:rPr>
      </w:pPr>
    </w:p>
    <w:p w:rsidR="00D34058" w:rsidRDefault="00D34058" w:rsidP="00594BC0">
      <w:pPr>
        <w:pStyle w:val="ListParagraph"/>
        <w:ind w:left="0"/>
        <w:jc w:val="both"/>
        <w:rPr>
          <w:sz w:val="24"/>
        </w:rPr>
      </w:pPr>
    </w:p>
    <w:p w:rsidR="0099366B" w:rsidRDefault="0099366B" w:rsidP="00594BC0">
      <w:pPr>
        <w:pStyle w:val="ListParagraph"/>
        <w:ind w:left="0"/>
        <w:jc w:val="both"/>
        <w:rPr>
          <w:sz w:val="24"/>
        </w:rPr>
      </w:pPr>
    </w:p>
    <w:p w:rsidR="00D05AC6" w:rsidRDefault="0099366B" w:rsidP="00594BC0">
      <w:pPr>
        <w:pStyle w:val="ListParagraph"/>
        <w:ind w:left="0"/>
        <w:jc w:val="both"/>
        <w:rPr>
          <w:sz w:val="24"/>
        </w:rPr>
      </w:pPr>
      <w:r>
        <w:rPr>
          <w:sz w:val="24"/>
        </w:rPr>
        <w:t>9.</w:t>
      </w:r>
    </w:p>
    <w:p w:rsidR="00D05AC6" w:rsidRPr="00D05AC6" w:rsidRDefault="00D05AC6" w:rsidP="00D05AC6">
      <w:pPr>
        <w:pStyle w:val="ListParagraph"/>
        <w:ind w:left="0"/>
        <w:jc w:val="both"/>
        <w:rPr>
          <w:sz w:val="24"/>
        </w:rPr>
      </w:pPr>
      <w:r w:rsidRPr="00D05AC6">
        <w:rPr>
          <w:noProof/>
          <w:sz w:val="24"/>
          <w:lang w:val="hr-HR" w:eastAsia="hr-HR"/>
        </w:rPr>
        <w:drawing>
          <wp:inline distT="0" distB="0" distL="0" distR="0" wp14:anchorId="1BF33A94" wp14:editId="5D1B0885">
            <wp:extent cx="5943600" cy="3629660"/>
            <wp:effectExtent l="0" t="0" r="0" b="889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C6" w:rsidRPr="00D05AC6" w:rsidRDefault="0099366B" w:rsidP="00D05AC6">
      <w:pPr>
        <w:pStyle w:val="ListParagraph"/>
        <w:ind w:left="0"/>
        <w:rPr>
          <w:sz w:val="24"/>
        </w:rPr>
      </w:pPr>
      <w:r>
        <w:rPr>
          <w:b/>
          <w:sz w:val="24"/>
        </w:rPr>
        <w:lastRenderedPageBreak/>
        <w:t>9:</w:t>
      </w:r>
      <w:r w:rsidR="00D05AC6">
        <w:rPr>
          <w:b/>
          <w:sz w:val="24"/>
        </w:rPr>
        <w:t xml:space="preserve"> </w:t>
      </w:r>
      <w:r w:rsidR="00D05AC6" w:rsidRPr="00CC3E15">
        <w:rPr>
          <w:sz w:val="24"/>
        </w:rPr>
        <w:t>1A</w:t>
      </w:r>
      <w:r w:rsidR="00D05AC6" w:rsidRPr="00D05AC6">
        <w:rPr>
          <w:sz w:val="24"/>
        </w:rPr>
        <w:t>:</w:t>
      </w:r>
      <w:r w:rsidR="00D05AC6">
        <w:rPr>
          <w:sz w:val="24"/>
        </w:rPr>
        <w:t xml:space="preserve"> 3D </w:t>
      </w:r>
      <w:proofErr w:type="spellStart"/>
      <w:r w:rsidR="00D05AC6">
        <w:rPr>
          <w:sz w:val="24"/>
        </w:rPr>
        <w:t>Muliplanar</w:t>
      </w:r>
      <w:proofErr w:type="spellEnd"/>
      <w:r w:rsidR="00D05AC6">
        <w:rPr>
          <w:sz w:val="24"/>
        </w:rPr>
        <w:t xml:space="preserve"> imaging, small, only </w:t>
      </w:r>
      <w:proofErr w:type="spellStart"/>
      <w:r w:rsidR="00D05AC6">
        <w:rPr>
          <w:sz w:val="24"/>
        </w:rPr>
        <w:t>suptile</w:t>
      </w:r>
      <w:proofErr w:type="spellEnd"/>
      <w:r w:rsidR="00D05AC6">
        <w:rPr>
          <w:sz w:val="24"/>
        </w:rPr>
        <w:t xml:space="preserve"> </w:t>
      </w:r>
      <w:proofErr w:type="spellStart"/>
      <w:r w:rsidR="00D05AC6">
        <w:rPr>
          <w:sz w:val="24"/>
        </w:rPr>
        <w:t>paramedian</w:t>
      </w:r>
      <w:proofErr w:type="spellEnd"/>
      <w:r w:rsidR="00D05AC6">
        <w:rPr>
          <w:sz w:val="24"/>
        </w:rPr>
        <w:t xml:space="preserve"> cleft lip seen on this image but,</w:t>
      </w:r>
      <w:r w:rsidR="00CC3E15">
        <w:rPr>
          <w:sz w:val="24"/>
        </w:rPr>
        <w:t xml:space="preserve"> </w:t>
      </w:r>
      <w:r w:rsidR="00D05AC6" w:rsidRPr="00D05AC6">
        <w:rPr>
          <w:sz w:val="24"/>
        </w:rPr>
        <w:t>1B:</w:t>
      </w:r>
      <w:r w:rsidR="00CC3E15">
        <w:rPr>
          <w:sz w:val="24"/>
        </w:rPr>
        <w:t xml:space="preserve"> movement of the green dot across the mandible</w:t>
      </w:r>
      <w:r w:rsidR="00D05AC6" w:rsidRPr="00D05AC6">
        <w:rPr>
          <w:sz w:val="24"/>
        </w:rPr>
        <w:t xml:space="preserve">, </w:t>
      </w:r>
      <w:r w:rsidR="00CC3E15">
        <w:rPr>
          <w:sz w:val="24"/>
        </w:rPr>
        <w:t xml:space="preserve">small alveolar </w:t>
      </w:r>
      <w:proofErr w:type="spellStart"/>
      <w:r w:rsidR="00CC3E15">
        <w:rPr>
          <w:sz w:val="24"/>
        </w:rPr>
        <w:t>defekt</w:t>
      </w:r>
      <w:proofErr w:type="spellEnd"/>
      <w:r w:rsidR="00CC3E15">
        <w:rPr>
          <w:sz w:val="24"/>
        </w:rPr>
        <w:t xml:space="preserve"> becomes evident. </w:t>
      </w:r>
    </w:p>
    <w:p w:rsidR="00D05AC6" w:rsidRPr="00D05AC6" w:rsidRDefault="0099366B" w:rsidP="00D05AC6">
      <w:pPr>
        <w:pStyle w:val="ListParagraph"/>
        <w:ind w:left="0"/>
        <w:jc w:val="both"/>
        <w:rPr>
          <w:sz w:val="24"/>
        </w:rPr>
      </w:pPr>
      <w:r>
        <w:rPr>
          <w:b/>
          <w:sz w:val="24"/>
        </w:rPr>
        <w:t xml:space="preserve">9: </w:t>
      </w:r>
      <w:r w:rsidR="00CC3E15">
        <w:rPr>
          <w:b/>
          <w:sz w:val="24"/>
        </w:rPr>
        <w:t xml:space="preserve"> </w:t>
      </w:r>
      <w:r w:rsidR="00D05AC6" w:rsidRPr="00CC3E15">
        <w:rPr>
          <w:sz w:val="24"/>
        </w:rPr>
        <w:t>2A, 2B</w:t>
      </w:r>
      <w:r w:rsidR="00D05AC6" w:rsidRPr="00D05AC6">
        <w:rPr>
          <w:b/>
          <w:sz w:val="24"/>
        </w:rPr>
        <w:t>:</w:t>
      </w:r>
      <w:r w:rsidR="00D05AC6" w:rsidRPr="00D05AC6">
        <w:rPr>
          <w:sz w:val="24"/>
        </w:rPr>
        <w:t xml:space="preserve">  A: </w:t>
      </w:r>
      <w:r w:rsidR="00CC3E15">
        <w:rPr>
          <w:sz w:val="24"/>
        </w:rPr>
        <w:t>Bilateral CLP; detected by</w:t>
      </w:r>
      <w:r w:rsidR="00D05AC6" w:rsidRPr="00D05AC6">
        <w:rPr>
          <w:sz w:val="24"/>
        </w:rPr>
        <w:t xml:space="preserve"> </w:t>
      </w:r>
      <w:proofErr w:type="spellStart"/>
      <w:r w:rsidR="00CC3E15">
        <w:rPr>
          <w:b/>
          <w:bCs/>
          <w:sz w:val="24"/>
        </w:rPr>
        <w:t>tomographyc</w:t>
      </w:r>
      <w:proofErr w:type="spellEnd"/>
      <w:r w:rsidR="00CC3E15">
        <w:rPr>
          <w:b/>
          <w:bCs/>
          <w:sz w:val="24"/>
        </w:rPr>
        <w:t xml:space="preserve"> ultrasound imaging technique (</w:t>
      </w:r>
      <w:r w:rsidR="00D05AC6" w:rsidRPr="00D05AC6">
        <w:rPr>
          <w:b/>
          <w:bCs/>
          <w:sz w:val="24"/>
        </w:rPr>
        <w:t>TUI</w:t>
      </w:r>
      <w:r w:rsidR="00CC3E15">
        <w:rPr>
          <w:b/>
          <w:bCs/>
          <w:sz w:val="24"/>
        </w:rPr>
        <w:t>)</w:t>
      </w:r>
      <w:r w:rsidR="00D05AC6" w:rsidRPr="00D05AC6">
        <w:rPr>
          <w:b/>
          <w:bCs/>
          <w:sz w:val="24"/>
        </w:rPr>
        <w:t xml:space="preserve"> </w:t>
      </w:r>
    </w:p>
    <w:p w:rsidR="00D05AC6" w:rsidRDefault="00CC3E15" w:rsidP="00AC09A7">
      <w:pPr>
        <w:pStyle w:val="ListParagraph"/>
        <w:ind w:left="0"/>
        <w:jc w:val="both"/>
        <w:rPr>
          <w:sz w:val="24"/>
        </w:rPr>
      </w:pPr>
      <w:r>
        <w:rPr>
          <w:sz w:val="24"/>
        </w:rPr>
        <w:t xml:space="preserve"> B: Isolated cleft lip </w:t>
      </w:r>
      <w:proofErr w:type="spellStart"/>
      <w:r w:rsidR="00D05AC6" w:rsidRPr="00D05AC6">
        <w:rPr>
          <w:sz w:val="24"/>
        </w:rPr>
        <w:t>Izolirani</w:t>
      </w:r>
      <w:proofErr w:type="spellEnd"/>
      <w:r w:rsidR="00D05AC6" w:rsidRPr="00D05AC6">
        <w:rPr>
          <w:sz w:val="24"/>
        </w:rPr>
        <w:t xml:space="preserve"> </w:t>
      </w:r>
      <w:r>
        <w:rPr>
          <w:sz w:val="24"/>
        </w:rPr>
        <w:t xml:space="preserve">– integrity of the fetal </w:t>
      </w:r>
      <w:proofErr w:type="spellStart"/>
      <w:r>
        <w:rPr>
          <w:sz w:val="24"/>
        </w:rPr>
        <w:t>palte</w:t>
      </w:r>
      <w:proofErr w:type="spellEnd"/>
      <w:r>
        <w:rPr>
          <w:sz w:val="24"/>
        </w:rPr>
        <w:t xml:space="preserve"> can be obtained by TUI imaging method</w:t>
      </w: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Default="0099366B" w:rsidP="00AC09A7">
      <w:pPr>
        <w:pStyle w:val="ListParagraph"/>
        <w:ind w:left="0"/>
        <w:jc w:val="both"/>
        <w:rPr>
          <w:sz w:val="24"/>
        </w:rPr>
      </w:pPr>
    </w:p>
    <w:p w:rsidR="0099366B" w:rsidRPr="00AC09A7" w:rsidRDefault="0099366B" w:rsidP="00AC09A7">
      <w:pPr>
        <w:pStyle w:val="ListParagraph"/>
        <w:ind w:left="0"/>
        <w:jc w:val="both"/>
        <w:rPr>
          <w:sz w:val="24"/>
          <w:vertAlign w:val="superscript"/>
        </w:rPr>
      </w:pPr>
    </w:p>
    <w:p w:rsidR="00D05AC6" w:rsidRPr="00D05AC6" w:rsidRDefault="00D05AC6" w:rsidP="00D05AC6">
      <w:pPr>
        <w:pStyle w:val="ListParagraph"/>
        <w:ind w:left="0"/>
        <w:rPr>
          <w:b/>
          <w:sz w:val="24"/>
        </w:rPr>
      </w:pPr>
    </w:p>
    <w:p w:rsidR="00D05AC6" w:rsidRPr="004B271C" w:rsidRDefault="0099366B" w:rsidP="00D05AC6">
      <w:pPr>
        <w:pStyle w:val="ListParagraph"/>
        <w:ind w:left="0"/>
        <w:rPr>
          <w:sz w:val="24"/>
        </w:rPr>
      </w:pPr>
      <w:r>
        <w:rPr>
          <w:sz w:val="24"/>
        </w:rPr>
        <w:t>10.</w:t>
      </w:r>
    </w:p>
    <w:p w:rsidR="00D05AC6" w:rsidRPr="00D05AC6" w:rsidRDefault="00D05AC6" w:rsidP="00D05AC6">
      <w:pPr>
        <w:pStyle w:val="ListParagraph"/>
        <w:ind w:left="0"/>
        <w:rPr>
          <w:sz w:val="24"/>
        </w:rPr>
      </w:pPr>
    </w:p>
    <w:p w:rsidR="00D05AC6" w:rsidRPr="00D05AC6" w:rsidRDefault="00D05AC6" w:rsidP="00AC09A7">
      <w:pPr>
        <w:pStyle w:val="ListParagraph"/>
        <w:ind w:left="0"/>
        <w:rPr>
          <w:sz w:val="24"/>
        </w:rPr>
      </w:pPr>
      <w:r w:rsidRPr="00D05AC6">
        <w:rPr>
          <w:sz w:val="24"/>
        </w:rPr>
        <w:t xml:space="preserve"> </w:t>
      </w:r>
      <w:r w:rsidRPr="00D05AC6">
        <w:rPr>
          <w:noProof/>
          <w:sz w:val="24"/>
          <w:lang w:val="hr-HR" w:eastAsia="hr-HR"/>
        </w:rPr>
        <w:drawing>
          <wp:inline distT="0" distB="0" distL="0" distR="0" wp14:anchorId="7122BE77" wp14:editId="5CF1C780">
            <wp:extent cx="5024755" cy="2571115"/>
            <wp:effectExtent l="0" t="0" r="4445" b="635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C6" w:rsidRDefault="0099366B" w:rsidP="00AC09A7">
      <w:pPr>
        <w:jc w:val="both"/>
        <w:rPr>
          <w:sz w:val="24"/>
        </w:rPr>
      </w:pPr>
      <w:r>
        <w:rPr>
          <w:sz w:val="24"/>
          <w:lang w:val="hr-HR"/>
        </w:rPr>
        <w:t>10.</w:t>
      </w:r>
      <w:r w:rsidR="00D05AC6" w:rsidRPr="00AC09A7">
        <w:rPr>
          <w:sz w:val="24"/>
          <w:lang w:val="hr-HR"/>
        </w:rPr>
        <w:t xml:space="preserve">: </w:t>
      </w:r>
      <w:r w:rsidR="00AC09A7">
        <w:rPr>
          <w:sz w:val="24"/>
          <w:lang w:val="hr-HR"/>
        </w:rPr>
        <w:t>3D HDlive surface imaging</w:t>
      </w:r>
      <w:r w:rsidR="00D05AC6" w:rsidRPr="00AC09A7">
        <w:rPr>
          <w:sz w:val="24"/>
          <w:lang w:val="hr-HR"/>
        </w:rPr>
        <w:t xml:space="preserve">: </w:t>
      </w:r>
      <w:r w:rsidR="00AC09A7">
        <w:rPr>
          <w:b/>
          <w:bCs/>
          <w:sz w:val="24"/>
          <w:lang w:val="hr-HR"/>
        </w:rPr>
        <w:t xml:space="preserve">bilateral </w:t>
      </w:r>
      <w:r w:rsidR="00D05AC6" w:rsidRPr="00AC09A7">
        <w:rPr>
          <w:b/>
          <w:bCs/>
          <w:sz w:val="24"/>
          <w:lang w:val="hr-HR"/>
        </w:rPr>
        <w:t>CLP</w:t>
      </w:r>
      <w:r w:rsidR="00D05AC6" w:rsidRPr="00AC09A7">
        <w:rPr>
          <w:sz w:val="24"/>
          <w:lang w:val="hr-HR"/>
        </w:rPr>
        <w:t xml:space="preserve">; </w:t>
      </w:r>
      <w:r w:rsidR="00AC09A7">
        <w:rPr>
          <w:sz w:val="24"/>
          <w:lang w:val="hr-HR"/>
        </w:rPr>
        <w:t xml:space="preserve">fetus with multiple anomalies but: NORMAL KARYOTYPE!                                                                                                                                             </w:t>
      </w:r>
      <w:r w:rsidR="00D05AC6" w:rsidRPr="00AC09A7">
        <w:rPr>
          <w:sz w:val="24"/>
        </w:rPr>
        <w:t>B:</w:t>
      </w:r>
      <w:r w:rsidR="00AC09A7">
        <w:rPr>
          <w:sz w:val="24"/>
        </w:rPr>
        <w:t xml:space="preserve"> </w:t>
      </w:r>
      <w:r w:rsidR="00D05AC6" w:rsidRPr="00AC09A7">
        <w:rPr>
          <w:sz w:val="24"/>
        </w:rPr>
        <w:t xml:space="preserve">TUI </w:t>
      </w:r>
      <w:r w:rsidR="000116BC">
        <w:rPr>
          <w:sz w:val="24"/>
        </w:rPr>
        <w:t xml:space="preserve">display –notice: the extent of the </w:t>
      </w:r>
      <w:proofErr w:type="gramStart"/>
      <w:r w:rsidR="000116BC">
        <w:rPr>
          <w:sz w:val="24"/>
        </w:rPr>
        <w:t>cleft !</w:t>
      </w:r>
      <w:proofErr w:type="gramEnd"/>
      <w:r w:rsidR="000116BC">
        <w:rPr>
          <w:sz w:val="24"/>
          <w:vertAlign w:val="superscript"/>
        </w:rPr>
        <w:t>16</w:t>
      </w:r>
      <w:r w:rsidR="00D05AC6" w:rsidRPr="00AC09A7">
        <w:rPr>
          <w:sz w:val="24"/>
        </w:rPr>
        <w:t xml:space="preserve"> </w:t>
      </w:r>
    </w:p>
    <w:p w:rsidR="00F3235B" w:rsidRDefault="00F3235B" w:rsidP="00AC09A7">
      <w:pPr>
        <w:jc w:val="both"/>
        <w:rPr>
          <w:sz w:val="24"/>
        </w:rPr>
      </w:pPr>
    </w:p>
    <w:p w:rsidR="00F3235B" w:rsidRDefault="00F3235B" w:rsidP="00AC09A7">
      <w:pPr>
        <w:jc w:val="both"/>
        <w:rPr>
          <w:sz w:val="24"/>
        </w:rPr>
      </w:pPr>
    </w:p>
    <w:p w:rsidR="00966D81" w:rsidRDefault="00966D81" w:rsidP="00AC09A7">
      <w:pPr>
        <w:jc w:val="both"/>
        <w:rPr>
          <w:sz w:val="24"/>
        </w:rPr>
      </w:pPr>
    </w:p>
    <w:p w:rsidR="00F3235B" w:rsidRDefault="003726B3" w:rsidP="00AC09A7">
      <w:pPr>
        <w:jc w:val="both"/>
        <w:rPr>
          <w:sz w:val="24"/>
        </w:rPr>
      </w:pPr>
      <w:r>
        <w:rPr>
          <w:sz w:val="24"/>
        </w:rPr>
        <w:lastRenderedPageBreak/>
        <w:t>11.</w:t>
      </w:r>
    </w:p>
    <w:p w:rsidR="004B271C" w:rsidRPr="004B271C" w:rsidRDefault="004B271C" w:rsidP="004B271C">
      <w:pPr>
        <w:spacing w:after="0" w:line="240" w:lineRule="auto"/>
        <w:rPr>
          <w:rFonts w:eastAsiaTheme="minorEastAsia" w:hAnsi="Calibri"/>
          <w:b/>
          <w:bCs/>
          <w:iCs/>
          <w:kern w:val="24"/>
          <w:sz w:val="28"/>
          <w:szCs w:val="56"/>
          <w:lang w:val="hr-HR"/>
        </w:rPr>
      </w:pPr>
      <w:r w:rsidRPr="004B271C">
        <w:rPr>
          <w:rFonts w:ascii="Garamond Premr Pro CE" w:eastAsia="Times New Roman" w:hAnsi="Garamond Premr Pro CE" w:cs="Times New Roman"/>
          <w:noProof/>
          <w:sz w:val="24"/>
          <w:szCs w:val="24"/>
          <w:lang w:val="hr-HR" w:eastAsia="hr-HR"/>
        </w:rPr>
        <w:drawing>
          <wp:inline distT="0" distB="0" distL="0" distR="0" wp14:anchorId="339628C7" wp14:editId="22A72573">
            <wp:extent cx="5184250" cy="230196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4348" r="11445" b="38164"/>
                    <a:stretch/>
                  </pic:blipFill>
                  <pic:spPr bwMode="auto">
                    <a:xfrm>
                      <a:off x="0" y="0"/>
                      <a:ext cx="5184250" cy="230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71C" w:rsidRPr="004B271C" w:rsidRDefault="004B271C" w:rsidP="004B271C">
      <w:pPr>
        <w:spacing w:after="0" w:line="240" w:lineRule="auto"/>
        <w:rPr>
          <w:rFonts w:eastAsiaTheme="minorEastAsia" w:hAnsi="Calibri"/>
          <w:bCs/>
          <w:iCs/>
          <w:kern w:val="24"/>
          <w:sz w:val="24"/>
          <w:szCs w:val="56"/>
          <w:lang w:val="hr-HR"/>
        </w:rPr>
      </w:pPr>
      <w:r w:rsidRPr="004B271C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 xml:space="preserve">A: </w:t>
      </w:r>
      <w:r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>left image: 2D midsagittal view of the fetus, notice: abnormal fetal profile and shape of the head, increased NT and prominent micrognathia (arow).</w:t>
      </w:r>
    </w:p>
    <w:p w:rsidR="004B271C" w:rsidRPr="004B271C" w:rsidRDefault="004B271C" w:rsidP="004B271C">
      <w:pPr>
        <w:spacing w:after="0" w:line="240" w:lineRule="auto"/>
        <w:rPr>
          <w:rFonts w:eastAsiaTheme="minorEastAsia" w:hAnsi="Calibri"/>
          <w:bCs/>
          <w:iCs/>
          <w:kern w:val="24"/>
          <w:sz w:val="24"/>
          <w:szCs w:val="56"/>
          <w:vertAlign w:val="superscript"/>
          <w:lang w:val="hr-HR"/>
        </w:rPr>
      </w:pPr>
      <w:r w:rsidRPr="004B271C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 xml:space="preserve">B: </w:t>
      </w:r>
      <w:r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 xml:space="preserve">right image: the same fetus as in the left image, 3D HDlive surface rendering modality. </w:t>
      </w:r>
      <w:r w:rsidRPr="004B271C"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 xml:space="preserve">uz </w:t>
      </w:r>
      <w:r>
        <w:rPr>
          <w:rFonts w:eastAsiaTheme="minorEastAsia" w:hAnsi="Calibri"/>
          <w:bCs/>
          <w:iCs/>
          <w:kern w:val="24"/>
          <w:sz w:val="24"/>
          <w:szCs w:val="56"/>
          <w:lang w:val="hr-HR"/>
        </w:rPr>
        <w:t>notice: all mention above and detail of the low set ears,</w:t>
      </w:r>
      <w:r w:rsidRPr="004B271C">
        <w:rPr>
          <w:rFonts w:eastAsiaTheme="minorEastAsia" w:hAnsi="Calibri"/>
          <w:bCs/>
          <w:iCs/>
          <w:kern w:val="24"/>
          <w:sz w:val="24"/>
          <w:szCs w:val="56"/>
          <w:vertAlign w:val="superscript"/>
          <w:lang w:val="hr-HR"/>
        </w:rPr>
        <w:t>16</w:t>
      </w:r>
    </w:p>
    <w:p w:rsidR="004B271C" w:rsidRPr="004B271C" w:rsidRDefault="004B271C" w:rsidP="004B271C">
      <w:pPr>
        <w:spacing w:after="0" w:line="240" w:lineRule="auto"/>
        <w:rPr>
          <w:rFonts w:eastAsiaTheme="minorEastAsia" w:hAnsi="Calibri"/>
          <w:b/>
          <w:bCs/>
          <w:iCs/>
          <w:kern w:val="24"/>
          <w:sz w:val="28"/>
          <w:szCs w:val="56"/>
          <w:lang w:val="hr-HR"/>
        </w:rPr>
      </w:pPr>
    </w:p>
    <w:p w:rsidR="004B271C" w:rsidRDefault="004B271C" w:rsidP="004B271C">
      <w:pPr>
        <w:spacing w:after="0" w:line="240" w:lineRule="auto"/>
        <w:rPr>
          <w:rFonts w:eastAsiaTheme="minorEastAsia" w:hAnsi="Calibri"/>
          <w:b/>
          <w:bCs/>
          <w:iCs/>
          <w:kern w:val="24"/>
          <w:sz w:val="28"/>
          <w:szCs w:val="56"/>
          <w:lang w:val="hr-HR"/>
        </w:rPr>
      </w:pPr>
    </w:p>
    <w:p w:rsidR="00002B4D" w:rsidRPr="00837680" w:rsidRDefault="00837680" w:rsidP="004B271C">
      <w:pPr>
        <w:spacing w:after="0" w:line="240" w:lineRule="auto"/>
        <w:rPr>
          <w:rFonts w:eastAsiaTheme="minorEastAsia" w:hAnsi="Calibri"/>
          <w:bCs/>
          <w:iCs/>
          <w:kern w:val="24"/>
          <w:sz w:val="28"/>
          <w:szCs w:val="56"/>
          <w:lang w:val="hr-HR"/>
        </w:rPr>
      </w:pPr>
      <w:r>
        <w:rPr>
          <w:rFonts w:eastAsiaTheme="minorEastAsia" w:hAnsi="Calibri"/>
          <w:bCs/>
          <w:iCs/>
          <w:kern w:val="24"/>
          <w:sz w:val="28"/>
          <w:szCs w:val="56"/>
          <w:lang w:val="hr-HR"/>
        </w:rPr>
        <w:t>12.</w:t>
      </w:r>
    </w:p>
    <w:p w:rsidR="00002B4D" w:rsidRPr="004B271C" w:rsidRDefault="00002B4D" w:rsidP="004B271C">
      <w:pPr>
        <w:spacing w:after="0" w:line="240" w:lineRule="auto"/>
        <w:rPr>
          <w:rFonts w:eastAsiaTheme="minorEastAsia" w:hAnsi="Calibri"/>
          <w:b/>
          <w:bCs/>
          <w:iCs/>
          <w:kern w:val="24"/>
          <w:sz w:val="28"/>
          <w:szCs w:val="56"/>
          <w:lang w:val="hr-HR"/>
        </w:rPr>
      </w:pPr>
    </w:p>
    <w:p w:rsidR="004B271C" w:rsidRDefault="00002B4D" w:rsidP="00AC09A7">
      <w:pPr>
        <w:jc w:val="both"/>
        <w:rPr>
          <w:sz w:val="24"/>
        </w:rPr>
      </w:pPr>
      <w:r>
        <w:rPr>
          <w:noProof/>
          <w:lang w:val="hr-HR" w:eastAsia="hr-HR"/>
        </w:rPr>
        <w:drawing>
          <wp:inline distT="0" distB="0" distL="0" distR="0" wp14:anchorId="5AF347CE" wp14:editId="677C823B">
            <wp:extent cx="5715000" cy="2924663"/>
            <wp:effectExtent l="0" t="0" r="0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1C" w:rsidRDefault="00002B4D" w:rsidP="00AC09A7">
      <w:pPr>
        <w:jc w:val="both"/>
        <w:rPr>
          <w:sz w:val="24"/>
          <w:lang w:val="hr-HR"/>
        </w:rPr>
      </w:pPr>
      <w:r>
        <w:rPr>
          <w:sz w:val="24"/>
          <w:lang w:val="hr-HR"/>
        </w:rPr>
        <w:t>3D HDlive surface rendering: notice: cleft lip and palate (CLP) and hypoplysia of the mandible. Case of Trisomy 13 (Patau syndrome at 21 gestational weeks)</w:t>
      </w:r>
    </w:p>
    <w:p w:rsidR="00966D81" w:rsidRPr="00AC09A7" w:rsidRDefault="00966D81" w:rsidP="00AC09A7">
      <w:pPr>
        <w:jc w:val="both"/>
        <w:rPr>
          <w:sz w:val="24"/>
          <w:lang w:val="hr-HR"/>
        </w:rPr>
      </w:pPr>
    </w:p>
    <w:p w:rsidR="00D34058" w:rsidRPr="00837680" w:rsidRDefault="00837680" w:rsidP="00594BC0">
      <w:pPr>
        <w:pStyle w:val="ListParagraph"/>
        <w:ind w:left="0"/>
        <w:jc w:val="both"/>
        <w:rPr>
          <w:sz w:val="28"/>
        </w:rPr>
      </w:pPr>
      <w:r>
        <w:rPr>
          <w:sz w:val="28"/>
        </w:rPr>
        <w:lastRenderedPageBreak/>
        <w:t>13.</w:t>
      </w:r>
    </w:p>
    <w:p w:rsidR="00A342FD" w:rsidRDefault="00A342FD" w:rsidP="00A342FD">
      <w:pPr>
        <w:rPr>
          <w:rFonts w:ascii="Garamond Premr Pro CE" w:hAnsi="Garamond Premr Pro CE"/>
        </w:rPr>
      </w:pPr>
      <w:r>
        <w:rPr>
          <w:rFonts w:ascii="Garamond Premr Pro CE" w:hAnsi="Garamond Premr Pro CE"/>
          <w:noProof/>
          <w:lang w:val="hr-HR" w:eastAsia="hr-HR"/>
        </w:rPr>
        <w:drawing>
          <wp:inline distT="0" distB="0" distL="0" distR="0" wp14:anchorId="2B57635F" wp14:editId="528C0B40">
            <wp:extent cx="5943600" cy="1645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80" w:rsidRPr="00424763" w:rsidRDefault="00837680" w:rsidP="00A342FD">
      <w:pPr>
        <w:rPr>
          <w:rFonts w:ascii="Arial" w:hAnsi="Arial" w:cs="Arial"/>
          <w:sz w:val="24"/>
          <w:vertAlign w:val="superscript"/>
        </w:rPr>
      </w:pPr>
      <w:r>
        <w:rPr>
          <w:rFonts w:ascii="Arial" w:hAnsi="Arial" w:cs="Arial"/>
          <w:sz w:val="24"/>
        </w:rPr>
        <w:t xml:space="preserve">First two images- prenatal (left): 3D surface rendering. Notice </w:t>
      </w:r>
      <w:proofErr w:type="spellStart"/>
      <w:r>
        <w:rPr>
          <w:rFonts w:ascii="Arial" w:hAnsi="Arial" w:cs="Arial"/>
          <w:sz w:val="24"/>
        </w:rPr>
        <w:t>preauricular</w:t>
      </w:r>
      <w:proofErr w:type="spellEnd"/>
      <w:r>
        <w:rPr>
          <w:rFonts w:ascii="Arial" w:hAnsi="Arial" w:cs="Arial"/>
          <w:sz w:val="24"/>
        </w:rPr>
        <w:t xml:space="preserve"> tag. Second two images- postnatal (right): postnatal images of the baby with </w:t>
      </w:r>
      <w:proofErr w:type="spellStart"/>
      <w:r>
        <w:rPr>
          <w:rFonts w:ascii="Arial" w:hAnsi="Arial" w:cs="Arial"/>
          <w:sz w:val="24"/>
        </w:rPr>
        <w:t>Goldenhar</w:t>
      </w:r>
      <w:proofErr w:type="spellEnd"/>
      <w:r>
        <w:rPr>
          <w:rFonts w:ascii="Arial" w:hAnsi="Arial" w:cs="Arial"/>
          <w:sz w:val="24"/>
        </w:rPr>
        <w:t xml:space="preserve"> syndrome: notice </w:t>
      </w:r>
      <w:proofErr w:type="spellStart"/>
      <w:r>
        <w:rPr>
          <w:rFonts w:ascii="Arial" w:hAnsi="Arial" w:cs="Arial"/>
          <w:sz w:val="24"/>
        </w:rPr>
        <w:t>hemifacial</w:t>
      </w:r>
      <w:proofErr w:type="spellEnd"/>
      <w:r>
        <w:rPr>
          <w:rFonts w:ascii="Arial" w:hAnsi="Arial" w:cs="Arial"/>
          <w:sz w:val="24"/>
        </w:rPr>
        <w:t xml:space="preserve"> hypoplasia and microophtalmia</w:t>
      </w:r>
      <w:r w:rsidR="00424763">
        <w:rPr>
          <w:rFonts w:ascii="Arial" w:hAnsi="Arial" w:cs="Arial"/>
          <w:sz w:val="24"/>
        </w:rPr>
        <w:t>.</w:t>
      </w:r>
      <w:r w:rsidR="00424763">
        <w:rPr>
          <w:rFonts w:ascii="Arial" w:hAnsi="Arial" w:cs="Arial"/>
          <w:sz w:val="24"/>
          <w:vertAlign w:val="superscript"/>
        </w:rPr>
        <w:t>4</w:t>
      </w:r>
    </w:p>
    <w:p w:rsidR="00A342FD" w:rsidRDefault="00A342FD" w:rsidP="00A342FD">
      <w:pPr>
        <w:rPr>
          <w:rFonts w:ascii="Arial" w:hAnsi="Arial" w:cs="Arial"/>
          <w:sz w:val="24"/>
          <w:vertAlign w:val="superscript"/>
        </w:rPr>
      </w:pPr>
    </w:p>
    <w:p w:rsidR="00966D81" w:rsidRDefault="00966D81" w:rsidP="00A342FD">
      <w:pPr>
        <w:rPr>
          <w:rFonts w:ascii="Arial" w:hAnsi="Arial" w:cs="Arial"/>
          <w:sz w:val="24"/>
          <w:vertAlign w:val="superscript"/>
        </w:rPr>
      </w:pPr>
    </w:p>
    <w:p w:rsidR="00966D81" w:rsidRDefault="00966D81" w:rsidP="00A342FD">
      <w:pPr>
        <w:rPr>
          <w:rFonts w:ascii="Arial" w:hAnsi="Arial" w:cs="Arial"/>
          <w:sz w:val="24"/>
          <w:vertAlign w:val="superscript"/>
        </w:rPr>
      </w:pPr>
    </w:p>
    <w:p w:rsidR="00A342FD" w:rsidRPr="007241C1" w:rsidRDefault="00A342FD" w:rsidP="00A342FD">
      <w:pPr>
        <w:rPr>
          <w:rFonts w:ascii="Arial" w:hAnsi="Arial" w:cs="Arial"/>
          <w:sz w:val="24"/>
          <w:vertAlign w:val="superscript"/>
        </w:rPr>
      </w:pPr>
    </w:p>
    <w:p w:rsidR="00A342FD" w:rsidRPr="00A342FD" w:rsidRDefault="00A342FD" w:rsidP="00594BC0">
      <w:pPr>
        <w:pStyle w:val="ListParagraph"/>
        <w:ind w:left="0"/>
        <w:jc w:val="both"/>
        <w:rPr>
          <w:sz w:val="28"/>
        </w:rPr>
      </w:pPr>
      <w:r>
        <w:rPr>
          <w:sz w:val="28"/>
        </w:rPr>
        <w:t>14.</w:t>
      </w:r>
    </w:p>
    <w:p w:rsidR="00A342FD" w:rsidRPr="00A342FD" w:rsidRDefault="00A342FD" w:rsidP="00A342FD">
      <w:pPr>
        <w:rPr>
          <w:rFonts w:ascii="Arial" w:hAnsi="Arial" w:cs="Arial"/>
          <w:sz w:val="24"/>
        </w:rPr>
      </w:pPr>
      <w:r w:rsidRPr="00A342FD">
        <w:rPr>
          <w:rFonts w:ascii="Arial" w:hAnsi="Arial" w:cs="Arial"/>
          <w:noProof/>
          <w:sz w:val="24"/>
          <w:lang w:val="hr-HR" w:eastAsia="hr-HR"/>
        </w:rPr>
        <w:drawing>
          <wp:inline distT="0" distB="0" distL="0" distR="0" wp14:anchorId="2F92710C" wp14:editId="2007A963">
            <wp:extent cx="5943600" cy="1479550"/>
            <wp:effectExtent l="0" t="0" r="0" b="6350"/>
            <wp:docPr id="1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FD" w:rsidRPr="00A342FD" w:rsidRDefault="00837680" w:rsidP="00A342FD">
      <w:pPr>
        <w:rPr>
          <w:rFonts w:ascii="Arial" w:hAnsi="Arial" w:cs="Arial"/>
          <w:sz w:val="24"/>
          <w:vertAlign w:val="superscript"/>
        </w:rPr>
      </w:pPr>
      <w:proofErr w:type="spellStart"/>
      <w:r>
        <w:rPr>
          <w:rFonts w:ascii="Arial" w:hAnsi="Arial" w:cs="Arial"/>
          <w:sz w:val="24"/>
        </w:rPr>
        <w:t>Pstnatal</w:t>
      </w:r>
      <w:proofErr w:type="spellEnd"/>
      <w:r>
        <w:rPr>
          <w:rFonts w:ascii="Arial" w:hAnsi="Arial" w:cs="Arial"/>
          <w:sz w:val="24"/>
        </w:rPr>
        <w:t xml:space="preserve"> images of the baby with </w:t>
      </w:r>
      <w:proofErr w:type="spellStart"/>
      <w:r>
        <w:rPr>
          <w:rFonts w:ascii="Arial" w:hAnsi="Arial" w:cs="Arial"/>
          <w:sz w:val="24"/>
        </w:rPr>
        <w:t>Goldenhar</w:t>
      </w:r>
      <w:proofErr w:type="spellEnd"/>
      <w:r>
        <w:rPr>
          <w:rFonts w:ascii="Arial" w:hAnsi="Arial" w:cs="Arial"/>
          <w:sz w:val="24"/>
        </w:rPr>
        <w:t xml:space="preserve"> syndrome. Notice </w:t>
      </w:r>
      <w:proofErr w:type="spellStart"/>
      <w:r>
        <w:rPr>
          <w:rFonts w:ascii="Arial" w:hAnsi="Arial" w:cs="Arial"/>
          <w:sz w:val="24"/>
        </w:rPr>
        <w:t>Hemifacial</w:t>
      </w:r>
      <w:proofErr w:type="spellEnd"/>
      <w:r>
        <w:rPr>
          <w:rFonts w:ascii="Arial" w:hAnsi="Arial" w:cs="Arial"/>
          <w:sz w:val="24"/>
        </w:rPr>
        <w:t xml:space="preserve"> hypoplasia with </w:t>
      </w:r>
      <w:proofErr w:type="spellStart"/>
      <w:r>
        <w:rPr>
          <w:rFonts w:ascii="Arial" w:hAnsi="Arial" w:cs="Arial"/>
          <w:sz w:val="24"/>
        </w:rPr>
        <w:t>microophtalmia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periauricular</w:t>
      </w:r>
      <w:proofErr w:type="spellEnd"/>
      <w:r>
        <w:rPr>
          <w:rFonts w:ascii="Arial" w:hAnsi="Arial" w:cs="Arial"/>
          <w:sz w:val="24"/>
        </w:rPr>
        <w:t xml:space="preserve"> tags and sinuses, external ear deformity hemi hypoplasia of the mandible</w:t>
      </w:r>
      <w:r w:rsidR="00424763">
        <w:rPr>
          <w:rFonts w:ascii="Arial" w:hAnsi="Arial" w:cs="Arial"/>
          <w:sz w:val="24"/>
        </w:rPr>
        <w:t>.</w:t>
      </w:r>
      <w:r w:rsidR="00424763">
        <w:rPr>
          <w:rFonts w:ascii="Arial" w:hAnsi="Arial" w:cs="Arial"/>
          <w:sz w:val="24"/>
          <w:vertAlign w:val="superscript"/>
        </w:rPr>
        <w:t>4</w:t>
      </w:r>
    </w:p>
    <w:p w:rsidR="00A342FD" w:rsidRPr="00A342FD" w:rsidRDefault="00A342FD" w:rsidP="00A342FD">
      <w:pPr>
        <w:rPr>
          <w:rFonts w:ascii="Arial" w:hAnsi="Arial" w:cs="Arial"/>
          <w:b/>
          <w:sz w:val="24"/>
        </w:rPr>
      </w:pPr>
    </w:p>
    <w:p w:rsidR="00A342FD" w:rsidRDefault="00A342FD" w:rsidP="00A342FD">
      <w:pPr>
        <w:rPr>
          <w:noProof/>
        </w:rPr>
      </w:pPr>
    </w:p>
    <w:p w:rsidR="00A342FD" w:rsidRDefault="00A342FD" w:rsidP="00A342FD">
      <w:pPr>
        <w:rPr>
          <w:noProof/>
        </w:rPr>
      </w:pPr>
    </w:p>
    <w:p w:rsidR="00424763" w:rsidRDefault="00424763" w:rsidP="00A342FD">
      <w:pPr>
        <w:rPr>
          <w:noProof/>
        </w:rPr>
      </w:pPr>
    </w:p>
    <w:p w:rsidR="00A342FD" w:rsidRDefault="00A342FD" w:rsidP="00A342FD">
      <w:pPr>
        <w:rPr>
          <w:noProof/>
        </w:rPr>
      </w:pPr>
    </w:p>
    <w:p w:rsidR="00A342FD" w:rsidRDefault="00A342FD" w:rsidP="00A342FD">
      <w:pPr>
        <w:rPr>
          <w:noProof/>
        </w:rPr>
      </w:pPr>
      <w:r>
        <w:rPr>
          <w:noProof/>
        </w:rPr>
        <w:t>15.</w:t>
      </w:r>
    </w:p>
    <w:p w:rsidR="00A342FD" w:rsidRPr="00A342FD" w:rsidRDefault="00A342FD" w:rsidP="00A342FD">
      <w:pPr>
        <w:rPr>
          <w:rFonts w:ascii="Garamond Premr Pro CE" w:hAnsi="Garamond Premr Pro CE"/>
        </w:rPr>
      </w:pPr>
      <w:r w:rsidRPr="00A342FD">
        <w:rPr>
          <w:noProof/>
          <w:lang w:val="hr-HR" w:eastAsia="hr-HR"/>
        </w:rPr>
        <w:drawing>
          <wp:inline distT="0" distB="0" distL="0" distR="0" wp14:anchorId="60F9EE24" wp14:editId="6F31B73D">
            <wp:extent cx="3284001" cy="3096344"/>
            <wp:effectExtent l="0" t="0" r="0" b="8890"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01" cy="3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63" w:rsidRPr="00BE0402" w:rsidRDefault="00A342FD" w:rsidP="00A342FD">
      <w:pPr>
        <w:spacing w:after="0" w:line="240" w:lineRule="auto"/>
        <w:rPr>
          <w:rFonts w:eastAsiaTheme="minorEastAsia" w:cstheme="minorHAnsi"/>
          <w:bCs/>
          <w:iCs/>
          <w:kern w:val="24"/>
          <w:sz w:val="24"/>
          <w:szCs w:val="24"/>
          <w:vertAlign w:val="superscript"/>
          <w:lang w:val="hr-HR"/>
        </w:rPr>
      </w:pPr>
      <w:r w:rsidRPr="00A342FD"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  <w:t xml:space="preserve">3D </w:t>
      </w:r>
      <w:r w:rsidR="00424763" w:rsidRPr="00BE0402"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  <w:t>surface rendering of the fetus with. Treacher Collins syndrom</w:t>
      </w:r>
      <w:r w:rsidRPr="00A342FD"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  <w:t xml:space="preserve">. </w:t>
      </w:r>
      <w:r w:rsidR="00424763" w:rsidRPr="00BE0402"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  <w:t>Notice: typical facial dysmorphism: bilateral symetric otomandibular dysplasia with the hyperplasia of the soft tissue of the face. Low set ears.</w:t>
      </w:r>
      <w:r w:rsidR="00137D53" w:rsidRPr="00BE0402">
        <w:rPr>
          <w:rFonts w:eastAsiaTheme="minorEastAsia" w:cstheme="minorHAnsi"/>
          <w:bCs/>
          <w:iCs/>
          <w:kern w:val="24"/>
          <w:sz w:val="24"/>
          <w:szCs w:val="24"/>
          <w:vertAlign w:val="superscript"/>
          <w:lang w:val="hr-HR"/>
        </w:rPr>
        <w:t>4</w:t>
      </w:r>
    </w:p>
    <w:p w:rsidR="00424763" w:rsidRPr="00BE0402" w:rsidRDefault="00424763" w:rsidP="00A342FD">
      <w:pPr>
        <w:spacing w:after="0" w:line="240" w:lineRule="auto"/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</w:pPr>
    </w:p>
    <w:p w:rsidR="00424763" w:rsidRPr="00BE0402" w:rsidRDefault="00424763" w:rsidP="00A342FD">
      <w:pPr>
        <w:spacing w:after="0" w:line="240" w:lineRule="auto"/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</w:pPr>
    </w:p>
    <w:p w:rsidR="00424763" w:rsidRPr="00BE0402" w:rsidRDefault="00424763" w:rsidP="00A342FD">
      <w:pPr>
        <w:spacing w:after="0" w:line="240" w:lineRule="auto"/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</w:pPr>
      <w:r w:rsidRPr="00BE0402">
        <w:rPr>
          <w:rFonts w:eastAsiaTheme="minorEastAsia" w:cstheme="minorHAnsi"/>
          <w:bCs/>
          <w:iCs/>
          <w:kern w:val="24"/>
          <w:sz w:val="24"/>
          <w:szCs w:val="24"/>
          <w:lang w:val="hr-HR"/>
        </w:rPr>
        <w:t>16.</w:t>
      </w:r>
    </w:p>
    <w:p w:rsidR="00A342FD" w:rsidRPr="00BE0402" w:rsidRDefault="00A342FD">
      <w:pPr>
        <w:rPr>
          <w:rFonts w:cstheme="minorHAnsi"/>
          <w:sz w:val="24"/>
          <w:szCs w:val="24"/>
        </w:rPr>
      </w:pPr>
    </w:p>
    <w:p w:rsidR="00A342FD" w:rsidRPr="00A342FD" w:rsidRDefault="00424763" w:rsidP="00424763">
      <w:pPr>
        <w:tabs>
          <w:tab w:val="left" w:pos="0"/>
        </w:tabs>
        <w:rPr>
          <w:rFonts w:cstheme="minorHAnsi"/>
          <w:sz w:val="24"/>
          <w:szCs w:val="24"/>
        </w:rPr>
      </w:pPr>
      <w:r w:rsidRPr="00BE0402">
        <w:rPr>
          <w:rFonts w:cstheme="minorHAnsi"/>
          <w:noProof/>
          <w:sz w:val="24"/>
          <w:szCs w:val="24"/>
          <w:lang w:val="hr-HR" w:eastAsia="hr-HR"/>
        </w:rPr>
        <w:drawing>
          <wp:inline distT="0" distB="0" distL="0" distR="0" wp14:anchorId="01EF66AE" wp14:editId="5842C15B">
            <wp:extent cx="5715000" cy="1779221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42FD" w:rsidRPr="00BE0402" w:rsidRDefault="00137D53" w:rsidP="00137D53">
      <w:pPr>
        <w:tabs>
          <w:tab w:val="left" w:pos="90"/>
        </w:tabs>
        <w:spacing w:after="0" w:line="240" w:lineRule="auto"/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val="hr-HR"/>
        </w:rPr>
      </w:pPr>
      <w:r w:rsidRPr="00BE0402">
        <w:rPr>
          <w:rFonts w:cstheme="minorHAnsi"/>
          <w:sz w:val="24"/>
          <w:szCs w:val="24"/>
        </w:rPr>
        <w:t xml:space="preserve">Combination of prenatal and postnatal images of the same baby with the </w:t>
      </w:r>
      <w:proofErr w:type="spellStart"/>
      <w:r w:rsidRPr="00BE0402">
        <w:rPr>
          <w:rFonts w:cstheme="minorHAnsi"/>
          <w:sz w:val="24"/>
          <w:szCs w:val="24"/>
        </w:rPr>
        <w:t>Apert</w:t>
      </w:r>
      <w:proofErr w:type="spellEnd"/>
      <w:r w:rsidRPr="00BE0402">
        <w:rPr>
          <w:rFonts w:cstheme="minorHAnsi"/>
          <w:sz w:val="24"/>
          <w:szCs w:val="24"/>
        </w:rPr>
        <w:t xml:space="preserve"> syndrome. Prenatal images with 3D surface mode imaging. Notice the similarities of the images: prenatal and postnatal facial </w:t>
      </w:r>
      <w:proofErr w:type="spellStart"/>
      <w:r w:rsidRPr="00BE0402">
        <w:rPr>
          <w:rFonts w:cstheme="minorHAnsi"/>
          <w:sz w:val="24"/>
          <w:szCs w:val="24"/>
        </w:rPr>
        <w:t>dysmorphism</w:t>
      </w:r>
      <w:proofErr w:type="spellEnd"/>
      <w:r w:rsidRPr="00BE0402">
        <w:rPr>
          <w:rFonts w:cstheme="minorHAnsi"/>
          <w:sz w:val="24"/>
          <w:szCs w:val="24"/>
        </w:rPr>
        <w:t xml:space="preserve">, </w:t>
      </w:r>
      <w:proofErr w:type="gramStart"/>
      <w:r w:rsidRPr="00BE0402">
        <w:rPr>
          <w:rFonts w:cstheme="minorHAnsi"/>
          <w:sz w:val="24"/>
          <w:szCs w:val="24"/>
        </w:rPr>
        <w:t>abnormal  shape</w:t>
      </w:r>
      <w:proofErr w:type="gramEnd"/>
      <w:r w:rsidRPr="00BE0402">
        <w:rPr>
          <w:rFonts w:cstheme="minorHAnsi"/>
          <w:sz w:val="24"/>
          <w:szCs w:val="24"/>
        </w:rPr>
        <w:t xml:space="preserve"> of the </w:t>
      </w:r>
      <w:proofErr w:type="spellStart"/>
      <w:r w:rsidRPr="00BE0402">
        <w:rPr>
          <w:rFonts w:cstheme="minorHAnsi"/>
          <w:sz w:val="24"/>
          <w:szCs w:val="24"/>
        </w:rPr>
        <w:t>scul</w:t>
      </w:r>
      <w:proofErr w:type="spellEnd"/>
      <w:r w:rsidRPr="00BE0402">
        <w:rPr>
          <w:rFonts w:cstheme="minorHAnsi"/>
          <w:sz w:val="24"/>
          <w:szCs w:val="24"/>
        </w:rPr>
        <w:t xml:space="preserve">, </w:t>
      </w:r>
      <w:r w:rsidRPr="00BE0402"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val="hr-HR"/>
        </w:rPr>
        <w:t>frontal bossing hyperthelorism and „mitten like hands/ feet“.</w:t>
      </w:r>
      <w:r w:rsidRPr="00BE0402">
        <w:rPr>
          <w:rFonts w:eastAsiaTheme="minorEastAsia" w:cstheme="minorHAnsi"/>
          <w:bCs/>
          <w:color w:val="000000" w:themeColor="text1"/>
          <w:kern w:val="24"/>
          <w:sz w:val="24"/>
          <w:szCs w:val="24"/>
          <w:vertAlign w:val="superscript"/>
          <w:lang w:val="hr-HR"/>
        </w:rPr>
        <w:t>4</w:t>
      </w:r>
    </w:p>
    <w:p w:rsidR="00137D53" w:rsidRPr="00BE0402" w:rsidRDefault="00137D53" w:rsidP="00137D53">
      <w:pPr>
        <w:spacing w:after="0" w:line="240" w:lineRule="auto"/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val="hr-HR"/>
        </w:rPr>
      </w:pPr>
    </w:p>
    <w:p w:rsidR="00137D53" w:rsidRPr="00BE0402" w:rsidRDefault="00137D53" w:rsidP="00137D53">
      <w:pPr>
        <w:spacing w:after="0" w:line="240" w:lineRule="auto"/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val="hr-HR"/>
        </w:rPr>
      </w:pPr>
    </w:p>
    <w:p w:rsidR="00BE0402" w:rsidRPr="00BE0402" w:rsidRDefault="00BE0402" w:rsidP="00A342FD">
      <w:pPr>
        <w:rPr>
          <w:rFonts w:cstheme="minorHAnsi"/>
          <w:sz w:val="24"/>
          <w:szCs w:val="24"/>
        </w:rPr>
      </w:pPr>
    </w:p>
    <w:p w:rsidR="00137D53" w:rsidRPr="00A342FD" w:rsidRDefault="00BE0402" w:rsidP="00A342FD">
      <w:pPr>
        <w:rPr>
          <w:rFonts w:cstheme="minorHAnsi"/>
          <w:sz w:val="24"/>
          <w:szCs w:val="24"/>
        </w:rPr>
      </w:pPr>
      <w:r w:rsidRPr="00BE0402">
        <w:rPr>
          <w:rFonts w:cstheme="minorHAnsi"/>
          <w:sz w:val="24"/>
          <w:szCs w:val="24"/>
        </w:rPr>
        <w:t>17.</w:t>
      </w:r>
    </w:p>
    <w:p w:rsidR="00A342FD" w:rsidRPr="00A342FD" w:rsidRDefault="00A342FD" w:rsidP="00A342FD">
      <w:pPr>
        <w:rPr>
          <w:rFonts w:cstheme="minorHAnsi"/>
          <w:sz w:val="24"/>
          <w:szCs w:val="24"/>
        </w:rPr>
      </w:pPr>
      <w:r w:rsidRPr="00A342FD">
        <w:rPr>
          <w:rFonts w:cstheme="minorHAnsi"/>
          <w:noProof/>
          <w:sz w:val="24"/>
          <w:szCs w:val="24"/>
          <w:lang w:val="hr-HR" w:eastAsia="hr-HR"/>
        </w:rPr>
        <w:drawing>
          <wp:inline distT="0" distB="0" distL="0" distR="0" wp14:anchorId="140096FB" wp14:editId="75ACDA45">
            <wp:extent cx="5050302" cy="194113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5259" r="10238" b="31580"/>
                    <a:stretch/>
                  </pic:blipFill>
                  <pic:spPr bwMode="auto">
                    <a:xfrm>
                      <a:off x="0" y="0"/>
                      <a:ext cx="5056751" cy="194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FD" w:rsidRPr="00A342FD" w:rsidRDefault="00BE0402" w:rsidP="00137D53">
      <w:pPr>
        <w:rPr>
          <w:rFonts w:cstheme="minorHAnsi"/>
          <w:sz w:val="24"/>
          <w:szCs w:val="24"/>
          <w:vertAlign w:val="superscript"/>
        </w:rPr>
      </w:pPr>
      <w:r w:rsidRPr="00BE0402">
        <w:rPr>
          <w:rFonts w:cstheme="minorHAnsi"/>
          <w:sz w:val="24"/>
          <w:szCs w:val="24"/>
        </w:rPr>
        <w:t xml:space="preserve">17. </w:t>
      </w:r>
      <w:r w:rsidR="00A342FD" w:rsidRPr="00A342FD">
        <w:rPr>
          <w:rFonts w:cstheme="minorHAnsi"/>
          <w:sz w:val="24"/>
          <w:szCs w:val="24"/>
        </w:rPr>
        <w:t xml:space="preserve">A-C: 3D </w:t>
      </w:r>
      <w:r w:rsidR="00137D53" w:rsidRPr="00BE0402">
        <w:rPr>
          <w:rFonts w:cstheme="minorHAnsi"/>
          <w:sz w:val="24"/>
          <w:szCs w:val="24"/>
        </w:rPr>
        <w:t xml:space="preserve">surface rendering of the 34 gestational week fetus, face- profile. Achondroplasia was suspected. Notice </w:t>
      </w:r>
      <w:proofErr w:type="spellStart"/>
      <w:r w:rsidR="00137D53" w:rsidRPr="00BE0402">
        <w:rPr>
          <w:rFonts w:cstheme="minorHAnsi"/>
          <w:sz w:val="24"/>
          <w:szCs w:val="24"/>
        </w:rPr>
        <w:t>diferent</w:t>
      </w:r>
      <w:proofErr w:type="spellEnd"/>
      <w:r w:rsidR="00137D53" w:rsidRPr="00BE0402">
        <w:rPr>
          <w:rFonts w:cstheme="minorHAnsi"/>
          <w:sz w:val="24"/>
          <w:szCs w:val="24"/>
        </w:rPr>
        <w:t xml:space="preserve"> methods of surface rendering. Frontal </w:t>
      </w:r>
      <w:proofErr w:type="spellStart"/>
      <w:r w:rsidR="00137D53" w:rsidRPr="00BE0402">
        <w:rPr>
          <w:rFonts w:cstheme="minorHAnsi"/>
          <w:sz w:val="24"/>
          <w:szCs w:val="24"/>
        </w:rPr>
        <w:t>bosing</w:t>
      </w:r>
      <w:proofErr w:type="spellEnd"/>
      <w:r w:rsidR="00137D53" w:rsidRPr="00BE0402">
        <w:rPr>
          <w:rFonts w:cstheme="minorHAnsi"/>
          <w:sz w:val="24"/>
          <w:szCs w:val="24"/>
        </w:rPr>
        <w:t xml:space="preserve"> and depressed nasal bridge</w:t>
      </w:r>
      <w:r w:rsidRPr="00BE0402">
        <w:rPr>
          <w:rFonts w:cstheme="minorHAnsi"/>
          <w:sz w:val="24"/>
          <w:szCs w:val="24"/>
        </w:rPr>
        <w:t>.</w:t>
      </w:r>
    </w:p>
    <w:p w:rsidR="00A342FD" w:rsidRPr="00A342FD" w:rsidRDefault="00A342FD" w:rsidP="00A342FD">
      <w:pPr>
        <w:rPr>
          <w:rFonts w:cstheme="minorHAnsi"/>
          <w:sz w:val="24"/>
          <w:szCs w:val="24"/>
        </w:rPr>
      </w:pPr>
    </w:p>
    <w:p w:rsidR="00A342FD" w:rsidRPr="00BE0402" w:rsidRDefault="00BE0402" w:rsidP="00A342FD">
      <w:pPr>
        <w:spacing w:after="0" w:line="240" w:lineRule="auto"/>
        <w:rPr>
          <w:rFonts w:cstheme="minorHAnsi"/>
          <w:sz w:val="24"/>
          <w:szCs w:val="24"/>
        </w:rPr>
      </w:pPr>
      <w:r w:rsidRPr="00BE0402">
        <w:rPr>
          <w:rFonts w:cstheme="minorHAnsi"/>
          <w:sz w:val="24"/>
          <w:szCs w:val="24"/>
        </w:rPr>
        <w:t>18.</w:t>
      </w:r>
    </w:p>
    <w:p w:rsidR="00BE0402" w:rsidRPr="00A342FD" w:rsidRDefault="00BE0402" w:rsidP="00A342FD">
      <w:pPr>
        <w:spacing w:after="0" w:line="240" w:lineRule="auto"/>
        <w:rPr>
          <w:rFonts w:eastAsia="Times New Roman" w:cstheme="minorHAnsi"/>
          <w:noProof/>
          <w:sz w:val="24"/>
          <w:szCs w:val="24"/>
        </w:rPr>
      </w:pPr>
    </w:p>
    <w:p w:rsidR="00A342FD" w:rsidRPr="00A342FD" w:rsidRDefault="00A342FD" w:rsidP="00A342FD">
      <w:pPr>
        <w:rPr>
          <w:rFonts w:cstheme="minorHAnsi"/>
          <w:sz w:val="24"/>
          <w:szCs w:val="24"/>
        </w:rPr>
      </w:pPr>
      <w:r w:rsidRPr="00A342FD">
        <w:rPr>
          <w:rFonts w:cstheme="minorHAnsi"/>
          <w:noProof/>
          <w:sz w:val="24"/>
          <w:szCs w:val="24"/>
          <w:lang w:val="hr-HR" w:eastAsia="hr-HR"/>
        </w:rPr>
        <w:drawing>
          <wp:inline distT="0" distB="0" distL="0" distR="0" wp14:anchorId="033E8706" wp14:editId="10CEB1B2">
            <wp:extent cx="5198012" cy="2827606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0" r="2847" b="10840"/>
                    <a:stretch/>
                  </pic:blipFill>
                  <pic:spPr bwMode="auto">
                    <a:xfrm>
                      <a:off x="0" y="0"/>
                      <a:ext cx="5199768" cy="28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402" w:rsidRPr="007D31B3" w:rsidRDefault="00BE0402" w:rsidP="00BE0402">
      <w:pPr>
        <w:rPr>
          <w:rFonts w:cstheme="minorHAnsi"/>
          <w:vertAlign w:val="superscript"/>
        </w:rPr>
      </w:pPr>
      <w:r w:rsidRPr="00BE0402">
        <w:rPr>
          <w:rFonts w:cstheme="minorHAnsi"/>
          <w:sz w:val="24"/>
          <w:szCs w:val="24"/>
        </w:rPr>
        <w:t xml:space="preserve">Typical </w:t>
      </w:r>
      <w:proofErr w:type="spellStart"/>
      <w:r w:rsidRPr="00BE0402">
        <w:rPr>
          <w:rFonts w:cstheme="minorHAnsi"/>
          <w:sz w:val="24"/>
          <w:szCs w:val="24"/>
        </w:rPr>
        <w:t>triade</w:t>
      </w:r>
      <w:proofErr w:type="spellEnd"/>
      <w:r w:rsidRPr="00BE040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of findings:</w:t>
      </w:r>
      <w:r w:rsidRPr="00BE0402">
        <w:rPr>
          <w:rFonts w:cstheme="minorHAnsi"/>
          <w:bCs/>
          <w:lang w:val="hr-HR"/>
        </w:rPr>
        <w:t xml:space="preserve"> Encephalocele</w:t>
      </w:r>
      <w:r>
        <w:rPr>
          <w:rFonts w:cstheme="minorHAnsi"/>
          <w:bCs/>
          <w:lang w:val="hr-HR"/>
        </w:rPr>
        <w:t>(</w:t>
      </w:r>
      <w:r w:rsidRPr="00BE0402">
        <w:rPr>
          <w:rFonts w:cstheme="minorHAnsi"/>
          <w:bCs/>
          <w:lang w:val="hr-HR"/>
        </w:rPr>
        <w:t xml:space="preserve"> 80%</w:t>
      </w:r>
      <w:r>
        <w:rPr>
          <w:rFonts w:cstheme="minorHAnsi"/>
          <w:bCs/>
          <w:lang w:val="hr-HR"/>
        </w:rPr>
        <w:t>)</w:t>
      </w:r>
      <w:r w:rsidRPr="00BE0402">
        <w:rPr>
          <w:rFonts w:cstheme="minorHAnsi"/>
          <w:bCs/>
          <w:lang w:val="hr-HR"/>
        </w:rPr>
        <w:t>, Renal cystic dysplasia</w:t>
      </w:r>
      <w:r>
        <w:rPr>
          <w:rFonts w:cstheme="minorHAnsi"/>
          <w:bCs/>
          <w:lang w:val="hr-HR"/>
        </w:rPr>
        <w:t xml:space="preserve">-bilateral MCDK </w:t>
      </w:r>
      <w:r w:rsidRPr="00BE0402">
        <w:rPr>
          <w:rFonts w:cstheme="minorHAnsi"/>
          <w:bCs/>
          <w:lang w:val="hr-HR"/>
        </w:rPr>
        <w:t xml:space="preserve"> </w:t>
      </w:r>
      <w:r>
        <w:rPr>
          <w:rFonts w:cstheme="minorHAnsi"/>
          <w:bCs/>
          <w:lang w:val="hr-HR"/>
        </w:rPr>
        <w:t>(</w:t>
      </w:r>
      <w:r w:rsidRPr="00BE0402">
        <w:rPr>
          <w:rFonts w:cstheme="minorHAnsi"/>
          <w:bCs/>
          <w:lang w:val="hr-HR"/>
        </w:rPr>
        <w:t>95%</w:t>
      </w:r>
      <w:r>
        <w:rPr>
          <w:rFonts w:cstheme="minorHAnsi"/>
          <w:bCs/>
          <w:lang w:val="hr-HR"/>
        </w:rPr>
        <w:t xml:space="preserve">): </w:t>
      </w:r>
      <w:r w:rsidRPr="00BE0402">
        <w:rPr>
          <w:rFonts w:cstheme="minorHAnsi"/>
          <w:bCs/>
          <w:lang w:val="hr-HR"/>
        </w:rPr>
        <w:t>, Polydactyly</w:t>
      </w:r>
      <w:r>
        <w:rPr>
          <w:rFonts w:cstheme="minorHAnsi"/>
          <w:bCs/>
          <w:lang w:val="hr-HR"/>
        </w:rPr>
        <w:t>(</w:t>
      </w:r>
      <w:r w:rsidRPr="00BE0402">
        <w:rPr>
          <w:rFonts w:cstheme="minorHAnsi"/>
          <w:bCs/>
          <w:lang w:val="hr-HR"/>
        </w:rPr>
        <w:t xml:space="preserve"> 75%</w:t>
      </w:r>
      <w:r>
        <w:rPr>
          <w:rFonts w:cstheme="minorHAnsi"/>
          <w:bCs/>
          <w:lang w:val="hr-HR"/>
        </w:rPr>
        <w:t>)</w:t>
      </w:r>
      <w:r w:rsidR="00C402CB">
        <w:rPr>
          <w:rFonts w:cstheme="minorHAnsi"/>
          <w:bCs/>
          <w:lang w:val="hr-HR"/>
        </w:rPr>
        <w:t xml:space="preserve">:Lethal syndrome :  Meckel Gruber Syndrom </w:t>
      </w:r>
      <w:r w:rsidRPr="00BE0402">
        <w:rPr>
          <w:rFonts w:cstheme="minorHAnsi"/>
          <w:bCs/>
          <w:lang w:val="hr-HR"/>
        </w:rPr>
        <w:t xml:space="preserve"> </w:t>
      </w:r>
      <w:r w:rsidR="00C402CB">
        <w:rPr>
          <w:rFonts w:cstheme="minorHAnsi"/>
          <w:bCs/>
          <w:lang w:val="hr-HR"/>
        </w:rPr>
        <w:t>!</w:t>
      </w:r>
      <w:r w:rsidR="007D31B3">
        <w:rPr>
          <w:rFonts w:cstheme="minorHAnsi"/>
          <w:bCs/>
          <w:vertAlign w:val="superscript"/>
          <w:lang w:val="hr-HR"/>
        </w:rPr>
        <w:t>16</w:t>
      </w:r>
    </w:p>
    <w:p w:rsidR="00BE0402" w:rsidRPr="00BE0402" w:rsidRDefault="00BE0402" w:rsidP="00A342FD">
      <w:pPr>
        <w:rPr>
          <w:rFonts w:cstheme="minorHAnsi"/>
          <w:sz w:val="24"/>
          <w:szCs w:val="24"/>
        </w:rPr>
      </w:pPr>
    </w:p>
    <w:p w:rsidR="00A342FD" w:rsidRPr="00A342FD" w:rsidRDefault="00734C84" w:rsidP="00A342FD">
      <w:pPr>
        <w:rPr>
          <w:rFonts w:ascii="Garamond Premr Pro CE" w:hAnsi="Garamond Premr Pro CE"/>
          <w:b/>
          <w:noProof/>
          <w:sz w:val="26"/>
        </w:rPr>
      </w:pPr>
      <w:r>
        <w:rPr>
          <w:rFonts w:cstheme="minorHAnsi"/>
          <w:sz w:val="24"/>
          <w:szCs w:val="24"/>
        </w:rPr>
        <w:lastRenderedPageBreak/>
        <w:t>19.</w:t>
      </w:r>
    </w:p>
    <w:p w:rsidR="00A342FD" w:rsidRPr="00A342FD" w:rsidRDefault="00A342FD" w:rsidP="00A342FD">
      <w:pPr>
        <w:rPr>
          <w:rFonts w:ascii="Garamond Premr Pro CE" w:hAnsi="Garamond Premr Pro CE"/>
          <w:noProof/>
        </w:rPr>
      </w:pPr>
      <w:r w:rsidRPr="00A342FD">
        <w:rPr>
          <w:rFonts w:ascii="Garamond Premr Pro CE" w:hAnsi="Garamond Premr Pro CE"/>
          <w:noProof/>
          <w:lang w:val="hr-HR" w:eastAsia="hr-HR"/>
        </w:rPr>
        <w:drawing>
          <wp:inline distT="0" distB="0" distL="0" distR="0" wp14:anchorId="1E8938CB" wp14:editId="11547A39">
            <wp:extent cx="5423095" cy="1786596"/>
            <wp:effectExtent l="0" t="0" r="635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7452" r="-4" b="31491"/>
                    <a:stretch/>
                  </pic:blipFill>
                  <pic:spPr bwMode="auto">
                    <a:xfrm>
                      <a:off x="0" y="0"/>
                      <a:ext cx="5423095" cy="17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C84" w:rsidRPr="00734C84" w:rsidRDefault="00A342FD" w:rsidP="00A342FD">
      <w:pPr>
        <w:rPr>
          <w:rFonts w:cstheme="minorHAnsi"/>
          <w:noProof/>
          <w:sz w:val="24"/>
          <w:szCs w:val="24"/>
        </w:rPr>
      </w:pPr>
      <w:r w:rsidRPr="00A342FD">
        <w:rPr>
          <w:rFonts w:cstheme="minorHAnsi"/>
          <w:noProof/>
          <w:sz w:val="24"/>
          <w:szCs w:val="24"/>
        </w:rPr>
        <w:t xml:space="preserve">A, b: </w:t>
      </w:r>
      <w:r w:rsidR="00734C84" w:rsidRPr="00734C84">
        <w:rPr>
          <w:rFonts w:cstheme="minorHAnsi"/>
          <w:noProof/>
          <w:sz w:val="24"/>
          <w:szCs w:val="24"/>
        </w:rPr>
        <w:t xml:space="preserve">Multicystic Dysplastic Kidneys: </w:t>
      </w:r>
      <w:r w:rsidRPr="00A342FD">
        <w:rPr>
          <w:rFonts w:cstheme="minorHAnsi"/>
          <w:noProof/>
          <w:sz w:val="24"/>
          <w:szCs w:val="24"/>
        </w:rPr>
        <w:t xml:space="preserve">(MCDK) </w:t>
      </w:r>
      <w:r w:rsidR="00734C84" w:rsidRPr="00734C84">
        <w:rPr>
          <w:rFonts w:cstheme="minorHAnsi"/>
          <w:noProof/>
          <w:sz w:val="24"/>
          <w:szCs w:val="24"/>
        </w:rPr>
        <w:t xml:space="preserve">in a fetus of 26 gestational weeks. </w:t>
      </w:r>
    </w:p>
    <w:p w:rsidR="00734C84" w:rsidRPr="00734C84" w:rsidRDefault="00734C84" w:rsidP="00A342FD">
      <w:pPr>
        <w:rPr>
          <w:rFonts w:cstheme="minorHAnsi"/>
          <w:noProof/>
          <w:sz w:val="24"/>
          <w:szCs w:val="24"/>
          <w:vertAlign w:val="superscript"/>
        </w:rPr>
      </w:pPr>
      <w:r w:rsidRPr="00734C84">
        <w:rPr>
          <w:rFonts w:cstheme="minorHAnsi"/>
          <w:noProof/>
          <w:sz w:val="24"/>
          <w:szCs w:val="24"/>
        </w:rPr>
        <w:t xml:space="preserve"> </w:t>
      </w:r>
      <w:r w:rsidR="00A342FD" w:rsidRPr="00A342FD">
        <w:rPr>
          <w:rFonts w:cstheme="minorHAnsi"/>
          <w:noProof/>
          <w:sz w:val="24"/>
          <w:szCs w:val="24"/>
        </w:rPr>
        <w:t>C,d: 3D HDlive Silhouette</w:t>
      </w:r>
      <w:r w:rsidRPr="00734C84">
        <w:rPr>
          <w:rFonts w:cstheme="minorHAnsi"/>
          <w:noProof/>
          <w:sz w:val="24"/>
          <w:szCs w:val="24"/>
        </w:rPr>
        <w:t xml:space="preserve"> imaging: extraction of the volume of the MCDK kidney</w:t>
      </w:r>
      <w:r w:rsidRPr="00734C84">
        <w:rPr>
          <w:rFonts w:cstheme="minorHAnsi"/>
          <w:noProof/>
          <w:sz w:val="24"/>
          <w:szCs w:val="24"/>
          <w:vertAlign w:val="superscript"/>
        </w:rPr>
        <w:t>16,4</w:t>
      </w:r>
    </w:p>
    <w:p w:rsidR="00A342FD" w:rsidRPr="00A342FD" w:rsidRDefault="00A342FD" w:rsidP="00A342FD">
      <w:pPr>
        <w:rPr>
          <w:rFonts w:cstheme="minorHAnsi"/>
          <w:noProof/>
          <w:sz w:val="24"/>
          <w:szCs w:val="24"/>
        </w:rPr>
      </w:pPr>
    </w:p>
    <w:p w:rsidR="00A342FD" w:rsidRPr="00A342FD" w:rsidRDefault="00A342FD" w:rsidP="00A342FD">
      <w:pPr>
        <w:rPr>
          <w:rFonts w:cstheme="minorHAnsi"/>
          <w:sz w:val="24"/>
          <w:szCs w:val="24"/>
        </w:rPr>
      </w:pPr>
    </w:p>
    <w:p w:rsidR="00A342FD" w:rsidRPr="00A342FD" w:rsidRDefault="00A342FD" w:rsidP="00A342FD">
      <w:pPr>
        <w:rPr>
          <w:rFonts w:cstheme="minorHAnsi"/>
          <w:sz w:val="24"/>
          <w:szCs w:val="24"/>
        </w:rPr>
      </w:pPr>
    </w:p>
    <w:p w:rsidR="00A342FD" w:rsidRPr="00A342FD" w:rsidRDefault="00734C84" w:rsidP="00A342FD">
      <w:pPr>
        <w:rPr>
          <w:rFonts w:cstheme="minorHAnsi"/>
          <w:sz w:val="24"/>
          <w:szCs w:val="24"/>
        </w:rPr>
      </w:pPr>
      <w:r w:rsidRPr="00734C84">
        <w:rPr>
          <w:rFonts w:cstheme="minorHAnsi"/>
          <w:sz w:val="24"/>
          <w:szCs w:val="24"/>
        </w:rPr>
        <w:t>20.</w:t>
      </w:r>
    </w:p>
    <w:p w:rsidR="00A342FD" w:rsidRPr="00734C84" w:rsidRDefault="00A342FD" w:rsidP="00A342FD">
      <w:pPr>
        <w:rPr>
          <w:rFonts w:cstheme="minorHAnsi"/>
          <w:sz w:val="24"/>
          <w:szCs w:val="24"/>
        </w:rPr>
      </w:pPr>
      <w:r w:rsidRPr="00A342FD">
        <w:rPr>
          <w:rFonts w:cstheme="minorHAnsi"/>
          <w:noProof/>
          <w:sz w:val="24"/>
          <w:szCs w:val="24"/>
          <w:lang w:val="hr-HR" w:eastAsia="hr-HR"/>
        </w:rPr>
        <w:drawing>
          <wp:inline distT="0" distB="0" distL="0" distR="0" wp14:anchorId="5D7E18BD" wp14:editId="4987FCA0">
            <wp:extent cx="4040907" cy="19835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82" cy="198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84" w:rsidRPr="00734C84" w:rsidRDefault="00734C84" w:rsidP="00A342FD">
      <w:pPr>
        <w:rPr>
          <w:rFonts w:cstheme="minorHAnsi"/>
          <w:sz w:val="24"/>
          <w:szCs w:val="24"/>
        </w:rPr>
      </w:pPr>
      <w:r w:rsidRPr="00734C84">
        <w:rPr>
          <w:rFonts w:cstheme="minorHAnsi"/>
          <w:sz w:val="24"/>
          <w:szCs w:val="24"/>
        </w:rPr>
        <w:t xml:space="preserve">3D </w:t>
      </w:r>
      <w:proofErr w:type="spellStart"/>
      <w:r w:rsidRPr="00734C84">
        <w:rPr>
          <w:rFonts w:cstheme="minorHAnsi"/>
          <w:sz w:val="24"/>
          <w:szCs w:val="24"/>
        </w:rPr>
        <w:t>HDlive</w:t>
      </w:r>
      <w:proofErr w:type="spellEnd"/>
      <w:r w:rsidRPr="00734C84">
        <w:rPr>
          <w:rFonts w:cstheme="minorHAnsi"/>
          <w:sz w:val="24"/>
          <w:szCs w:val="24"/>
        </w:rPr>
        <w:t xml:space="preserve"> surface rendering of the fetal hand and the feet. Notice</w:t>
      </w:r>
      <w:r>
        <w:rPr>
          <w:rFonts w:cstheme="minorHAnsi"/>
          <w:sz w:val="24"/>
          <w:szCs w:val="24"/>
        </w:rPr>
        <w:t xml:space="preserve"> the </w:t>
      </w:r>
      <w:proofErr w:type="spellStart"/>
      <w:r>
        <w:rPr>
          <w:rFonts w:cstheme="minorHAnsi"/>
          <w:sz w:val="24"/>
          <w:szCs w:val="24"/>
        </w:rPr>
        <w:t>polydactily</w:t>
      </w:r>
      <w:proofErr w:type="spellEnd"/>
      <w:r>
        <w:rPr>
          <w:rFonts w:cstheme="minorHAnsi"/>
          <w:sz w:val="24"/>
          <w:szCs w:val="24"/>
        </w:rPr>
        <w:t xml:space="preserve"> in both cases! </w:t>
      </w:r>
      <w:r w:rsidRPr="00734C84">
        <w:rPr>
          <w:rFonts w:cstheme="minorHAnsi"/>
          <w:sz w:val="24"/>
          <w:szCs w:val="24"/>
        </w:rPr>
        <w:t>Fetus with Meckel Gruber Syndrome.</w:t>
      </w:r>
    </w:p>
    <w:p w:rsidR="00734C84" w:rsidRDefault="00734C84" w:rsidP="00A342FD">
      <w:pPr>
        <w:rPr>
          <w:rFonts w:ascii="Garamond Premr Pro CE" w:hAnsi="Garamond Premr Pro CE"/>
        </w:rPr>
      </w:pPr>
    </w:p>
    <w:p w:rsidR="00734C84" w:rsidRDefault="00734C84" w:rsidP="00A342FD">
      <w:pPr>
        <w:rPr>
          <w:rFonts w:ascii="Garamond Premr Pro CE" w:hAnsi="Garamond Premr Pro CE"/>
        </w:rPr>
      </w:pPr>
    </w:p>
    <w:p w:rsidR="00734C84" w:rsidRPr="00A342FD" w:rsidRDefault="00734C84" w:rsidP="00A342FD">
      <w:pPr>
        <w:rPr>
          <w:rFonts w:ascii="Garamond Premr Pro CE" w:hAnsi="Garamond Premr Pro CE"/>
        </w:rPr>
      </w:pPr>
    </w:p>
    <w:p w:rsidR="00734C84" w:rsidRDefault="00734C84" w:rsidP="00A342FD">
      <w:pPr>
        <w:rPr>
          <w:rFonts w:ascii="Arial" w:hAnsi="Arial" w:cs="Arial"/>
          <w:b/>
          <w:sz w:val="24"/>
        </w:rPr>
      </w:pPr>
    </w:p>
    <w:p w:rsidR="009B512E" w:rsidRPr="009B512E" w:rsidRDefault="009B512E" w:rsidP="00A342FD">
      <w:pPr>
        <w:rPr>
          <w:rFonts w:cstheme="minorHAnsi"/>
          <w:noProof/>
          <w:sz w:val="24"/>
        </w:rPr>
      </w:pPr>
      <w:r w:rsidRPr="009B512E">
        <w:rPr>
          <w:rFonts w:cstheme="minorHAnsi"/>
          <w:noProof/>
          <w:sz w:val="24"/>
        </w:rPr>
        <w:lastRenderedPageBreak/>
        <w:t>21.</w:t>
      </w:r>
    </w:p>
    <w:p w:rsidR="00A342FD" w:rsidRPr="00A342FD" w:rsidRDefault="00A342FD" w:rsidP="00A342FD">
      <w:pPr>
        <w:rPr>
          <w:rFonts w:cstheme="minorHAnsi"/>
          <w:noProof/>
          <w:sz w:val="24"/>
        </w:rPr>
      </w:pPr>
      <w:r w:rsidRPr="00A342FD">
        <w:rPr>
          <w:rFonts w:cstheme="minorHAnsi"/>
          <w:noProof/>
          <w:sz w:val="24"/>
          <w:lang w:val="hr-HR" w:eastAsia="hr-HR"/>
        </w:rPr>
        <w:drawing>
          <wp:inline distT="0" distB="0" distL="0" distR="0" wp14:anchorId="0D18D896" wp14:editId="0D39B4E2">
            <wp:extent cx="5365750" cy="271780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" t="3227" r="4720" b="30995"/>
                    <a:stretch/>
                  </pic:blipFill>
                  <pic:spPr bwMode="auto">
                    <a:xfrm>
                      <a:off x="0" y="0"/>
                      <a:ext cx="5369355" cy="27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FD" w:rsidRPr="00A342FD" w:rsidRDefault="00831D51" w:rsidP="00A342FD">
      <w:pPr>
        <w:rPr>
          <w:rFonts w:cstheme="minorHAnsi"/>
          <w:noProof/>
          <w:sz w:val="24"/>
          <w:vertAlign w:val="superscript"/>
        </w:rPr>
      </w:pPr>
      <w:r w:rsidRPr="009B512E">
        <w:rPr>
          <w:rFonts w:cstheme="minorHAnsi"/>
          <w:noProof/>
          <w:sz w:val="24"/>
        </w:rPr>
        <w:t>Sequence of images with a: 2D US:</w:t>
      </w:r>
      <w:r w:rsidR="00A342FD" w:rsidRPr="00A342FD">
        <w:rPr>
          <w:rFonts w:cstheme="minorHAnsi"/>
          <w:noProof/>
          <w:sz w:val="24"/>
        </w:rPr>
        <w:t xml:space="preserve"> fetusa</w:t>
      </w:r>
      <w:r w:rsidRPr="009B512E">
        <w:rPr>
          <w:rFonts w:cstheme="minorHAnsi"/>
          <w:noProof/>
          <w:sz w:val="24"/>
        </w:rPr>
        <w:t>with the omphalocele in the second trimester</w:t>
      </w:r>
      <w:r w:rsidR="00A342FD" w:rsidRPr="00A342FD">
        <w:rPr>
          <w:rFonts w:cstheme="minorHAnsi"/>
          <w:noProof/>
          <w:sz w:val="24"/>
        </w:rPr>
        <w:t>,</w:t>
      </w:r>
      <w:r w:rsidRPr="009B512E">
        <w:rPr>
          <w:rFonts w:cstheme="minorHAnsi"/>
          <w:noProof/>
          <w:sz w:val="24"/>
        </w:rPr>
        <w:t xml:space="preserve">     </w:t>
      </w:r>
      <w:r w:rsidR="00A342FD" w:rsidRPr="00A342FD">
        <w:rPr>
          <w:rFonts w:cstheme="minorHAnsi"/>
          <w:noProof/>
          <w:sz w:val="24"/>
        </w:rPr>
        <w:t xml:space="preserve"> b-g: </w:t>
      </w:r>
      <w:r w:rsidRPr="009B512E">
        <w:rPr>
          <w:rFonts w:cstheme="minorHAnsi"/>
          <w:noProof/>
          <w:sz w:val="24"/>
        </w:rPr>
        <w:t xml:space="preserve">3D </w:t>
      </w:r>
      <w:r w:rsidR="00A342FD" w:rsidRPr="00A342FD">
        <w:rPr>
          <w:rFonts w:cstheme="minorHAnsi"/>
          <w:noProof/>
          <w:sz w:val="24"/>
        </w:rPr>
        <w:t xml:space="preserve">HDlive </w:t>
      </w:r>
      <w:r w:rsidRPr="009B512E">
        <w:rPr>
          <w:rFonts w:cstheme="minorHAnsi"/>
          <w:noProof/>
          <w:sz w:val="24"/>
        </w:rPr>
        <w:t>modality in the assessment of the fetus. Notice the diference in image ilumination and angle of imaging. Notice the similarities of imaging with postpartum image.</w:t>
      </w:r>
      <w:r w:rsidRPr="009B512E">
        <w:rPr>
          <w:rFonts w:cstheme="minorHAnsi"/>
          <w:noProof/>
          <w:sz w:val="24"/>
          <w:vertAlign w:val="superscript"/>
        </w:rPr>
        <w:t>4</w:t>
      </w:r>
    </w:p>
    <w:p w:rsidR="00A342FD" w:rsidRPr="00A342FD" w:rsidRDefault="00A342FD" w:rsidP="00A342FD">
      <w:pPr>
        <w:rPr>
          <w:rFonts w:cstheme="minorHAnsi"/>
          <w:b/>
          <w:noProof/>
          <w:sz w:val="28"/>
        </w:rPr>
      </w:pPr>
    </w:p>
    <w:p w:rsidR="00B25EAC" w:rsidRPr="009B512E" w:rsidRDefault="00B25EAC" w:rsidP="00A342FD">
      <w:pPr>
        <w:rPr>
          <w:rFonts w:cstheme="minorHAnsi"/>
          <w:b/>
          <w:noProof/>
          <w:sz w:val="28"/>
        </w:rPr>
      </w:pPr>
    </w:p>
    <w:p w:rsidR="00B25EAC" w:rsidRDefault="00B25EAC">
      <w:pPr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br w:type="page"/>
      </w:r>
    </w:p>
    <w:p w:rsidR="00B25EAC" w:rsidRPr="00F66DB5" w:rsidRDefault="009B512E" w:rsidP="00A342FD">
      <w:pPr>
        <w:rPr>
          <w:rFonts w:cstheme="minorHAnsi"/>
          <w:noProof/>
          <w:sz w:val="24"/>
          <w:szCs w:val="24"/>
        </w:rPr>
      </w:pPr>
      <w:r w:rsidRPr="00F66DB5">
        <w:rPr>
          <w:rFonts w:cstheme="minorHAnsi"/>
          <w:noProof/>
          <w:sz w:val="24"/>
          <w:szCs w:val="24"/>
        </w:rPr>
        <w:lastRenderedPageBreak/>
        <w:t>22.</w:t>
      </w:r>
    </w:p>
    <w:p w:rsidR="00B25EAC" w:rsidRPr="009B512E" w:rsidRDefault="00B25EAC">
      <w:pPr>
        <w:rPr>
          <w:rFonts w:cstheme="minorHAnsi"/>
          <w:b/>
          <w:noProof/>
          <w:sz w:val="24"/>
          <w:szCs w:val="24"/>
        </w:rPr>
      </w:pPr>
      <w:r w:rsidRPr="009B512E">
        <w:rPr>
          <w:rFonts w:cstheme="minorHAnsi"/>
          <w:b/>
          <w:noProof/>
          <w:sz w:val="24"/>
          <w:szCs w:val="24"/>
          <w:lang w:val="hr-HR" w:eastAsia="hr-HR"/>
        </w:rPr>
        <w:drawing>
          <wp:inline distT="0" distB="0" distL="0" distR="0" wp14:anchorId="6D573098" wp14:editId="44F02118">
            <wp:extent cx="2270234" cy="3159766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23" cy="31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94" w:rsidRDefault="00B25EAC" w:rsidP="00A342FD">
      <w:pPr>
        <w:rPr>
          <w:rFonts w:cstheme="minorHAnsi"/>
          <w:noProof/>
          <w:sz w:val="24"/>
          <w:szCs w:val="24"/>
          <w:vertAlign w:val="superscript"/>
        </w:rPr>
      </w:pPr>
      <w:r w:rsidRPr="009B512E">
        <w:rPr>
          <w:rFonts w:cstheme="minorHAnsi"/>
          <w:noProof/>
          <w:sz w:val="24"/>
          <w:szCs w:val="24"/>
        </w:rPr>
        <w:t>3D HDlive surface image of the fetus with Trisomy 18. Notice</w:t>
      </w:r>
      <w:r w:rsidR="009B512E">
        <w:rPr>
          <w:rFonts w:cstheme="minorHAnsi"/>
          <w:noProof/>
          <w:sz w:val="24"/>
          <w:szCs w:val="24"/>
        </w:rPr>
        <w:t xml:space="preserve"> the triade of the anomalies</w:t>
      </w:r>
      <w:r w:rsidRPr="009B512E">
        <w:rPr>
          <w:rFonts w:cstheme="minorHAnsi"/>
          <w:noProof/>
          <w:sz w:val="24"/>
          <w:szCs w:val="24"/>
        </w:rPr>
        <w:t>: omphalocele, contracted wrists</w:t>
      </w:r>
      <w:r w:rsidR="009B512E">
        <w:rPr>
          <w:rFonts w:cstheme="minorHAnsi"/>
          <w:noProof/>
          <w:sz w:val="24"/>
          <w:szCs w:val="24"/>
        </w:rPr>
        <w:t>/hands</w:t>
      </w:r>
      <w:r w:rsidRPr="009B512E">
        <w:rPr>
          <w:rFonts w:cstheme="minorHAnsi"/>
          <w:noProof/>
          <w:sz w:val="24"/>
          <w:szCs w:val="24"/>
        </w:rPr>
        <w:t xml:space="preserve"> and hygroma colli (arows)</w:t>
      </w:r>
      <w:r w:rsidR="006078E9">
        <w:rPr>
          <w:rFonts w:cstheme="minorHAnsi"/>
          <w:noProof/>
          <w:sz w:val="24"/>
          <w:szCs w:val="24"/>
        </w:rPr>
        <w:t>1</w:t>
      </w:r>
      <w:r w:rsidR="006078E9">
        <w:rPr>
          <w:rFonts w:cstheme="minorHAnsi"/>
          <w:noProof/>
          <w:sz w:val="24"/>
          <w:szCs w:val="24"/>
          <w:vertAlign w:val="superscript"/>
        </w:rPr>
        <w:t>6</w:t>
      </w:r>
    </w:p>
    <w:p w:rsidR="00AA3F94" w:rsidRDefault="00AA3F94" w:rsidP="00A342FD">
      <w:pPr>
        <w:rPr>
          <w:rFonts w:cstheme="minorHAnsi"/>
          <w:noProof/>
          <w:sz w:val="24"/>
          <w:szCs w:val="24"/>
          <w:vertAlign w:val="superscript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</w:p>
    <w:p w:rsidR="00AA3F94" w:rsidRDefault="00AA3F94" w:rsidP="00A342FD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t>23.</w:t>
      </w:r>
    </w:p>
    <w:p w:rsidR="00A342FD" w:rsidRDefault="00AA3F94" w:rsidP="00A342FD">
      <w:pPr>
        <w:rPr>
          <w:rFonts w:cstheme="minorHAnsi"/>
          <w:noProof/>
          <w:sz w:val="24"/>
          <w:szCs w:val="24"/>
        </w:rPr>
      </w:pPr>
      <w:r>
        <w:rPr>
          <w:noProof/>
          <w:lang w:val="hr-HR" w:eastAsia="hr-HR"/>
        </w:rPr>
        <w:drawing>
          <wp:inline distT="0" distB="0" distL="0" distR="0" wp14:anchorId="3970B3B1" wp14:editId="497D1665">
            <wp:extent cx="5943600" cy="3020060"/>
            <wp:effectExtent l="0" t="0" r="0" b="889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B512E"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3D  surface rendering; trisomy 18</w:t>
      </w:r>
      <w:r w:rsidR="00DB7DE1">
        <w:rPr>
          <w:rFonts w:cstheme="minorHAnsi"/>
          <w:noProof/>
          <w:sz w:val="24"/>
          <w:szCs w:val="24"/>
        </w:rPr>
        <w:t xml:space="preserve"> (Edwards syndrome)</w:t>
      </w:r>
      <w:r>
        <w:rPr>
          <w:rFonts w:cstheme="minorHAnsi"/>
          <w:noProof/>
          <w:sz w:val="24"/>
          <w:szCs w:val="24"/>
        </w:rPr>
        <w:t xml:space="preserve"> in 2 cases. Notice the clenched haand</w:t>
      </w:r>
      <w:r w:rsidR="00490A8E">
        <w:rPr>
          <w:rFonts w:cstheme="minorHAnsi"/>
          <w:noProof/>
          <w:sz w:val="24"/>
          <w:szCs w:val="24"/>
        </w:rPr>
        <w:t xml:space="preserve"> (arow) </w:t>
      </w:r>
      <w:r>
        <w:rPr>
          <w:rFonts w:cstheme="minorHAnsi"/>
          <w:noProof/>
          <w:sz w:val="24"/>
          <w:szCs w:val="24"/>
        </w:rPr>
        <w:t xml:space="preserve"> and overlapping fingers in both.</w:t>
      </w:r>
      <w:r w:rsidR="00B25EAC" w:rsidRPr="009B512E">
        <w:rPr>
          <w:rFonts w:cstheme="minorHAnsi"/>
          <w:noProof/>
          <w:sz w:val="24"/>
          <w:szCs w:val="24"/>
        </w:rPr>
        <w:br w:type="page"/>
      </w:r>
    </w:p>
    <w:p w:rsidR="00F66DB5" w:rsidRPr="00A342FD" w:rsidRDefault="00B92F82" w:rsidP="00A342FD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t>24.</w:t>
      </w:r>
    </w:p>
    <w:p w:rsidR="00A342FD" w:rsidRPr="00A342FD" w:rsidRDefault="00A342FD" w:rsidP="00A342FD">
      <w:pPr>
        <w:rPr>
          <w:rFonts w:cstheme="minorHAnsi"/>
          <w:noProof/>
          <w:sz w:val="24"/>
          <w:szCs w:val="24"/>
        </w:rPr>
      </w:pPr>
      <w:r w:rsidRPr="00A342FD">
        <w:rPr>
          <w:rFonts w:cstheme="minorHAnsi"/>
          <w:noProof/>
          <w:sz w:val="24"/>
          <w:szCs w:val="24"/>
          <w:lang w:val="hr-HR" w:eastAsia="hr-HR"/>
        </w:rPr>
        <w:drawing>
          <wp:inline distT="0" distB="0" distL="0" distR="0" wp14:anchorId="2F9FBE2D" wp14:editId="1E4F9E1D">
            <wp:extent cx="5931535" cy="32600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B5" w:rsidRPr="004E15F8" w:rsidRDefault="004E15F8" w:rsidP="00A342FD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Sequence of images. From 2D to 3D surface and Silhouette display with  increasing Silhouette intensity.  Notice: Megacystic blader in the fetus with Prune Belly syndrome.</w:t>
      </w:r>
      <w:r w:rsidR="00D21AC2">
        <w:rPr>
          <w:rFonts w:cstheme="minorHAnsi"/>
          <w:noProof/>
          <w:sz w:val="24"/>
          <w:szCs w:val="24"/>
          <w:vertAlign w:val="superscript"/>
        </w:rPr>
        <w:t>16,2</w:t>
      </w:r>
    </w:p>
    <w:p w:rsidR="00A342FD" w:rsidRPr="00A342FD" w:rsidRDefault="00A342FD" w:rsidP="00A342FD">
      <w:pPr>
        <w:rPr>
          <w:rFonts w:cstheme="minorHAnsi"/>
          <w:noProof/>
          <w:sz w:val="24"/>
          <w:szCs w:val="24"/>
        </w:rPr>
      </w:pPr>
    </w:p>
    <w:p w:rsidR="00A342FD" w:rsidRPr="00A342FD" w:rsidRDefault="00A342FD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B92F82" w:rsidRDefault="00B92F82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F66DB5" w:rsidRDefault="00F66DB5" w:rsidP="00A342FD">
      <w:pPr>
        <w:rPr>
          <w:rFonts w:cstheme="minorHAnsi"/>
          <w:noProof/>
          <w:sz w:val="24"/>
          <w:szCs w:val="24"/>
        </w:rPr>
      </w:pPr>
    </w:p>
    <w:p w:rsidR="00F66DB5" w:rsidRDefault="00B92F82" w:rsidP="00A342FD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t>25</w:t>
      </w:r>
      <w:r w:rsidR="004E15F8">
        <w:rPr>
          <w:rFonts w:cstheme="minorHAnsi"/>
          <w:noProof/>
          <w:sz w:val="24"/>
          <w:szCs w:val="24"/>
        </w:rPr>
        <w:t>.</w:t>
      </w:r>
    </w:p>
    <w:p w:rsidR="00A342FD" w:rsidRPr="00A342FD" w:rsidRDefault="00A342FD" w:rsidP="00A342FD">
      <w:pPr>
        <w:rPr>
          <w:rFonts w:cstheme="minorHAnsi"/>
          <w:noProof/>
          <w:sz w:val="24"/>
          <w:szCs w:val="24"/>
        </w:rPr>
      </w:pPr>
      <w:r w:rsidRPr="00A342FD">
        <w:rPr>
          <w:rFonts w:cstheme="minorHAnsi"/>
          <w:noProof/>
          <w:sz w:val="24"/>
          <w:szCs w:val="24"/>
          <w:lang w:val="hr-HR" w:eastAsia="hr-HR"/>
        </w:rPr>
        <w:drawing>
          <wp:inline distT="0" distB="0" distL="0" distR="0" wp14:anchorId="6F743441" wp14:editId="58058438">
            <wp:extent cx="4403606" cy="3440317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6256" r="43208" b="26716"/>
                    <a:stretch/>
                  </pic:blipFill>
                  <pic:spPr bwMode="auto">
                    <a:xfrm>
                      <a:off x="0" y="0"/>
                      <a:ext cx="4405840" cy="34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91D" w:rsidRDefault="00F66DB5" w:rsidP="00B84958">
      <w:pPr>
        <w:rPr>
          <w:sz w:val="24"/>
        </w:rPr>
      </w:pPr>
      <w:r>
        <w:rPr>
          <w:rFonts w:cstheme="minorHAnsi"/>
          <w:noProof/>
          <w:sz w:val="24"/>
          <w:szCs w:val="24"/>
        </w:rPr>
        <w:t xml:space="preserve">3D/ 4D </w:t>
      </w:r>
      <w:r w:rsidR="00A342FD" w:rsidRPr="00A342FD">
        <w:rPr>
          <w:rFonts w:cstheme="minorHAnsi"/>
          <w:noProof/>
          <w:sz w:val="24"/>
          <w:szCs w:val="24"/>
        </w:rPr>
        <w:t xml:space="preserve">HDlive </w:t>
      </w:r>
      <w:r w:rsidR="004E15F8">
        <w:rPr>
          <w:rFonts w:cstheme="minorHAnsi"/>
          <w:noProof/>
          <w:sz w:val="24"/>
          <w:szCs w:val="24"/>
        </w:rPr>
        <w:t>f</w:t>
      </w:r>
      <w:r>
        <w:rPr>
          <w:rFonts w:cstheme="minorHAnsi"/>
          <w:noProof/>
          <w:sz w:val="24"/>
          <w:szCs w:val="24"/>
        </w:rPr>
        <w:t>etal assessment by KANET test: Notice open eyes of the fetus at 28 gestational weeks.</w:t>
      </w:r>
      <w:r>
        <w:rPr>
          <w:rFonts w:cstheme="minorHAnsi"/>
          <w:noProof/>
          <w:sz w:val="24"/>
          <w:szCs w:val="24"/>
          <w:vertAlign w:val="superscript"/>
        </w:rPr>
        <w:t>4</w:t>
      </w: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B84958" w:rsidRDefault="00B84958" w:rsidP="00B84958">
      <w:pPr>
        <w:rPr>
          <w:sz w:val="24"/>
        </w:rPr>
      </w:pPr>
    </w:p>
    <w:p w:rsidR="00156D0E" w:rsidRDefault="00156D0E" w:rsidP="00594BC0">
      <w:pPr>
        <w:pStyle w:val="ListParagraph"/>
        <w:ind w:left="0"/>
        <w:jc w:val="both"/>
        <w:rPr>
          <w:sz w:val="28"/>
        </w:rPr>
      </w:pPr>
      <w:r>
        <w:rPr>
          <w:sz w:val="28"/>
        </w:rPr>
        <w:lastRenderedPageBreak/>
        <w:t>TABLE: 1.</w:t>
      </w:r>
    </w:p>
    <w:tbl>
      <w:tblPr>
        <w:tblStyle w:val="LightList-Accent3"/>
        <w:tblW w:w="9576" w:type="dxa"/>
        <w:tblLook w:val="0620" w:firstRow="1" w:lastRow="0" w:firstColumn="0" w:lastColumn="0" w:noHBand="1" w:noVBand="1"/>
      </w:tblPr>
      <w:tblGrid>
        <w:gridCol w:w="3015"/>
        <w:gridCol w:w="3332"/>
        <w:gridCol w:w="3229"/>
      </w:tblGrid>
      <w:tr w:rsidR="00156D0E" w:rsidRPr="0034213C" w:rsidTr="00B52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tcW w:w="3015" w:type="dxa"/>
            <w:tcBorders>
              <w:top w:val="single" w:sz="8" w:space="0" w:color="9BBB59" w:themeColor="accent3"/>
              <w:bottom w:val="nil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ANATOMY</w:t>
            </w:r>
          </w:p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(3 </w:t>
            </w:r>
            <w:proofErr w:type="spellStart"/>
            <w:r>
              <w:rPr>
                <w:rFonts w:ascii="Arial" w:hAnsi="Arial" w:cs="Arial"/>
              </w:rPr>
              <w:t>ortogonal</w:t>
            </w:r>
            <w:proofErr w:type="spellEnd"/>
            <w:r>
              <w:rPr>
                <w:rFonts w:ascii="Arial" w:hAnsi="Arial" w:cs="Arial"/>
              </w:rPr>
              <w:t xml:space="preserve"> PLANES</w:t>
            </w:r>
            <w:r w:rsidRPr="0034213C">
              <w:rPr>
                <w:rFonts w:ascii="Arial" w:hAnsi="Arial" w:cs="Arial"/>
              </w:rPr>
              <w:t>)</w:t>
            </w:r>
          </w:p>
        </w:tc>
        <w:tc>
          <w:tcPr>
            <w:tcW w:w="3332" w:type="dxa"/>
            <w:tcBorders>
              <w:left w:val="single" w:sz="4" w:space="0" w:color="auto"/>
              <w:bottom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</w:t>
            </w:r>
          </w:p>
        </w:tc>
        <w:tc>
          <w:tcPr>
            <w:tcW w:w="3229" w:type="dxa"/>
            <w:tcBorders>
              <w:bottom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</w:p>
        </w:tc>
      </w:tr>
      <w:tr w:rsidR="00156D0E" w:rsidRPr="0034213C" w:rsidTr="00B52B0B">
        <w:trPr>
          <w:trHeight w:val="381"/>
        </w:trPr>
        <w:tc>
          <w:tcPr>
            <w:tcW w:w="3015" w:type="dxa"/>
            <w:tcBorders>
              <w:top w:val="nil"/>
              <w:bottom w:val="nil"/>
              <w:right w:val="single" w:sz="4" w:space="0" w:color="auto"/>
            </w:tcBorders>
          </w:tcPr>
          <w:p w:rsidR="00156D0E" w:rsidRPr="0034213C" w:rsidRDefault="00156D0E" w:rsidP="00156D0E">
            <w:pPr>
              <w:rPr>
                <w:rFonts w:ascii="Arial" w:hAnsi="Arial" w:cs="Arial"/>
              </w:rPr>
            </w:pPr>
            <w:r w:rsidRPr="0034213C">
              <w:rPr>
                <w:rFonts w:ascii="Arial" w:hAnsi="Arial" w:cs="Arial"/>
              </w:rPr>
              <w:t xml:space="preserve">3D </w:t>
            </w:r>
            <w:r>
              <w:rPr>
                <w:rFonts w:ascii="Arial" w:hAnsi="Arial" w:cs="Arial"/>
              </w:rPr>
              <w:t>SURFACE rendering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Sagittal view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156D0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PROFILE:forehead</w:t>
            </w:r>
            <w:proofErr w:type="spellEnd"/>
            <w:r w:rsidRPr="0034213C">
              <w:rPr>
                <w:rFonts w:ascii="Arial" w:hAnsi="Arial" w:cs="Arial"/>
              </w:rPr>
              <w:t>, nos</w:t>
            </w:r>
            <w:r>
              <w:rPr>
                <w:rFonts w:ascii="Arial" w:hAnsi="Arial" w:cs="Arial"/>
              </w:rPr>
              <w:t>e, lips, chin</w:t>
            </w:r>
          </w:p>
        </w:tc>
      </w:tr>
      <w:tr w:rsidR="00156D0E" w:rsidRPr="0034213C" w:rsidTr="00B52B0B">
        <w:trPr>
          <w:trHeight w:val="397"/>
        </w:trPr>
        <w:tc>
          <w:tcPr>
            <w:tcW w:w="3015" w:type="dxa"/>
            <w:tcBorders>
              <w:top w:val="nil"/>
              <w:bottom w:val="nil"/>
              <w:right w:val="single" w:sz="4" w:space="0" w:color="auto"/>
            </w:tcBorders>
          </w:tcPr>
          <w:p w:rsidR="00156D0E" w:rsidRPr="0034213C" w:rsidRDefault="00156D0E" w:rsidP="00156D0E">
            <w:pPr>
              <w:rPr>
                <w:rFonts w:ascii="Arial" w:hAnsi="Arial" w:cs="Arial"/>
              </w:rPr>
            </w:pPr>
            <w:r w:rsidRPr="0034213C">
              <w:rPr>
                <w:rFonts w:ascii="Arial" w:hAnsi="Arial" w:cs="Arial"/>
              </w:rPr>
              <w:t xml:space="preserve">3D </w:t>
            </w:r>
            <w:r>
              <w:rPr>
                <w:rFonts w:ascii="Arial" w:hAnsi="Arial" w:cs="Arial"/>
              </w:rPr>
              <w:t>TRANSPARENT rendering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Parasagittal view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156D0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Nasal bone yes/no</w:t>
            </w:r>
            <w:r w:rsidRPr="0034213C">
              <w:rPr>
                <w:rFonts w:ascii="Arial" w:hAnsi="Arial" w:cs="Arial"/>
              </w:rPr>
              <w:t xml:space="preserve"> </w:t>
            </w:r>
          </w:p>
          <w:p w:rsidR="00156D0E" w:rsidRPr="0034213C" w:rsidRDefault="00156D0E" w:rsidP="0021185F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Image angle </w:t>
            </w:r>
            <w:r w:rsidRPr="0034213C">
              <w:rPr>
                <w:rFonts w:ascii="Arial" w:hAnsi="Arial" w:cs="Arial"/>
              </w:rPr>
              <w:t>45ᵒ</w:t>
            </w:r>
          </w:p>
          <w:p w:rsidR="00156D0E" w:rsidRPr="0034213C" w:rsidRDefault="00156D0E" w:rsidP="0021185F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156D0E" w:rsidRPr="0034213C" w:rsidTr="00B52B0B">
        <w:trPr>
          <w:trHeight w:val="381"/>
        </w:trPr>
        <w:tc>
          <w:tcPr>
            <w:tcW w:w="3015" w:type="dxa"/>
            <w:tcBorders>
              <w:top w:val="nil"/>
              <w:bottom w:val="nil"/>
              <w:right w:val="single" w:sz="4" w:space="0" w:color="auto"/>
            </w:tcBorders>
          </w:tcPr>
          <w:p w:rsidR="00156D0E" w:rsidRPr="0034213C" w:rsidRDefault="00156D0E" w:rsidP="00156D0E">
            <w:pPr>
              <w:rPr>
                <w:rFonts w:ascii="Arial" w:hAnsi="Arial" w:cs="Arial"/>
              </w:rPr>
            </w:pPr>
            <w:r w:rsidRPr="0034213C">
              <w:rPr>
                <w:rFonts w:ascii="Arial" w:hAnsi="Arial" w:cs="Arial"/>
              </w:rPr>
              <w:t xml:space="preserve">3D </w:t>
            </w:r>
            <w:r>
              <w:rPr>
                <w:rFonts w:ascii="Arial" w:hAnsi="Arial" w:cs="Arial"/>
              </w:rPr>
              <w:t>Maximum mode imaging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Coronal view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156D0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Forehead, orbits, both nasal bones, maxilla and mandible</w:t>
            </w:r>
          </w:p>
        </w:tc>
      </w:tr>
      <w:tr w:rsidR="00156D0E" w:rsidRPr="0034213C" w:rsidTr="00B52B0B">
        <w:trPr>
          <w:trHeight w:val="397"/>
        </w:trPr>
        <w:tc>
          <w:tcPr>
            <w:tcW w:w="3015" w:type="dxa"/>
            <w:tcBorders>
              <w:top w:val="nil"/>
              <w:bottom w:val="nil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Transverse view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9A50B6" w:rsidP="00156D0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Forehead, orbits, both nasal bones, maxilla and mandible</w:t>
            </w:r>
          </w:p>
        </w:tc>
      </w:tr>
      <w:tr w:rsidR="00156D0E" w:rsidRPr="0034213C" w:rsidTr="00B52B0B">
        <w:trPr>
          <w:trHeight w:val="70"/>
        </w:trPr>
        <w:tc>
          <w:tcPr>
            <w:tcW w:w="30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156D0E" w:rsidRPr="0034213C" w:rsidRDefault="00156D0E" w:rsidP="00156D0E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BIOMETRY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Sagittal view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Default="009A50B6" w:rsidP="009A50B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FMF angle</w:t>
            </w:r>
            <w:r w:rsidR="00156D0E" w:rsidRPr="0034213C">
              <w:rPr>
                <w:rFonts w:ascii="Arial" w:hAnsi="Arial" w:cs="Arial"/>
              </w:rPr>
              <w:t xml:space="preserve"> (&gt;85ᵒ) </w:t>
            </w:r>
          </w:p>
          <w:p w:rsidR="009A50B6" w:rsidRPr="0034213C" w:rsidRDefault="009A50B6" w:rsidP="009A50B6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156D0E" w:rsidRPr="0034213C" w:rsidTr="00B52B0B">
        <w:trPr>
          <w:trHeight w:val="70"/>
        </w:trPr>
        <w:tc>
          <w:tcPr>
            <w:tcW w:w="3015" w:type="dxa"/>
            <w:tcBorders>
              <w:top w:val="single" w:sz="4" w:space="0" w:color="auto"/>
              <w:bottom w:val="single" w:sz="8" w:space="0" w:color="9BBB59" w:themeColor="accent3"/>
              <w:right w:val="single" w:sz="4" w:space="0" w:color="auto"/>
            </w:tcBorders>
            <w:shd w:val="clear" w:color="auto" w:fill="9BBB59" w:themeFill="accent3"/>
          </w:tcPr>
          <w:p w:rsidR="00156D0E" w:rsidRPr="0034213C" w:rsidRDefault="00156D0E" w:rsidP="00156D0E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STORED IMAGES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156D0E" w:rsidP="0021185F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0E" w:rsidRPr="0034213C" w:rsidRDefault="00C00CD0" w:rsidP="00156D0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 p</w:t>
            </w:r>
            <w:r w:rsidR="00156D0E" w:rsidRPr="0034213C">
              <w:rPr>
                <w:rFonts w:ascii="Arial" w:hAnsi="Arial" w:cs="Arial"/>
              </w:rPr>
              <w:t>rofil</w:t>
            </w:r>
            <w:r w:rsidR="009A50B6">
              <w:rPr>
                <w:rFonts w:ascii="Arial" w:hAnsi="Arial" w:cs="Arial"/>
              </w:rPr>
              <w:t xml:space="preserve">e </w:t>
            </w:r>
            <w:proofErr w:type="spellStart"/>
            <w:r w:rsidR="009A50B6">
              <w:rPr>
                <w:rFonts w:ascii="Arial" w:hAnsi="Arial" w:cs="Arial"/>
              </w:rPr>
              <w:t>wih</w:t>
            </w:r>
            <w:proofErr w:type="spellEnd"/>
            <w:r w:rsidR="009A50B6">
              <w:rPr>
                <w:rFonts w:ascii="Arial" w:hAnsi="Arial" w:cs="Arial"/>
              </w:rPr>
              <w:t xml:space="preserve"> the nasal bone</w:t>
            </w:r>
            <w:r w:rsidR="00156D0E" w:rsidRPr="0034213C">
              <w:rPr>
                <w:rFonts w:ascii="Arial" w:hAnsi="Arial" w:cs="Arial"/>
              </w:rPr>
              <w:t xml:space="preserve"> </w:t>
            </w:r>
          </w:p>
          <w:p w:rsidR="00156D0E" w:rsidRPr="0034213C" w:rsidRDefault="00156D0E" w:rsidP="009A50B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4213C">
              <w:rPr>
                <w:rFonts w:ascii="Arial" w:hAnsi="Arial" w:cs="Arial"/>
              </w:rPr>
              <w:t xml:space="preserve">FMF </w:t>
            </w:r>
            <w:r w:rsidR="009A50B6">
              <w:rPr>
                <w:rFonts w:ascii="Arial" w:hAnsi="Arial" w:cs="Arial"/>
              </w:rPr>
              <w:t>if needed</w:t>
            </w:r>
          </w:p>
        </w:tc>
      </w:tr>
    </w:tbl>
    <w:p w:rsidR="00156D0E" w:rsidRDefault="00B52B0B" w:rsidP="00594BC0">
      <w:pPr>
        <w:pStyle w:val="ListParagraph"/>
        <w:ind w:left="0"/>
        <w:jc w:val="both"/>
        <w:rPr>
          <w:sz w:val="28"/>
          <w:vertAlign w:val="superscript"/>
        </w:rPr>
      </w:pPr>
      <w:proofErr w:type="spellStart"/>
      <w:r>
        <w:rPr>
          <w:sz w:val="28"/>
        </w:rPr>
        <w:t>Ultrasoundassessment</w:t>
      </w:r>
      <w:proofErr w:type="spellEnd"/>
      <w:r>
        <w:rPr>
          <w:sz w:val="28"/>
        </w:rPr>
        <w:t xml:space="preserve"> of fetal face by 3D US</w:t>
      </w:r>
      <w:r w:rsidRPr="00B52B0B">
        <w:rPr>
          <w:sz w:val="28"/>
        </w:rPr>
        <w:t xml:space="preserve"> in the 1st trimester</w:t>
      </w:r>
      <w:r>
        <w:rPr>
          <w:sz w:val="28"/>
        </w:rPr>
        <w:t xml:space="preserve"> of pregnancy</w:t>
      </w:r>
      <w:r w:rsidR="002E7FAE">
        <w:rPr>
          <w:sz w:val="28"/>
        </w:rPr>
        <w:t xml:space="preserve"> (modified</w:t>
      </w:r>
      <w:proofErr w:type="gramStart"/>
      <w:r w:rsidR="002E7FAE">
        <w:rPr>
          <w:sz w:val="28"/>
        </w:rPr>
        <w:t xml:space="preserve">) </w:t>
      </w:r>
      <w:r w:rsidRPr="00B52B0B">
        <w:rPr>
          <w:sz w:val="28"/>
        </w:rPr>
        <w:t xml:space="preserve"> according</w:t>
      </w:r>
      <w:proofErr w:type="gramEnd"/>
      <w:r w:rsidRPr="00B52B0B">
        <w:rPr>
          <w:sz w:val="28"/>
        </w:rPr>
        <w:t xml:space="preserve"> to </w:t>
      </w:r>
      <w:proofErr w:type="spellStart"/>
      <w:r w:rsidRPr="00B52B0B">
        <w:rPr>
          <w:sz w:val="28"/>
        </w:rPr>
        <w:t>Merzu</w:t>
      </w:r>
      <w:proofErr w:type="spellEnd"/>
      <w:r w:rsidRPr="00B52B0B">
        <w:rPr>
          <w:sz w:val="28"/>
        </w:rPr>
        <w:t xml:space="preserve"> et al</w:t>
      </w:r>
      <w:r w:rsidR="00F94A7C">
        <w:rPr>
          <w:sz w:val="28"/>
        </w:rPr>
        <w:t>.</w:t>
      </w:r>
      <w:r w:rsidR="00F94A7C">
        <w:rPr>
          <w:sz w:val="28"/>
          <w:vertAlign w:val="superscript"/>
        </w:rPr>
        <w:t>59</w:t>
      </w:r>
    </w:p>
    <w:p w:rsidR="00142E03" w:rsidRDefault="00142E03" w:rsidP="00594BC0">
      <w:pPr>
        <w:pStyle w:val="ListParagraph"/>
        <w:ind w:left="0"/>
        <w:jc w:val="both"/>
        <w:rPr>
          <w:sz w:val="28"/>
          <w:vertAlign w:val="superscript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142E03" w:rsidP="00594BC0">
      <w:pPr>
        <w:pStyle w:val="ListParagraph"/>
        <w:ind w:left="0"/>
        <w:jc w:val="both"/>
        <w:rPr>
          <w:sz w:val="28"/>
        </w:rPr>
      </w:pPr>
    </w:p>
    <w:p w:rsidR="00142E03" w:rsidRDefault="009F138D" w:rsidP="00594BC0">
      <w:pPr>
        <w:pStyle w:val="ListParagraph"/>
        <w:ind w:left="0"/>
        <w:jc w:val="both"/>
        <w:rPr>
          <w:sz w:val="28"/>
        </w:rPr>
      </w:pPr>
      <w:r>
        <w:rPr>
          <w:sz w:val="28"/>
        </w:rPr>
        <w:t xml:space="preserve">TABLE </w:t>
      </w:r>
      <w:r w:rsidR="00142E03">
        <w:rPr>
          <w:sz w:val="28"/>
        </w:rPr>
        <w:t>2.</w:t>
      </w:r>
    </w:p>
    <w:tbl>
      <w:tblPr>
        <w:tblStyle w:val="LightList-Accent3"/>
        <w:tblW w:w="9576" w:type="dxa"/>
        <w:tblLook w:val="0620" w:firstRow="1" w:lastRow="0" w:firstColumn="0" w:lastColumn="0" w:noHBand="1" w:noVBand="1"/>
      </w:tblPr>
      <w:tblGrid>
        <w:gridCol w:w="3030"/>
        <w:gridCol w:w="3358"/>
        <w:gridCol w:w="3188"/>
      </w:tblGrid>
      <w:tr w:rsidR="00142E03" w:rsidRPr="0034213C" w:rsidTr="002118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tcW w:w="3030" w:type="dxa"/>
            <w:tcBorders>
              <w:top w:val="single" w:sz="8" w:space="0" w:color="9BBB59" w:themeColor="accent3"/>
              <w:bottom w:val="nil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  <w:r w:rsidRPr="0034213C">
              <w:rPr>
                <w:rFonts w:ascii="Arial" w:hAnsi="Arial" w:cs="Arial"/>
              </w:rPr>
              <w:lastRenderedPageBreak/>
              <w:t>ANATOM</w:t>
            </w:r>
            <w:r>
              <w:rPr>
                <w:rFonts w:ascii="Arial" w:hAnsi="Arial" w:cs="Arial"/>
              </w:rPr>
              <w:t>Y</w:t>
            </w:r>
          </w:p>
          <w:p w:rsidR="00142E03" w:rsidRPr="0034213C" w:rsidRDefault="00142E0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(3 </w:t>
            </w:r>
            <w:proofErr w:type="spellStart"/>
            <w:r>
              <w:rPr>
                <w:rFonts w:ascii="Arial" w:hAnsi="Arial" w:cs="Arial"/>
              </w:rPr>
              <w:t>ortogonal</w:t>
            </w:r>
            <w:proofErr w:type="spellEnd"/>
            <w:r>
              <w:rPr>
                <w:rFonts w:ascii="Arial" w:hAnsi="Arial" w:cs="Arial"/>
              </w:rPr>
              <w:t xml:space="preserve"> planes</w:t>
            </w:r>
            <w:r w:rsidRPr="0034213C">
              <w:rPr>
                <w:rFonts w:ascii="Arial" w:hAnsi="Arial" w:cs="Arial"/>
              </w:rPr>
              <w:t>)</w:t>
            </w:r>
          </w:p>
        </w:tc>
        <w:tc>
          <w:tcPr>
            <w:tcW w:w="3358" w:type="dxa"/>
            <w:tcBorders>
              <w:left w:val="single" w:sz="4" w:space="0" w:color="auto"/>
              <w:bottom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</w:p>
        </w:tc>
      </w:tr>
      <w:tr w:rsidR="00142E03" w:rsidRPr="0034213C" w:rsidTr="0021185F">
        <w:trPr>
          <w:trHeight w:val="381"/>
        </w:trPr>
        <w:tc>
          <w:tcPr>
            <w:tcW w:w="3030" w:type="dxa"/>
            <w:tcBorders>
              <w:top w:val="nil"/>
              <w:bottom w:val="nil"/>
              <w:right w:val="single" w:sz="4" w:space="0" w:color="auto"/>
            </w:tcBorders>
          </w:tcPr>
          <w:p w:rsidR="00142E03" w:rsidRPr="0034213C" w:rsidRDefault="00142E03" w:rsidP="00142E03">
            <w:pPr>
              <w:rPr>
                <w:rFonts w:ascii="Arial" w:hAnsi="Arial" w:cs="Arial"/>
              </w:rPr>
            </w:pPr>
            <w:r w:rsidRPr="0034213C">
              <w:rPr>
                <w:rFonts w:ascii="Arial" w:hAnsi="Arial" w:cs="Arial"/>
              </w:rPr>
              <w:t xml:space="preserve">3D </w:t>
            </w:r>
            <w:r>
              <w:rPr>
                <w:rFonts w:ascii="Arial" w:hAnsi="Arial" w:cs="Arial"/>
              </w:rPr>
              <w:t>Surface rendering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Sagittal view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34213C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PROFILE</w:t>
            </w:r>
            <w:r w:rsidRPr="0034213C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forehead, nose, lips, chin,</w:t>
            </w:r>
          </w:p>
          <w:p w:rsidR="00142E03" w:rsidRPr="0034213C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Nasal bone yes/no</w:t>
            </w:r>
          </w:p>
        </w:tc>
      </w:tr>
      <w:tr w:rsidR="00142E03" w:rsidRPr="0034213C" w:rsidTr="0021185F">
        <w:trPr>
          <w:trHeight w:val="381"/>
        </w:trPr>
        <w:tc>
          <w:tcPr>
            <w:tcW w:w="3030" w:type="dxa"/>
            <w:tcBorders>
              <w:top w:val="nil"/>
              <w:bottom w:val="nil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3D Transparent rendering</w:t>
            </w:r>
          </w:p>
          <w:p w:rsidR="00142E03" w:rsidRPr="0034213C" w:rsidRDefault="00142E03" w:rsidP="0021185F">
            <w:pPr>
              <w:rPr>
                <w:rFonts w:ascii="Arial" w:hAnsi="Arial" w:cs="Arial"/>
              </w:rPr>
            </w:pPr>
          </w:p>
          <w:p w:rsidR="00142E03" w:rsidRPr="0034213C" w:rsidRDefault="00142E03" w:rsidP="0021185F">
            <w:pPr>
              <w:rPr>
                <w:rFonts w:ascii="Arial" w:hAnsi="Arial" w:cs="Arial"/>
              </w:rPr>
            </w:pPr>
          </w:p>
          <w:p w:rsidR="00142E03" w:rsidRPr="0034213C" w:rsidRDefault="00142E03" w:rsidP="00142E03">
            <w:pPr>
              <w:rPr>
                <w:rFonts w:ascii="Arial" w:hAnsi="Arial" w:cs="Arial"/>
              </w:rPr>
            </w:pPr>
            <w:r w:rsidRPr="0034213C">
              <w:rPr>
                <w:rFonts w:ascii="Arial" w:hAnsi="Arial" w:cs="Arial"/>
              </w:rPr>
              <w:t>3D Ma</w:t>
            </w:r>
            <w:r>
              <w:rPr>
                <w:rFonts w:ascii="Arial" w:hAnsi="Arial" w:cs="Arial"/>
              </w:rPr>
              <w:t>ximum mode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Coronal view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142E03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42E03">
              <w:rPr>
                <w:rFonts w:ascii="Arial" w:hAnsi="Arial" w:cs="Arial"/>
              </w:rPr>
              <w:t>– forehead with metopic (= frontal) suture – orbits with lenses (symmetry) – lips – palate (3 D surface rendered image and transparent (= maximum intensity) image</w:t>
            </w:r>
          </w:p>
        </w:tc>
      </w:tr>
      <w:tr w:rsidR="00142E03" w:rsidRPr="0034213C" w:rsidTr="0021185F">
        <w:trPr>
          <w:trHeight w:val="397"/>
        </w:trPr>
        <w:tc>
          <w:tcPr>
            <w:tcW w:w="3030" w:type="dxa"/>
            <w:tcBorders>
              <w:top w:val="nil"/>
              <w:bottom w:val="nil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Transverse view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Orbits with the lenses</w:t>
            </w:r>
          </w:p>
          <w:p w:rsidR="00142E03" w:rsidRPr="00142E03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palate</w:t>
            </w:r>
            <w:r w:rsidRPr="00142E03">
              <w:rPr>
                <w:rFonts w:ascii="Arial" w:hAnsi="Arial" w:cs="Arial"/>
              </w:rPr>
              <w:t xml:space="preserve"> (transparent)</w:t>
            </w:r>
          </w:p>
          <w:p w:rsidR="00142E03" w:rsidRPr="0034213C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maxila</w:t>
            </w:r>
            <w:proofErr w:type="spellEnd"/>
          </w:p>
          <w:p w:rsidR="00142E03" w:rsidRPr="0034213C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mandible</w:t>
            </w:r>
          </w:p>
        </w:tc>
      </w:tr>
      <w:tr w:rsidR="00142E03" w:rsidRPr="0034213C" w:rsidTr="0021185F">
        <w:trPr>
          <w:trHeight w:val="70"/>
        </w:trPr>
        <w:tc>
          <w:tcPr>
            <w:tcW w:w="30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9BBB59" w:themeFill="accent3"/>
          </w:tcPr>
          <w:p w:rsidR="00142E03" w:rsidRPr="0034213C" w:rsidRDefault="00142E03" w:rsidP="009B3C69">
            <w:pPr>
              <w:rPr>
                <w:rFonts w:ascii="Arial" w:hAnsi="Arial" w:cs="Arial"/>
                <w:b/>
                <w:sz w:val="28"/>
              </w:rPr>
            </w:pPr>
            <w:r w:rsidRPr="0034213C">
              <w:rPr>
                <w:rFonts w:ascii="Arial" w:hAnsi="Arial" w:cs="Arial"/>
                <w:b/>
                <w:color w:val="FFFFFF" w:themeColor="background1"/>
                <w:sz w:val="24"/>
              </w:rPr>
              <w:t>BIOMETR</w:t>
            </w:r>
            <w:r w:rsidR="009B3C69">
              <w:rPr>
                <w:rFonts w:ascii="Arial" w:hAnsi="Arial" w:cs="Arial"/>
                <w:b/>
                <w:color w:val="FFFFFF" w:themeColor="background1"/>
                <w:sz w:val="24"/>
              </w:rPr>
              <w:t>Y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Sagit</w:t>
            </w:r>
            <w:r w:rsidR="002A7B13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al view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34213C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nasal bone</w:t>
            </w:r>
          </w:p>
          <w:p w:rsidR="00142E03" w:rsidRPr="0034213C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FMF angle</w:t>
            </w:r>
          </w:p>
          <w:p w:rsidR="00142E03" w:rsidRPr="00142E03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42E03">
              <w:rPr>
                <w:rFonts w:ascii="Arial" w:hAnsi="Arial" w:cs="Arial"/>
              </w:rPr>
              <w:t>inferior facial angle (IFA)</w:t>
            </w:r>
          </w:p>
        </w:tc>
      </w:tr>
      <w:tr w:rsidR="00142E03" w:rsidRPr="0034213C" w:rsidTr="0021185F">
        <w:trPr>
          <w:trHeight w:val="7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9BBB59" w:themeFill="accent3"/>
          </w:tcPr>
          <w:p w:rsidR="00142E03" w:rsidRPr="0034213C" w:rsidRDefault="00142E03" w:rsidP="0021185F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E03" w:rsidRPr="0034213C" w:rsidRDefault="002A7B1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Coronal view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13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42E03">
              <w:rPr>
                <w:rFonts w:ascii="Arial" w:hAnsi="Arial" w:cs="Arial"/>
              </w:rPr>
              <w:t>orbital diameter –</w:t>
            </w:r>
          </w:p>
          <w:p w:rsidR="002A7B13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42E03">
              <w:rPr>
                <w:rFonts w:ascii="Arial" w:hAnsi="Arial" w:cs="Arial"/>
              </w:rPr>
              <w:t xml:space="preserve">inner orbital distance  </w:t>
            </w:r>
          </w:p>
          <w:p w:rsidR="00142E03" w:rsidRPr="0034213C" w:rsidRDefault="00142E0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42E03">
              <w:rPr>
                <w:rFonts w:ascii="Arial" w:hAnsi="Arial" w:cs="Arial"/>
              </w:rPr>
              <w:t>outer orbital distance</w:t>
            </w:r>
          </w:p>
        </w:tc>
      </w:tr>
      <w:tr w:rsidR="00142E03" w:rsidRPr="0034213C" w:rsidTr="0021185F">
        <w:trPr>
          <w:trHeight w:val="70"/>
        </w:trPr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BBB59" w:themeFill="accent3"/>
          </w:tcPr>
          <w:p w:rsidR="00142E03" w:rsidRPr="0034213C" w:rsidRDefault="00142E03" w:rsidP="0021185F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E03" w:rsidRPr="0034213C" w:rsidRDefault="002A7B13" w:rsidP="00211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Transverse view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13" w:rsidRDefault="002A7B1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A7B13">
              <w:rPr>
                <w:rFonts w:ascii="Arial" w:hAnsi="Arial" w:cs="Arial"/>
              </w:rPr>
              <w:t>orbital diameter –</w:t>
            </w:r>
          </w:p>
          <w:p w:rsidR="002A7B13" w:rsidRDefault="002A7B13" w:rsidP="00142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A7B13">
              <w:rPr>
                <w:rFonts w:ascii="Arial" w:hAnsi="Arial" w:cs="Arial"/>
              </w:rPr>
              <w:t xml:space="preserve">inner orbital distance </w:t>
            </w:r>
          </w:p>
          <w:p w:rsidR="009B3C69" w:rsidRDefault="009B3C69" w:rsidP="002A7B13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outer orbital distance</w:t>
            </w:r>
          </w:p>
          <w:p w:rsidR="00142E03" w:rsidRPr="0034213C" w:rsidRDefault="002A7B13" w:rsidP="009B3C69">
            <w:pPr>
              <w:pStyle w:val="ListParagraph"/>
              <w:rPr>
                <w:rFonts w:ascii="Arial" w:hAnsi="Arial" w:cs="Arial"/>
              </w:rPr>
            </w:pPr>
            <w:r w:rsidRPr="002A7B13">
              <w:rPr>
                <w:rFonts w:ascii="Arial" w:hAnsi="Arial" w:cs="Arial"/>
              </w:rPr>
              <w:t>maxilla width –</w:t>
            </w:r>
            <w:r w:rsidR="009B3C69">
              <w:rPr>
                <w:rFonts w:ascii="Arial" w:hAnsi="Arial" w:cs="Arial"/>
              </w:rPr>
              <w:t xml:space="preserve"> mandible width or Jaw index </w:t>
            </w:r>
          </w:p>
        </w:tc>
      </w:tr>
      <w:tr w:rsidR="00142E03" w:rsidRPr="0034213C" w:rsidTr="0021185F">
        <w:trPr>
          <w:trHeight w:val="70"/>
        </w:trPr>
        <w:tc>
          <w:tcPr>
            <w:tcW w:w="3030" w:type="dxa"/>
            <w:tcBorders>
              <w:top w:val="single" w:sz="4" w:space="0" w:color="auto"/>
              <w:bottom w:val="single" w:sz="8" w:space="0" w:color="9BBB59" w:themeColor="accent3"/>
              <w:right w:val="single" w:sz="4" w:space="0" w:color="auto"/>
            </w:tcBorders>
            <w:shd w:val="clear" w:color="auto" w:fill="9BBB59" w:themeFill="accent3"/>
          </w:tcPr>
          <w:p w:rsidR="00142E03" w:rsidRPr="0034213C" w:rsidRDefault="009B3C69" w:rsidP="0021185F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STORED IMAGES</w:t>
            </w:r>
          </w:p>
          <w:p w:rsidR="00142E03" w:rsidRPr="0034213C" w:rsidRDefault="00142E03" w:rsidP="0021185F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34213C" w:rsidRDefault="00142E03" w:rsidP="0021185F">
            <w:pPr>
              <w:rPr>
                <w:rFonts w:ascii="Arial" w:hAnsi="Arial" w:cs="Arial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03" w:rsidRPr="009B3C69" w:rsidRDefault="009B3C69" w:rsidP="009B3C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profile with nasal bone </w:t>
            </w:r>
            <w:r w:rsidRPr="009B3C69">
              <w:rPr>
                <w:rFonts w:ascii="Arial" w:hAnsi="Arial" w:cs="Arial"/>
              </w:rPr>
              <w:t xml:space="preserve">coronal or transverse view with orbits – </w:t>
            </w:r>
            <w:r>
              <w:rPr>
                <w:rFonts w:ascii="Arial" w:hAnsi="Arial" w:cs="Arial"/>
              </w:rPr>
              <w:t xml:space="preserve">coronal view </w:t>
            </w:r>
          </w:p>
        </w:tc>
      </w:tr>
    </w:tbl>
    <w:p w:rsidR="000B6EFC" w:rsidRPr="000B6EFC" w:rsidRDefault="000B6EFC" w:rsidP="000B6EFC">
      <w:pPr>
        <w:pStyle w:val="ListParagraph"/>
        <w:ind w:left="0"/>
        <w:rPr>
          <w:sz w:val="24"/>
          <w:szCs w:val="24"/>
        </w:rPr>
      </w:pPr>
      <w:r w:rsidRPr="000B6EFC">
        <w:rPr>
          <w:sz w:val="24"/>
          <w:szCs w:val="24"/>
        </w:rPr>
        <w:t>Assessment of the fetal face by 3 D US in the second and third trimesters. (</w:t>
      </w:r>
      <w:proofErr w:type="gramStart"/>
      <w:r w:rsidRPr="000B6EFC">
        <w:rPr>
          <w:sz w:val="24"/>
          <w:szCs w:val="24"/>
        </w:rPr>
        <w:t>modified</w:t>
      </w:r>
      <w:proofErr w:type="gramEnd"/>
      <w:r w:rsidRPr="000B6EFC">
        <w:rPr>
          <w:sz w:val="24"/>
          <w:szCs w:val="24"/>
        </w:rPr>
        <w:t xml:space="preserve">)  according to </w:t>
      </w:r>
      <w:proofErr w:type="spellStart"/>
      <w:r w:rsidRPr="000B6EFC">
        <w:rPr>
          <w:sz w:val="24"/>
          <w:szCs w:val="24"/>
        </w:rPr>
        <w:t>Merzu</w:t>
      </w:r>
      <w:proofErr w:type="spellEnd"/>
      <w:r w:rsidRPr="000B6EFC">
        <w:rPr>
          <w:sz w:val="24"/>
          <w:szCs w:val="24"/>
        </w:rPr>
        <w:t xml:space="preserve"> et al.</w:t>
      </w:r>
      <w:r w:rsidRPr="000B6EFC">
        <w:rPr>
          <w:sz w:val="24"/>
          <w:szCs w:val="24"/>
          <w:vertAlign w:val="superscript"/>
        </w:rPr>
        <w:t>59</w:t>
      </w:r>
    </w:p>
    <w:p w:rsidR="00594BC0" w:rsidRDefault="00594BC0" w:rsidP="00594BC0">
      <w:pPr>
        <w:pStyle w:val="ListParagraph"/>
        <w:ind w:left="0"/>
        <w:jc w:val="both"/>
        <w:rPr>
          <w:sz w:val="24"/>
        </w:rPr>
      </w:pPr>
    </w:p>
    <w:p w:rsidR="003726B3" w:rsidRDefault="003726B3" w:rsidP="00594BC0">
      <w:pPr>
        <w:pStyle w:val="ListParagraph"/>
        <w:ind w:left="0"/>
        <w:jc w:val="both"/>
        <w:rPr>
          <w:sz w:val="24"/>
        </w:rPr>
      </w:pPr>
    </w:p>
    <w:p w:rsidR="003726B3" w:rsidRDefault="003726B3" w:rsidP="00594BC0">
      <w:pPr>
        <w:pStyle w:val="ListParagraph"/>
        <w:ind w:left="0"/>
        <w:jc w:val="both"/>
        <w:rPr>
          <w:sz w:val="24"/>
        </w:rPr>
      </w:pPr>
    </w:p>
    <w:p w:rsidR="003726B3" w:rsidRDefault="003726B3" w:rsidP="00594BC0">
      <w:pPr>
        <w:pStyle w:val="ListParagraph"/>
        <w:ind w:left="0"/>
        <w:jc w:val="both"/>
        <w:rPr>
          <w:sz w:val="24"/>
        </w:rPr>
      </w:pPr>
    </w:p>
    <w:p w:rsidR="00AE4315" w:rsidRDefault="00AE4315" w:rsidP="00594BC0">
      <w:pPr>
        <w:pStyle w:val="ListParagraph"/>
        <w:ind w:left="0"/>
        <w:jc w:val="both"/>
        <w:rPr>
          <w:sz w:val="24"/>
        </w:rPr>
      </w:pPr>
    </w:p>
    <w:p w:rsidR="00AE4315" w:rsidRDefault="00AE4315" w:rsidP="00594BC0">
      <w:pPr>
        <w:pStyle w:val="ListParagraph"/>
        <w:ind w:left="0"/>
        <w:jc w:val="both"/>
        <w:rPr>
          <w:sz w:val="24"/>
        </w:rPr>
      </w:pPr>
    </w:p>
    <w:p w:rsidR="003726B3" w:rsidRDefault="003726B3" w:rsidP="00594BC0">
      <w:pPr>
        <w:pStyle w:val="ListParagraph"/>
        <w:ind w:left="0"/>
        <w:jc w:val="both"/>
        <w:rPr>
          <w:sz w:val="24"/>
        </w:rPr>
      </w:pPr>
    </w:p>
    <w:p w:rsidR="003726B3" w:rsidRDefault="003726B3" w:rsidP="00594BC0">
      <w:pPr>
        <w:pStyle w:val="ListParagraph"/>
        <w:ind w:left="0"/>
        <w:jc w:val="both"/>
        <w:rPr>
          <w:sz w:val="24"/>
        </w:rPr>
      </w:pPr>
    </w:p>
    <w:p w:rsidR="003726B3" w:rsidRPr="003726B3" w:rsidRDefault="00ED2310" w:rsidP="00ED2310">
      <w:pPr>
        <w:pStyle w:val="ListParagraph"/>
        <w:ind w:left="0"/>
        <w:jc w:val="both"/>
        <w:rPr>
          <w:sz w:val="24"/>
        </w:rPr>
      </w:pPr>
      <w:r>
        <w:rPr>
          <w:sz w:val="24"/>
        </w:rPr>
        <w:t>TABLE 3.</w:t>
      </w:r>
      <w:r w:rsidR="003726B3" w:rsidRPr="003726B3">
        <w:rPr>
          <w:rFonts w:eastAsiaTheme="minorEastAsia" w:hAnsi="Calibri"/>
          <w:b/>
          <w:bCs/>
          <w:iCs/>
          <w:kern w:val="24"/>
          <w:sz w:val="28"/>
          <w:szCs w:val="56"/>
          <w:lang w:val="hr-HR"/>
        </w:rPr>
        <w:t xml:space="preserve"> </w:t>
      </w:r>
    </w:p>
    <w:tbl>
      <w:tblPr>
        <w:tblStyle w:val="LightList-Accent3"/>
        <w:tblW w:w="0" w:type="auto"/>
        <w:tblLook w:val="0620" w:firstRow="1" w:lastRow="0" w:firstColumn="0" w:lastColumn="0" w:noHBand="1" w:noVBand="1"/>
      </w:tblPr>
      <w:tblGrid>
        <w:gridCol w:w="5365"/>
        <w:gridCol w:w="951"/>
      </w:tblGrid>
      <w:tr w:rsidR="003726B3" w:rsidRPr="003726B3" w:rsidTr="002118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3726B3" w:rsidRPr="003726B3" w:rsidRDefault="003726B3" w:rsidP="003726B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GOLDENHAR  SY</w:t>
            </w:r>
            <w:r w:rsidRPr="003726B3">
              <w:rPr>
                <w:sz w:val="28"/>
              </w:rPr>
              <w:t>NDROM:</w:t>
            </w:r>
          </w:p>
        </w:tc>
        <w:tc>
          <w:tcPr>
            <w:tcW w:w="0" w:type="auto"/>
          </w:tcPr>
          <w:p w:rsidR="003726B3" w:rsidRPr="003726B3" w:rsidRDefault="003726B3" w:rsidP="003726B3">
            <w:pPr>
              <w:rPr>
                <w:sz w:val="28"/>
              </w:rPr>
            </w:pPr>
            <w:r w:rsidRPr="003726B3">
              <w:rPr>
                <w:sz w:val="28"/>
              </w:rPr>
              <w:t>GS</w:t>
            </w:r>
          </w:p>
        </w:tc>
      </w:tr>
      <w:tr w:rsidR="003726B3" w:rsidRPr="003726B3" w:rsidTr="0021185F">
        <w:tc>
          <w:tcPr>
            <w:tcW w:w="0" w:type="auto"/>
          </w:tcPr>
          <w:p w:rsidR="003726B3" w:rsidRPr="003726B3" w:rsidRDefault="003726B3" w:rsidP="003726B3">
            <w:pPr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Asymetric</w:t>
            </w:r>
            <w:proofErr w:type="spellEnd"/>
            <w:r>
              <w:rPr>
                <w:b/>
                <w:sz w:val="28"/>
              </w:rPr>
              <w:t xml:space="preserve"> (unilateral) hypoplasia of the face </w:t>
            </w:r>
          </w:p>
        </w:tc>
        <w:tc>
          <w:tcPr>
            <w:tcW w:w="0" w:type="auto"/>
          </w:tcPr>
          <w:p w:rsidR="003726B3" w:rsidRPr="003726B3" w:rsidRDefault="003726B3" w:rsidP="003726B3">
            <w:pPr>
              <w:rPr>
                <w:b/>
                <w:sz w:val="24"/>
              </w:rPr>
            </w:pPr>
            <w:r w:rsidRPr="003726B3">
              <w:rPr>
                <w:b/>
                <w:sz w:val="24"/>
              </w:rPr>
              <w:t>70-85%</w:t>
            </w:r>
          </w:p>
        </w:tc>
      </w:tr>
      <w:tr w:rsidR="003726B3" w:rsidRPr="003726B3" w:rsidTr="0021185F">
        <w:tc>
          <w:tcPr>
            <w:tcW w:w="0" w:type="auto"/>
          </w:tcPr>
          <w:p w:rsidR="003726B3" w:rsidRPr="003726B3" w:rsidRDefault="003726B3" w:rsidP="003726B3">
            <w:pPr>
              <w:rPr>
                <w:sz w:val="28"/>
              </w:rPr>
            </w:pPr>
            <w:r>
              <w:rPr>
                <w:sz w:val="28"/>
              </w:rPr>
              <w:t>Mandibular hypoplasia</w:t>
            </w:r>
            <w:r w:rsidRPr="003726B3">
              <w:rPr>
                <w:sz w:val="28"/>
              </w:rPr>
              <w:t>- PRS</w:t>
            </w:r>
          </w:p>
        </w:tc>
        <w:tc>
          <w:tcPr>
            <w:tcW w:w="0" w:type="auto"/>
          </w:tcPr>
          <w:p w:rsidR="003726B3" w:rsidRPr="003726B3" w:rsidRDefault="003726B3" w:rsidP="003726B3"/>
        </w:tc>
      </w:tr>
      <w:tr w:rsidR="003726B3" w:rsidRPr="003726B3" w:rsidTr="0021185F">
        <w:tc>
          <w:tcPr>
            <w:tcW w:w="0" w:type="auto"/>
          </w:tcPr>
          <w:p w:rsidR="003726B3" w:rsidRPr="003726B3" w:rsidRDefault="003726B3" w:rsidP="003726B3">
            <w:pPr>
              <w:rPr>
                <w:sz w:val="28"/>
              </w:rPr>
            </w:pPr>
            <w:r w:rsidRPr="003726B3">
              <w:rPr>
                <w:sz w:val="28"/>
              </w:rPr>
              <w:t>“S</w:t>
            </w:r>
            <w:r>
              <w:rPr>
                <w:sz w:val="28"/>
              </w:rPr>
              <w:t>kin tags” around the ear</w:t>
            </w:r>
          </w:p>
        </w:tc>
        <w:tc>
          <w:tcPr>
            <w:tcW w:w="0" w:type="auto"/>
          </w:tcPr>
          <w:p w:rsidR="003726B3" w:rsidRPr="003726B3" w:rsidRDefault="003726B3" w:rsidP="003726B3"/>
        </w:tc>
      </w:tr>
      <w:tr w:rsidR="003726B3" w:rsidRPr="003726B3" w:rsidTr="0021185F">
        <w:tc>
          <w:tcPr>
            <w:tcW w:w="0" w:type="auto"/>
          </w:tcPr>
          <w:p w:rsidR="003726B3" w:rsidRPr="003726B3" w:rsidRDefault="003726B3" w:rsidP="003726B3">
            <w:pPr>
              <w:rPr>
                <w:sz w:val="28"/>
              </w:rPr>
            </w:pPr>
            <w:r>
              <w:rPr>
                <w:sz w:val="28"/>
              </w:rPr>
              <w:t xml:space="preserve">Hypoplasia of the ear </w:t>
            </w:r>
          </w:p>
        </w:tc>
        <w:tc>
          <w:tcPr>
            <w:tcW w:w="0" w:type="auto"/>
          </w:tcPr>
          <w:p w:rsidR="003726B3" w:rsidRPr="003726B3" w:rsidRDefault="003726B3" w:rsidP="003726B3"/>
        </w:tc>
      </w:tr>
      <w:tr w:rsidR="003726B3" w:rsidRPr="003726B3" w:rsidTr="0021185F">
        <w:tc>
          <w:tcPr>
            <w:tcW w:w="0" w:type="auto"/>
          </w:tcPr>
          <w:p w:rsidR="003726B3" w:rsidRPr="003726B3" w:rsidRDefault="003726B3" w:rsidP="003726B3">
            <w:pPr>
              <w:rPr>
                <w:sz w:val="28"/>
              </w:rPr>
            </w:pPr>
            <w:r>
              <w:rPr>
                <w:sz w:val="28"/>
              </w:rPr>
              <w:t xml:space="preserve">Malformation/ </w:t>
            </w:r>
            <w:proofErr w:type="spellStart"/>
            <w:r>
              <w:rPr>
                <w:sz w:val="28"/>
              </w:rPr>
              <w:t>microophtalmia</w:t>
            </w:r>
            <w:proofErr w:type="spellEnd"/>
            <w:r>
              <w:rPr>
                <w:sz w:val="28"/>
              </w:rPr>
              <w:t xml:space="preserve"> of the eye</w:t>
            </w:r>
          </w:p>
          <w:p w:rsidR="003726B3" w:rsidRPr="003726B3" w:rsidRDefault="003726B3" w:rsidP="003726B3">
            <w:pPr>
              <w:rPr>
                <w:sz w:val="28"/>
              </w:rPr>
            </w:pPr>
            <w:r>
              <w:rPr>
                <w:sz w:val="28"/>
              </w:rPr>
              <w:t>Unilateral cleft lip/ palate</w:t>
            </w:r>
            <w:r w:rsidRPr="003726B3">
              <w:rPr>
                <w:sz w:val="28"/>
              </w:rPr>
              <w:t xml:space="preserve"> </w:t>
            </w:r>
          </w:p>
        </w:tc>
        <w:tc>
          <w:tcPr>
            <w:tcW w:w="0" w:type="auto"/>
          </w:tcPr>
          <w:p w:rsidR="003726B3" w:rsidRPr="003726B3" w:rsidRDefault="003726B3" w:rsidP="003726B3"/>
        </w:tc>
      </w:tr>
      <w:tr w:rsidR="003726B3" w:rsidRPr="003726B3" w:rsidTr="0021185F">
        <w:tc>
          <w:tcPr>
            <w:tcW w:w="0" w:type="auto"/>
          </w:tcPr>
          <w:p w:rsidR="003726B3" w:rsidRPr="003726B3" w:rsidRDefault="003726B3" w:rsidP="003726B3">
            <w:pPr>
              <w:rPr>
                <w:sz w:val="28"/>
              </w:rPr>
            </w:pPr>
            <w:r>
              <w:rPr>
                <w:sz w:val="28"/>
              </w:rPr>
              <w:t xml:space="preserve">Anomaly of vertebrae </w:t>
            </w:r>
            <w:r w:rsidRPr="003726B3">
              <w:rPr>
                <w:sz w:val="28"/>
              </w:rPr>
              <w:t>(</w:t>
            </w:r>
            <w:proofErr w:type="spellStart"/>
            <w:r w:rsidRPr="003726B3">
              <w:rPr>
                <w:sz w:val="28"/>
              </w:rPr>
              <w:t>hemivertebrae</w:t>
            </w:r>
            <w:proofErr w:type="spellEnd"/>
            <w:r w:rsidRPr="003726B3">
              <w:rPr>
                <w:sz w:val="28"/>
              </w:rPr>
              <w:t>)</w:t>
            </w:r>
          </w:p>
          <w:p w:rsidR="003726B3" w:rsidRPr="003726B3" w:rsidRDefault="003726B3" w:rsidP="003726B3">
            <w:pPr>
              <w:rPr>
                <w:sz w:val="28"/>
              </w:rPr>
            </w:pPr>
            <w:r w:rsidRPr="003726B3">
              <w:rPr>
                <w:sz w:val="28"/>
              </w:rPr>
              <w:t>CHD</w:t>
            </w:r>
          </w:p>
          <w:p w:rsidR="003726B3" w:rsidRPr="003726B3" w:rsidRDefault="003726B3" w:rsidP="003726B3">
            <w:pPr>
              <w:rPr>
                <w:sz w:val="28"/>
              </w:rPr>
            </w:pPr>
            <w:r>
              <w:rPr>
                <w:sz w:val="28"/>
              </w:rPr>
              <w:t>CNS anomalies</w:t>
            </w:r>
            <w:r w:rsidRPr="003726B3">
              <w:rPr>
                <w:sz w:val="28"/>
              </w:rPr>
              <w:t>- Corpus Callosum Lipoma</w:t>
            </w:r>
          </w:p>
          <w:p w:rsidR="003726B3" w:rsidRPr="003726B3" w:rsidRDefault="00ED2310" w:rsidP="003726B3">
            <w:pPr>
              <w:rPr>
                <w:sz w:val="28"/>
              </w:rPr>
            </w:pPr>
            <w:r>
              <w:rPr>
                <w:sz w:val="28"/>
              </w:rPr>
              <w:t>Malformations of gastrointestinal system</w:t>
            </w:r>
          </w:p>
        </w:tc>
        <w:tc>
          <w:tcPr>
            <w:tcW w:w="0" w:type="auto"/>
          </w:tcPr>
          <w:p w:rsidR="003726B3" w:rsidRPr="003726B3" w:rsidRDefault="003726B3" w:rsidP="003726B3"/>
        </w:tc>
      </w:tr>
    </w:tbl>
    <w:p w:rsidR="003726B3" w:rsidRPr="003726B3" w:rsidRDefault="003726B3" w:rsidP="003726B3">
      <w:pPr>
        <w:spacing w:after="0" w:line="240" w:lineRule="auto"/>
        <w:rPr>
          <w:rFonts w:eastAsiaTheme="minorEastAsia" w:hAnsi="Calibri"/>
          <w:b/>
          <w:bCs/>
          <w:iCs/>
          <w:kern w:val="24"/>
          <w:sz w:val="28"/>
          <w:szCs w:val="56"/>
          <w:lang w:val="hr-HR"/>
        </w:rPr>
      </w:pPr>
    </w:p>
    <w:p w:rsidR="003726B3" w:rsidRPr="00CF5AC3" w:rsidRDefault="003726B3" w:rsidP="00594BC0">
      <w:pPr>
        <w:pStyle w:val="ListParagraph"/>
        <w:ind w:left="0"/>
        <w:jc w:val="both"/>
        <w:rPr>
          <w:sz w:val="24"/>
        </w:rPr>
      </w:pPr>
    </w:p>
    <w:sectPr w:rsidR="003726B3" w:rsidRPr="00CF5AC3" w:rsidSect="002E2506">
      <w:pgSz w:w="12240" w:h="15840"/>
      <w:pgMar w:top="1440" w:right="144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 Premr Pro CE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4475A8"/>
    <w:multiLevelType w:val="hybridMultilevel"/>
    <w:tmpl w:val="683A0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4430D"/>
    <w:multiLevelType w:val="hybridMultilevel"/>
    <w:tmpl w:val="5F1E604C"/>
    <w:lvl w:ilvl="0" w:tplc="AF1C7C4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132"/>
    <w:rsid w:val="0000048D"/>
    <w:rsid w:val="00002B4D"/>
    <w:rsid w:val="000116BC"/>
    <w:rsid w:val="00036037"/>
    <w:rsid w:val="000627D1"/>
    <w:rsid w:val="000A2220"/>
    <w:rsid w:val="000B4098"/>
    <w:rsid w:val="000B6EFC"/>
    <w:rsid w:val="00137D53"/>
    <w:rsid w:val="00142E03"/>
    <w:rsid w:val="00156D0E"/>
    <w:rsid w:val="001A7DE2"/>
    <w:rsid w:val="001B1BB8"/>
    <w:rsid w:val="001C76EB"/>
    <w:rsid w:val="001E3054"/>
    <w:rsid w:val="002A7B13"/>
    <w:rsid w:val="002E2506"/>
    <w:rsid w:val="002E7FAE"/>
    <w:rsid w:val="0032749B"/>
    <w:rsid w:val="003726B3"/>
    <w:rsid w:val="003F661D"/>
    <w:rsid w:val="00411066"/>
    <w:rsid w:val="00424763"/>
    <w:rsid w:val="00450906"/>
    <w:rsid w:val="00483448"/>
    <w:rsid w:val="00490A8E"/>
    <w:rsid w:val="004B271C"/>
    <w:rsid w:val="004E15F8"/>
    <w:rsid w:val="00527D91"/>
    <w:rsid w:val="00594BC0"/>
    <w:rsid w:val="005F744D"/>
    <w:rsid w:val="006078E9"/>
    <w:rsid w:val="006C167C"/>
    <w:rsid w:val="006E644F"/>
    <w:rsid w:val="00727D1D"/>
    <w:rsid w:val="00734C84"/>
    <w:rsid w:val="007D31B3"/>
    <w:rsid w:val="007F7F26"/>
    <w:rsid w:val="00831D51"/>
    <w:rsid w:val="00837680"/>
    <w:rsid w:val="008B4E86"/>
    <w:rsid w:val="008D2B32"/>
    <w:rsid w:val="00966D81"/>
    <w:rsid w:val="0099366B"/>
    <w:rsid w:val="009A50B6"/>
    <w:rsid w:val="009B3C69"/>
    <w:rsid w:val="009B512E"/>
    <w:rsid w:val="009C5E4F"/>
    <w:rsid w:val="009F138D"/>
    <w:rsid w:val="00A342FD"/>
    <w:rsid w:val="00A760E7"/>
    <w:rsid w:val="00A77132"/>
    <w:rsid w:val="00AA3F94"/>
    <w:rsid w:val="00AC09A7"/>
    <w:rsid w:val="00AE4315"/>
    <w:rsid w:val="00B25EAC"/>
    <w:rsid w:val="00B52B0B"/>
    <w:rsid w:val="00B650FC"/>
    <w:rsid w:val="00B84958"/>
    <w:rsid w:val="00B85342"/>
    <w:rsid w:val="00B92F82"/>
    <w:rsid w:val="00BE0402"/>
    <w:rsid w:val="00C00CD0"/>
    <w:rsid w:val="00C402CB"/>
    <w:rsid w:val="00C85617"/>
    <w:rsid w:val="00CC3E15"/>
    <w:rsid w:val="00CD07DA"/>
    <w:rsid w:val="00CF5AC3"/>
    <w:rsid w:val="00D05AC6"/>
    <w:rsid w:val="00D141C5"/>
    <w:rsid w:val="00D21AC2"/>
    <w:rsid w:val="00D34058"/>
    <w:rsid w:val="00D46789"/>
    <w:rsid w:val="00DA2829"/>
    <w:rsid w:val="00DA291D"/>
    <w:rsid w:val="00DB7DE1"/>
    <w:rsid w:val="00EB6423"/>
    <w:rsid w:val="00ED2310"/>
    <w:rsid w:val="00ED7FDD"/>
    <w:rsid w:val="00F3235B"/>
    <w:rsid w:val="00F66DB5"/>
    <w:rsid w:val="00F9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C73AA5-3194-4890-93FA-271B3751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7132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156D0E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E250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9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</dc:creator>
  <cp:lastModifiedBy>Windows User</cp:lastModifiedBy>
  <cp:revision>2</cp:revision>
  <dcterms:created xsi:type="dcterms:W3CDTF">2018-11-26T07:04:00Z</dcterms:created>
  <dcterms:modified xsi:type="dcterms:W3CDTF">2018-11-26T07:04:00Z</dcterms:modified>
</cp:coreProperties>
</file>