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6785"/>
        <w:tblOverlap w:val="never"/>
        <w:tblW w:w="12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50"/>
        <w:gridCol w:w="851"/>
        <w:gridCol w:w="850"/>
        <w:gridCol w:w="709"/>
        <w:gridCol w:w="709"/>
        <w:gridCol w:w="567"/>
        <w:gridCol w:w="850"/>
        <w:gridCol w:w="851"/>
        <w:gridCol w:w="992"/>
        <w:gridCol w:w="851"/>
        <w:gridCol w:w="700"/>
        <w:gridCol w:w="641"/>
        <w:gridCol w:w="639"/>
        <w:gridCol w:w="713"/>
        <w:gridCol w:w="609"/>
      </w:tblGrid>
      <w:tr w:rsidR="00B932CC" w:rsidRPr="00CD0A7D" w:rsidTr="00AE3089">
        <w:trPr>
          <w:trHeight w:val="246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tabs>
                <w:tab w:val="left" w:pos="142"/>
              </w:tabs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noProof/>
                <w:sz w:val="18"/>
                <w:szCs w:val="1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.95pt;margin-top:85.9pt;width:612.75pt;height:0;z-index:251660288" o:connectortype="straight" strokeweight=".5pt"/>
              </w:pict>
            </w:r>
          </w:p>
        </w:tc>
        <w:tc>
          <w:tcPr>
            <w:tcW w:w="10060" w:type="dxa"/>
            <w:gridSpan w:val="1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  <w:p w:rsidR="00B932CC" w:rsidRPr="00423390" w:rsidRDefault="00B932CC" w:rsidP="00AE3089">
            <w:pPr>
              <w:spacing w:line="480" w:lineRule="auto"/>
              <w:rPr>
                <w:rFonts w:eastAsia="Times New Roman"/>
                <w:lang w:eastAsia="en-US"/>
              </w:rPr>
            </w:pPr>
            <w:r w:rsidRPr="00423390">
              <w:rPr>
                <w:rFonts w:eastAsia="Times New Roman"/>
                <w:lang w:eastAsia="en-US"/>
              </w:rPr>
              <w:t xml:space="preserve">Table 1. Historical </w:t>
            </w:r>
            <w:r w:rsidRPr="00423390">
              <w:t>characteristics</w:t>
            </w:r>
            <w:r w:rsidRPr="00423390">
              <w:rPr>
                <w:rFonts w:eastAsia="Times New Roman"/>
                <w:lang w:eastAsia="en-US"/>
              </w:rPr>
              <w:t xml:space="preserve"> of  the chemical eye injuries</w:t>
            </w: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CHEMICAL EYE INJURIES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</w:tcBorders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246"/>
        </w:trPr>
        <w:tc>
          <w:tcPr>
            <w:tcW w:w="959" w:type="dxa"/>
            <w:shd w:val="clear" w:color="auto" w:fill="auto"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        Year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ind w:left="-709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            Sex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tabs>
                <w:tab w:val="left" w:pos="260"/>
              </w:tabs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Age (years)</w:t>
            </w:r>
          </w:p>
        </w:tc>
        <w:tc>
          <w:tcPr>
            <w:tcW w:w="4244" w:type="dxa"/>
            <w:gridSpan w:val="5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Chemical agent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Place    </w:t>
            </w:r>
          </w:p>
        </w:tc>
        <w:tc>
          <w:tcPr>
            <w:tcW w:w="713" w:type="dxa"/>
            <w:vMerge w:val="restart"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CD0A7D">
              <w:rPr>
                <w:rFonts w:eastAsia="Times New Roman"/>
                <w:b/>
                <w:sz w:val="16"/>
                <w:szCs w:val="16"/>
                <w:lang w:eastAsia="en-US"/>
              </w:rPr>
              <w:t>Patient</w:t>
            </w:r>
          </w:p>
        </w:tc>
        <w:tc>
          <w:tcPr>
            <w:tcW w:w="609" w:type="dxa"/>
            <w:vMerge w:val="restart"/>
            <w:vAlign w:val="center"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Eye</w:t>
            </w:r>
          </w:p>
        </w:tc>
      </w:tr>
      <w:tr w:rsidR="00B932CC" w:rsidRPr="00CD0A7D" w:rsidTr="00AE3089">
        <w:trPr>
          <w:trHeight w:val="828"/>
        </w:trPr>
        <w:tc>
          <w:tcPr>
            <w:tcW w:w="959" w:type="dxa"/>
            <w:shd w:val="clear" w:color="auto" w:fill="auto"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male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female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15-30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31-45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46-60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&gt;60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chloral acid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acetic acid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quicklime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5"/>
                <w:szCs w:val="15"/>
                <w:lang w:eastAsia="en-US"/>
              </w:rPr>
            </w:pPr>
            <w:r w:rsidRPr="00CD0A7D">
              <w:rPr>
                <w:rFonts w:eastAsia="Times New Roman"/>
                <w:b/>
                <w:sz w:val="15"/>
                <w:szCs w:val="15"/>
                <w:lang w:eastAsia="en-US"/>
              </w:rPr>
              <w:t xml:space="preserve">quenched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mix.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home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work</w:t>
            </w: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27 23.89%</w:t>
            </w:r>
          </w:p>
        </w:tc>
        <w:tc>
          <w:tcPr>
            <w:tcW w:w="6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40</w:t>
            </w: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41 36.28%</w:t>
            </w:r>
          </w:p>
        </w:tc>
        <w:tc>
          <w:tcPr>
            <w:tcW w:w="6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59</w:t>
            </w: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4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45 39.82%</w:t>
            </w:r>
          </w:p>
        </w:tc>
        <w:tc>
          <w:tcPr>
            <w:tcW w:w="6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65</w:t>
            </w: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∑ 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 75 66.37% 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38 33.63%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10 8.85%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29 25.66%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54 47.79%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20 7.7%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42 25.61%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37 22.56%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37</w:t>
            </w: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22.56%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24</w:t>
            </w: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14.63%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24</w:t>
            </w:r>
          </w:p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14.63%</w:t>
            </w:r>
          </w:p>
        </w:tc>
        <w:tc>
          <w:tcPr>
            <w:tcW w:w="641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84 51.22%</w:t>
            </w:r>
          </w:p>
        </w:tc>
        <w:tc>
          <w:tcPr>
            <w:tcW w:w="63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80 48.78%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113 </w:t>
            </w:r>
          </w:p>
        </w:tc>
        <w:tc>
          <w:tcPr>
            <w:tcW w:w="609" w:type="dxa"/>
            <w:vMerge w:val="restart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164 </w:t>
            </w:r>
          </w:p>
        </w:tc>
      </w:tr>
      <w:tr w:rsidR="00B932CC" w:rsidRPr="00CD0A7D" w:rsidTr="00AE3089">
        <w:trPr>
          <w:trHeight w:val="552"/>
        </w:trPr>
        <w:tc>
          <w:tcPr>
            <w:tcW w:w="95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  <w:tr w:rsidR="00B932CC" w:rsidRPr="00CD0A7D" w:rsidTr="00AE3089">
        <w:trPr>
          <w:trHeight w:val="246"/>
        </w:trPr>
        <w:tc>
          <w:tcPr>
            <w:tcW w:w="95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4244" w:type="dxa"/>
            <w:gridSpan w:val="5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113 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B932CC" w:rsidRPr="00CD0A7D" w:rsidRDefault="00B932CC" w:rsidP="00AE3089">
            <w:pPr>
              <w:spacing w:line="480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D0A7D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164 </w:t>
            </w:r>
          </w:p>
        </w:tc>
        <w:tc>
          <w:tcPr>
            <w:tcW w:w="713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B932CC" w:rsidRPr="00CD0A7D" w:rsidRDefault="00B932CC" w:rsidP="00AE3089">
            <w:pPr>
              <w:spacing w:line="48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B932CC" w:rsidRPr="00CD0A7D" w:rsidRDefault="00B932CC" w:rsidP="00B932CC">
      <w:pPr>
        <w:widowControl w:val="0"/>
        <w:autoSpaceDE w:val="0"/>
        <w:autoSpaceDN w:val="0"/>
        <w:adjustRightInd w:val="0"/>
        <w:spacing w:before="100" w:after="100" w:line="480" w:lineRule="auto"/>
        <w:jc w:val="both"/>
        <w:rPr>
          <w:b/>
          <w:bCs/>
          <w:sz w:val="18"/>
          <w:szCs w:val="18"/>
        </w:rPr>
      </w:pPr>
    </w:p>
    <w:p w:rsidR="00BA4590" w:rsidRDefault="00BA4590" w:rsidP="00B932CC"/>
    <w:sectPr w:rsidR="00BA4590" w:rsidSect="00B932CC">
      <w:pgSz w:w="16839" w:h="11907" w:orient="landscape" w:code="9"/>
      <w:pgMar w:top="1418" w:right="0" w:bottom="113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B932CC"/>
    <w:rsid w:val="001817D4"/>
    <w:rsid w:val="00307F3E"/>
    <w:rsid w:val="00333FA6"/>
    <w:rsid w:val="00574668"/>
    <w:rsid w:val="00601F52"/>
    <w:rsid w:val="00B932CC"/>
    <w:rsid w:val="00BA4590"/>
    <w:rsid w:val="00C93988"/>
    <w:rsid w:val="00E3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before="360"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CC"/>
    <w:pPr>
      <w:spacing w:before="0" w:after="0"/>
      <w:jc w:val="left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1</cp:revision>
  <dcterms:created xsi:type="dcterms:W3CDTF">2015-11-13T08:48:00Z</dcterms:created>
  <dcterms:modified xsi:type="dcterms:W3CDTF">2015-11-13T08:49:00Z</dcterms:modified>
</cp:coreProperties>
</file>