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3B" w:rsidRDefault="003E4A3B">
      <w:r>
        <w:object w:dxaOrig="5616" w:dyaOrig="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8pt;height:210.6pt" o:ole="">
            <v:imagedata r:id="rId4" o:title=""/>
          </v:shape>
          <o:OLEObject Type="Embed" ProgID="STATISTICA.Graph" ShapeID="_x0000_i1025" DrawAspect="Content" ObjectID="_1605340732" r:id="rId5">
            <o:FieldCodes>\s</o:FieldCodes>
          </o:OLEObject>
        </w:object>
      </w:r>
    </w:p>
    <w:p w:rsidR="003E4A3B" w:rsidRPr="00200D63" w:rsidRDefault="003E4A3B" w:rsidP="003E4A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sr-Latn-CS"/>
        </w:rPr>
      </w:pPr>
      <w:proofErr w:type="gramStart"/>
      <w:r w:rsidRPr="00200D63">
        <w:rPr>
          <w:rFonts w:ascii="Times New Roman" w:hAnsi="Times New Roman" w:cs="Times New Roman"/>
          <w:sz w:val="20"/>
          <w:szCs w:val="20"/>
        </w:rPr>
        <w:t>Figure 4.</w:t>
      </w:r>
      <w:proofErr w:type="gramEnd"/>
      <w:r w:rsidRPr="00200D63">
        <w:rPr>
          <w:rFonts w:ascii="Times New Roman" w:hAnsi="Times New Roman" w:cs="Times New Roman"/>
          <w:sz w:val="20"/>
          <w:szCs w:val="20"/>
        </w:rPr>
        <w:t xml:space="preserve"> Relationships of protease activity (</w:t>
      </w:r>
      <w:r w:rsidRPr="00200D63">
        <w:rPr>
          <w:rFonts w:ascii="Times New Roman" w:hAnsi="Times New Roman"/>
          <w:sz w:val="20"/>
          <w:szCs w:val="20"/>
          <w:lang w:val="sr-Latn-CS"/>
        </w:rPr>
        <w:t>number of gelatin units/g soil) with number of proteolytic microorganisms (log number)</w:t>
      </w:r>
      <w:r w:rsidRPr="00200D63">
        <w:rPr>
          <w:rFonts w:ascii="Times New Roman" w:hAnsi="Times New Roman" w:cs="Times New Roman"/>
          <w:sz w:val="20"/>
          <w:szCs w:val="20"/>
        </w:rPr>
        <w:t xml:space="preserve"> in sandy soil </w:t>
      </w:r>
    </w:p>
    <w:p w:rsidR="00FA73E4" w:rsidRPr="003E4A3B" w:rsidRDefault="00FA73E4" w:rsidP="003E4A3B"/>
    <w:sectPr w:rsidR="00FA73E4" w:rsidRPr="003E4A3B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A3B"/>
    <w:rsid w:val="003E4A3B"/>
    <w:rsid w:val="00576C15"/>
    <w:rsid w:val="00F35DFF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</cp:revision>
  <dcterms:created xsi:type="dcterms:W3CDTF">2018-12-03T10:08:00Z</dcterms:created>
  <dcterms:modified xsi:type="dcterms:W3CDTF">2018-12-03T10:12:00Z</dcterms:modified>
</cp:coreProperties>
</file>