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14" w:rsidRDefault="009F5C14" w:rsidP="009F5C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5C14" w:rsidRPr="00F640DA" w:rsidRDefault="009F5C14" w:rsidP="009F5C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640DA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1</w:t>
      </w:r>
      <w:r w:rsidRPr="00F640D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640DA">
        <w:rPr>
          <w:rFonts w:ascii="Times New Roman" w:hAnsi="Times New Roman"/>
          <w:sz w:val="24"/>
          <w:szCs w:val="24"/>
        </w:rPr>
        <w:t xml:space="preserve"> Repeated </w:t>
      </w:r>
      <w:r>
        <w:rPr>
          <w:rFonts w:ascii="Times New Roman" w:hAnsi="Times New Roman"/>
          <w:sz w:val="24"/>
          <w:szCs w:val="24"/>
        </w:rPr>
        <w:t>m</w:t>
      </w:r>
      <w:r w:rsidRPr="00F640DA">
        <w:rPr>
          <w:rFonts w:ascii="Times New Roman" w:hAnsi="Times New Roman"/>
          <w:sz w:val="24"/>
          <w:szCs w:val="24"/>
        </w:rPr>
        <w:t xml:space="preserve">easures ANOVA parameters for main and associated interactions for </w:t>
      </w:r>
      <w:r>
        <w:rPr>
          <w:rFonts w:ascii="Times New Roman" w:hAnsi="Times New Roman"/>
          <w:sz w:val="24"/>
          <w:szCs w:val="24"/>
        </w:rPr>
        <w:t>mortality</w:t>
      </w:r>
      <w:r w:rsidRPr="00F640DA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i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i/>
          <w:sz w:val="24"/>
          <w:szCs w:val="24"/>
        </w:rPr>
        <w:t>castaneum</w:t>
      </w:r>
      <w:proofErr w:type="spellEnd"/>
    </w:p>
    <w:p w:rsidR="009F5C14" w:rsidRPr="00F640DA" w:rsidRDefault="009F5C14" w:rsidP="009F5C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219"/>
        <w:gridCol w:w="1134"/>
        <w:gridCol w:w="2126"/>
        <w:gridCol w:w="1764"/>
      </w:tblGrid>
      <w:tr w:rsidR="009F5C14" w:rsidRPr="00F640DA" w:rsidTr="00AD7649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Main effects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40DA">
              <w:rPr>
                <w:rFonts w:ascii="Times New Roman" w:hAnsi="Times New Roman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9F5C14" w:rsidRPr="00F640DA" w:rsidTr="00AD7649">
        <w:tc>
          <w:tcPr>
            <w:tcW w:w="4219" w:type="dxa"/>
            <w:tcBorders>
              <w:top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Population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3620.4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Insecticid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353.2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630.7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Populations x insecticides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Populations x doses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Insecticides x doses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32.7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between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0DA">
              <w:rPr>
                <w:rFonts w:ascii="Times New Roman" w:hAnsi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Error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1570.1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populations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insecticides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doses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210.7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populations x insecticides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populations x doses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Exsposure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insecticides x doses 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22.9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0DA">
              <w:rPr>
                <w:rFonts w:ascii="Times New Roman" w:hAnsi="Times New Roman"/>
                <w:sz w:val="24"/>
                <w:szCs w:val="24"/>
              </w:rPr>
              <w:t>&lt;0.0001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between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0.0012</w:t>
            </w:r>
          </w:p>
        </w:tc>
      </w:tr>
      <w:tr w:rsidR="009F5C14" w:rsidRPr="00F640DA" w:rsidTr="00AD7649">
        <w:tc>
          <w:tcPr>
            <w:tcW w:w="4219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Error</w:t>
            </w:r>
          </w:p>
        </w:tc>
        <w:tc>
          <w:tcPr>
            <w:tcW w:w="113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F5C14" w:rsidRPr="00F640DA" w:rsidRDefault="009F5C14" w:rsidP="00AD7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C14" w:rsidRDefault="009F5C14" w:rsidP="009F5C1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7921E1" w:rsidRDefault="007921E1"/>
    <w:sectPr w:rsidR="007921E1" w:rsidSect="00792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ACA"/>
    <w:rsid w:val="002C5ACA"/>
    <w:rsid w:val="00506F50"/>
    <w:rsid w:val="00573B1D"/>
    <w:rsid w:val="005A249B"/>
    <w:rsid w:val="007921E1"/>
    <w:rsid w:val="009F5C14"/>
    <w:rsid w:val="00B171E3"/>
    <w:rsid w:val="00CA2826"/>
    <w:rsid w:val="00E3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C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18C"/>
    <w:pPr>
      <w:pBdr>
        <w:bottom w:val="thinThickSmallGap" w:sz="12" w:space="1" w:color="943634"/>
      </w:pBdr>
      <w:spacing w:before="400" w:after="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618C"/>
    <w:pPr>
      <w:pBdr>
        <w:bottom w:val="single" w:sz="4" w:space="1" w:color="622423"/>
      </w:pBdr>
      <w:spacing w:before="400" w:after="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18C"/>
    <w:pPr>
      <w:pBdr>
        <w:top w:val="dotted" w:sz="4" w:space="1" w:color="622423"/>
        <w:bottom w:val="dotted" w:sz="4" w:space="1" w:color="622423"/>
      </w:pBdr>
      <w:spacing w:before="300" w:after="0" w:line="252" w:lineRule="auto"/>
      <w:jc w:val="center"/>
      <w:outlineLvl w:val="2"/>
    </w:pPr>
    <w:rPr>
      <w:rFonts w:ascii="Cambria" w:hAnsi="Cambria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618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618C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618C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3618C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3618C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3618C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8C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Strong">
    <w:name w:val="Strong"/>
    <w:uiPriority w:val="22"/>
    <w:qFormat/>
    <w:rsid w:val="00E3618C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618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3618C"/>
    <w:pPr>
      <w:spacing w:after="0" w:line="240" w:lineRule="auto"/>
    </w:pPr>
    <w:rPr>
      <w:rFonts w:ascii="Cambria" w:eastAsia="Calibri" w:hAnsi="Cambria"/>
      <w:lang w:bidi="en-US"/>
    </w:rPr>
  </w:style>
  <w:style w:type="paragraph" w:styleId="ListParagraph">
    <w:name w:val="List Paragraph"/>
    <w:basedOn w:val="Normal"/>
    <w:uiPriority w:val="34"/>
    <w:qFormat/>
    <w:rsid w:val="00E3618C"/>
    <w:pPr>
      <w:spacing w:after="0" w:line="252" w:lineRule="auto"/>
      <w:ind w:left="720"/>
      <w:contextualSpacing/>
    </w:pPr>
    <w:rPr>
      <w:rFonts w:ascii="Cambria" w:eastAsia="Calibri" w:hAnsi="Cambr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3618C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18C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618C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3618C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3618C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3618C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3618C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618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E3618C"/>
    <w:pPr>
      <w:spacing w:after="0" w:line="252" w:lineRule="auto"/>
    </w:pPr>
    <w:rPr>
      <w:rFonts w:ascii="Cambria" w:eastAsia="Calibri" w:hAnsi="Cambria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3618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3618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8C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3618C"/>
    <w:rPr>
      <w:rFonts w:eastAsia="Times New Roman" w:cs="Times New Roman"/>
      <w:caps/>
      <w:spacing w:val="2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618C"/>
    <w:rPr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3618C"/>
    <w:pPr>
      <w:spacing w:after="0" w:line="252" w:lineRule="auto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3618C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8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8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E3618C"/>
    <w:rPr>
      <w:i/>
      <w:iCs/>
    </w:rPr>
  </w:style>
  <w:style w:type="character" w:styleId="IntenseEmphasis">
    <w:name w:val="Intense Emphasis"/>
    <w:uiPriority w:val="21"/>
    <w:qFormat/>
    <w:rsid w:val="00E3618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3618C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E3618C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E3618C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qFormat/>
    <w:rsid w:val="00E3618C"/>
    <w:pPr>
      <w:outlineLvl w:val="9"/>
    </w:pPr>
    <w:rPr>
      <w:rFonts w:eastAsia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IPZZS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Klaric</dc:creator>
  <cp:keywords/>
  <dc:description/>
  <cp:lastModifiedBy>Slavica Klaric</cp:lastModifiedBy>
  <cp:revision>3</cp:revision>
  <dcterms:created xsi:type="dcterms:W3CDTF">2013-05-29T06:28:00Z</dcterms:created>
  <dcterms:modified xsi:type="dcterms:W3CDTF">2013-05-29T06:29:00Z</dcterms:modified>
</cp:coreProperties>
</file>