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5CE" w:rsidRPr="00EF3D25" w:rsidRDefault="00C175CE" w:rsidP="00C175CE">
      <w:pPr>
        <w:tabs>
          <w:tab w:val="left" w:pos="8475"/>
        </w:tabs>
        <w:spacing w:line="480" w:lineRule="auto"/>
        <w:ind w:right="-32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F3D25">
        <w:rPr>
          <w:rFonts w:ascii="Times New Roman" w:hAnsi="Times New Roman" w:cs="Times New Roman"/>
          <w:sz w:val="24"/>
          <w:szCs w:val="24"/>
        </w:rPr>
        <w:t>Tabela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 xml:space="preserve"> 5.</w:t>
      </w:r>
      <w:proofErr w:type="gramEnd"/>
      <w:r w:rsidRPr="00EF3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D25">
        <w:rPr>
          <w:rFonts w:ascii="Times New Roman" w:hAnsi="Times New Roman" w:cs="Times New Roman"/>
          <w:sz w:val="24"/>
          <w:szCs w:val="24"/>
        </w:rPr>
        <w:t>Funkcionalni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D25">
        <w:rPr>
          <w:rFonts w:ascii="Times New Roman" w:hAnsi="Times New Roman" w:cs="Times New Roman"/>
          <w:sz w:val="24"/>
          <w:szCs w:val="24"/>
        </w:rPr>
        <w:t>ishod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D25">
        <w:rPr>
          <w:rFonts w:ascii="Times New Roman" w:hAnsi="Times New Roman" w:cs="Times New Roman"/>
          <w:sz w:val="24"/>
          <w:szCs w:val="24"/>
        </w:rPr>
        <w:t>pacijenata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F3D25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EF3D25">
        <w:rPr>
          <w:rFonts w:ascii="Times New Roman" w:hAnsi="Times New Roman" w:cs="Times New Roman"/>
          <w:sz w:val="24"/>
          <w:szCs w:val="24"/>
        </w:rPr>
        <w:t xml:space="preserve"> AIMU </w:t>
      </w:r>
      <w:proofErr w:type="spellStart"/>
      <w:r w:rsidRPr="00EF3D25">
        <w:rPr>
          <w:rFonts w:ascii="Times New Roman" w:hAnsi="Times New Roman" w:cs="Times New Roman"/>
          <w:sz w:val="24"/>
          <w:szCs w:val="24"/>
        </w:rPr>
        <w:t>nakon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EF3D25">
        <w:rPr>
          <w:rFonts w:ascii="Times New Roman" w:hAnsi="Times New Roman" w:cs="Times New Roman"/>
          <w:sz w:val="24"/>
          <w:szCs w:val="24"/>
        </w:rPr>
        <w:t>meseca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D25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D25">
        <w:rPr>
          <w:rFonts w:ascii="Times New Roman" w:hAnsi="Times New Roman" w:cs="Times New Roman"/>
          <w:sz w:val="24"/>
          <w:szCs w:val="24"/>
        </w:rPr>
        <w:t>intravenske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D25">
        <w:rPr>
          <w:rFonts w:ascii="Times New Roman" w:hAnsi="Times New Roman" w:cs="Times New Roman"/>
          <w:sz w:val="24"/>
          <w:szCs w:val="24"/>
        </w:rPr>
        <w:t>primene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D25">
        <w:rPr>
          <w:rFonts w:ascii="Times New Roman" w:hAnsi="Times New Roman" w:cs="Times New Roman"/>
          <w:sz w:val="24"/>
          <w:szCs w:val="24"/>
        </w:rPr>
        <w:t>trombolitičke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D25">
        <w:rPr>
          <w:rFonts w:ascii="Times New Roman" w:hAnsi="Times New Roman" w:cs="Times New Roman"/>
          <w:sz w:val="24"/>
          <w:szCs w:val="24"/>
        </w:rPr>
        <w:t>terapije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LightGrid-Accent31"/>
        <w:tblW w:w="11160" w:type="dxa"/>
        <w:tblInd w:w="-1062" w:type="dxa"/>
        <w:tblLayout w:type="fixed"/>
        <w:tblLook w:val="04A0"/>
      </w:tblPr>
      <w:tblGrid>
        <w:gridCol w:w="2520"/>
        <w:gridCol w:w="1620"/>
        <w:gridCol w:w="1350"/>
        <w:gridCol w:w="2160"/>
        <w:gridCol w:w="1170"/>
        <w:gridCol w:w="2340"/>
      </w:tblGrid>
      <w:tr w:rsidR="006D748A" w:rsidRPr="006D748A" w:rsidTr="00041309">
        <w:trPr>
          <w:cnfStyle w:val="100000000000"/>
        </w:trPr>
        <w:tc>
          <w:tcPr>
            <w:cnfStyle w:val="001000000000"/>
            <w:tcW w:w="2520" w:type="dxa"/>
            <w:shd w:val="clear" w:color="auto" w:fill="EAF1DD" w:themeFill="accent3" w:themeFillTint="33"/>
          </w:tcPr>
          <w:p w:rsidR="006D748A" w:rsidRPr="006D748A" w:rsidRDefault="006D748A" w:rsidP="006D748A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620" w:type="dxa"/>
            <w:tcBorders>
              <w:bottom w:val="single" w:sz="8" w:space="0" w:color="9BBB59" w:themeColor="accent3"/>
            </w:tcBorders>
            <w:shd w:val="clear" w:color="auto" w:fill="EAF1DD" w:themeFill="accent3" w:themeFillTint="33"/>
            <w:vAlign w:val="center"/>
          </w:tcPr>
          <w:p w:rsidR="006D748A" w:rsidRPr="006D748A" w:rsidRDefault="006D748A" w:rsidP="006D748A">
            <w:pPr>
              <w:jc w:val="center"/>
              <w:cnfStyle w:val="100000000000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350" w:type="dxa"/>
            <w:tcBorders>
              <w:bottom w:val="single" w:sz="8" w:space="0" w:color="9BBB59" w:themeColor="accent3"/>
            </w:tcBorders>
            <w:shd w:val="clear" w:color="auto" w:fill="EAF1DD" w:themeFill="accent3" w:themeFillTint="33"/>
            <w:vAlign w:val="center"/>
          </w:tcPr>
          <w:p w:rsidR="006D748A" w:rsidRPr="006D748A" w:rsidRDefault="006D748A" w:rsidP="006D748A">
            <w:pPr>
              <w:jc w:val="center"/>
              <w:cnfStyle w:val="100000000000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160" w:type="dxa"/>
            <w:tcBorders>
              <w:bottom w:val="single" w:sz="8" w:space="0" w:color="9BBB59" w:themeColor="accent3"/>
            </w:tcBorders>
            <w:shd w:val="clear" w:color="auto" w:fill="EAF1DD" w:themeFill="accent3" w:themeFillTint="33"/>
            <w:vAlign w:val="center"/>
          </w:tcPr>
          <w:p w:rsidR="006D748A" w:rsidRPr="006D748A" w:rsidRDefault="006D748A" w:rsidP="006D748A">
            <w:pPr>
              <w:jc w:val="center"/>
              <w:cnfStyle w:val="100000000000"/>
              <w:rPr>
                <w:rFonts w:ascii="Times New Roman" w:eastAsiaTheme="minorEastAsia" w:hAnsi="Times New Roman" w:cs="Times New Roman"/>
              </w:rPr>
            </w:pPr>
            <w:r w:rsidRPr="006D748A">
              <w:rPr>
                <w:rFonts w:ascii="Times New Roman" w:eastAsiaTheme="minorEastAsia" w:hAnsi="Times New Roman" w:cs="Times New Roman"/>
              </w:rPr>
              <w:t>UNIVARIJANTNA ANALIZA</w:t>
            </w:r>
          </w:p>
        </w:tc>
        <w:tc>
          <w:tcPr>
            <w:tcW w:w="3510" w:type="dxa"/>
            <w:gridSpan w:val="2"/>
            <w:tcBorders>
              <w:bottom w:val="single" w:sz="8" w:space="0" w:color="9BBB59" w:themeColor="accent3"/>
            </w:tcBorders>
            <w:shd w:val="clear" w:color="auto" w:fill="EAF1DD" w:themeFill="accent3" w:themeFillTint="33"/>
            <w:vAlign w:val="center"/>
          </w:tcPr>
          <w:p w:rsidR="006D748A" w:rsidRPr="006D748A" w:rsidRDefault="006D748A" w:rsidP="006D748A">
            <w:pPr>
              <w:jc w:val="center"/>
              <w:cnfStyle w:val="100000000000"/>
              <w:rPr>
                <w:rFonts w:ascii="Times New Roman" w:eastAsiaTheme="minorEastAsia" w:hAnsi="Times New Roman" w:cs="Times New Roman"/>
              </w:rPr>
            </w:pPr>
            <w:r w:rsidRPr="006D748A">
              <w:rPr>
                <w:rFonts w:ascii="Times New Roman" w:eastAsiaTheme="minorEastAsia" w:hAnsi="Times New Roman" w:cs="Times New Roman"/>
              </w:rPr>
              <w:t>MULTIVARIJANTNA ANALIZA</w:t>
            </w:r>
          </w:p>
        </w:tc>
      </w:tr>
      <w:tr w:rsidR="006D748A" w:rsidRPr="006D748A" w:rsidTr="00041309">
        <w:trPr>
          <w:cnfStyle w:val="000000100000"/>
        </w:trPr>
        <w:tc>
          <w:tcPr>
            <w:cnfStyle w:val="001000000000"/>
            <w:tcW w:w="2520" w:type="dxa"/>
            <w:shd w:val="clear" w:color="auto" w:fill="EAF1DD" w:themeFill="accent3" w:themeFillTint="33"/>
            <w:vAlign w:val="center"/>
          </w:tcPr>
          <w:p w:rsidR="006D748A" w:rsidRPr="006D748A" w:rsidRDefault="006D748A" w:rsidP="006D748A">
            <w:pPr>
              <w:rPr>
                <w:rFonts w:ascii="Times New Roman" w:eastAsiaTheme="minorEastAsia" w:hAnsi="Times New Roman" w:cs="Times New Roman"/>
              </w:rPr>
            </w:pPr>
            <w:proofErr w:type="spellStart"/>
            <w:r w:rsidRPr="006D748A">
              <w:rPr>
                <w:rFonts w:ascii="Times New Roman" w:eastAsiaTheme="minorEastAsia" w:hAnsi="Times New Roman" w:cs="Times New Roman"/>
              </w:rPr>
              <w:t>Varijable</w:t>
            </w:r>
            <w:proofErr w:type="spellEnd"/>
          </w:p>
        </w:tc>
        <w:tc>
          <w:tcPr>
            <w:tcW w:w="1620" w:type="dxa"/>
            <w:shd w:val="clear" w:color="auto" w:fill="EAF1DD" w:themeFill="accent3" w:themeFillTint="33"/>
            <w:vAlign w:val="center"/>
          </w:tcPr>
          <w:p w:rsidR="006D748A" w:rsidRPr="006D748A" w:rsidRDefault="006D748A" w:rsidP="006D748A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</w:rPr>
            </w:pPr>
            <w:r w:rsidRPr="006D748A">
              <w:rPr>
                <w:rFonts w:ascii="Times New Roman" w:eastAsiaTheme="minorEastAsia" w:hAnsi="Times New Roman" w:cs="Times New Roman"/>
              </w:rPr>
              <w:t xml:space="preserve">18-45 </w:t>
            </w:r>
            <w:proofErr w:type="spellStart"/>
            <w:r w:rsidRPr="006D748A">
              <w:rPr>
                <w:rFonts w:ascii="Times New Roman" w:eastAsiaTheme="minorEastAsia" w:hAnsi="Times New Roman" w:cs="Times New Roman"/>
              </w:rPr>
              <w:t>godina</w:t>
            </w:r>
            <w:proofErr w:type="spellEnd"/>
            <w:r w:rsidRPr="006D748A">
              <w:rPr>
                <w:rFonts w:ascii="Times New Roman" w:eastAsiaTheme="minorEastAsia" w:hAnsi="Times New Roman" w:cs="Times New Roman"/>
              </w:rPr>
              <w:t xml:space="preserve">, </w:t>
            </w:r>
          </w:p>
          <w:p w:rsidR="006D748A" w:rsidRPr="006D748A" w:rsidRDefault="006D748A" w:rsidP="006D748A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b/>
              </w:rPr>
            </w:pPr>
            <w:r w:rsidRPr="006D748A">
              <w:rPr>
                <w:rFonts w:ascii="Times New Roman" w:eastAsiaTheme="minorEastAsia" w:hAnsi="Times New Roman" w:cs="Times New Roman"/>
              </w:rPr>
              <w:t>n = 58</w:t>
            </w:r>
          </w:p>
        </w:tc>
        <w:tc>
          <w:tcPr>
            <w:tcW w:w="1350" w:type="dxa"/>
            <w:shd w:val="clear" w:color="auto" w:fill="EAF1DD" w:themeFill="accent3" w:themeFillTint="33"/>
            <w:vAlign w:val="center"/>
          </w:tcPr>
          <w:p w:rsidR="006D748A" w:rsidRPr="006D748A" w:rsidRDefault="006D748A" w:rsidP="006D748A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b/>
              </w:rPr>
            </w:pPr>
            <w:r w:rsidRPr="006D748A">
              <w:rPr>
                <w:rFonts w:ascii="Times New Roman" w:eastAsiaTheme="minorEastAsia" w:hAnsi="Times New Roman" w:cs="Times New Roman"/>
              </w:rPr>
              <w:t xml:space="preserve">&gt; 45 </w:t>
            </w:r>
            <w:proofErr w:type="spellStart"/>
            <w:r w:rsidRPr="006D748A">
              <w:rPr>
                <w:rFonts w:ascii="Times New Roman" w:eastAsiaTheme="minorEastAsia" w:hAnsi="Times New Roman" w:cs="Times New Roman"/>
              </w:rPr>
              <w:t>godina</w:t>
            </w:r>
            <w:proofErr w:type="spellEnd"/>
            <w:r w:rsidRPr="006D748A">
              <w:rPr>
                <w:rFonts w:ascii="Times New Roman" w:eastAsiaTheme="minorEastAsia" w:hAnsi="Times New Roman" w:cs="Times New Roman"/>
              </w:rPr>
              <w:t>, n = 336</w:t>
            </w:r>
          </w:p>
        </w:tc>
        <w:tc>
          <w:tcPr>
            <w:tcW w:w="2160" w:type="dxa"/>
            <w:shd w:val="clear" w:color="auto" w:fill="EAF1DD" w:themeFill="accent3" w:themeFillTint="33"/>
            <w:vAlign w:val="center"/>
          </w:tcPr>
          <w:p w:rsidR="006D748A" w:rsidRPr="006D748A" w:rsidRDefault="006D748A" w:rsidP="006D748A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</w:rPr>
            </w:pPr>
            <w:r w:rsidRPr="006D748A">
              <w:rPr>
                <w:rFonts w:ascii="Times New Roman" w:eastAsiaTheme="minorEastAsia" w:hAnsi="Times New Roman" w:cs="Times New Roman"/>
                <w:i/>
              </w:rPr>
              <w:t>p</w:t>
            </w:r>
            <w:r w:rsidRPr="006D748A"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 w:rsidRPr="006D748A">
              <w:rPr>
                <w:rFonts w:ascii="Times New Roman" w:eastAsiaTheme="minorEastAsia" w:hAnsi="Times New Roman" w:cs="Times New Roman"/>
              </w:rPr>
              <w:t>vrednost</w:t>
            </w:r>
            <w:proofErr w:type="spellEnd"/>
          </w:p>
        </w:tc>
        <w:tc>
          <w:tcPr>
            <w:tcW w:w="1170" w:type="dxa"/>
            <w:shd w:val="clear" w:color="auto" w:fill="EAF1DD" w:themeFill="accent3" w:themeFillTint="33"/>
            <w:vAlign w:val="center"/>
          </w:tcPr>
          <w:p w:rsidR="006D748A" w:rsidRPr="006D748A" w:rsidRDefault="006D748A" w:rsidP="006D748A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</w:rPr>
            </w:pPr>
            <w:r w:rsidRPr="006D748A">
              <w:rPr>
                <w:rFonts w:ascii="Times New Roman" w:eastAsiaTheme="minorEastAsia" w:hAnsi="Times New Roman" w:cs="Times New Roman"/>
                <w:i/>
              </w:rPr>
              <w:t>p</w:t>
            </w:r>
            <w:r w:rsidRPr="006D748A"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 w:rsidRPr="006D748A">
              <w:rPr>
                <w:rFonts w:ascii="Times New Roman" w:eastAsiaTheme="minorEastAsia" w:hAnsi="Times New Roman" w:cs="Times New Roman"/>
              </w:rPr>
              <w:t>vrednost</w:t>
            </w:r>
            <w:proofErr w:type="spellEnd"/>
          </w:p>
        </w:tc>
        <w:tc>
          <w:tcPr>
            <w:tcW w:w="2340" w:type="dxa"/>
            <w:shd w:val="clear" w:color="auto" w:fill="EAF1DD" w:themeFill="accent3" w:themeFillTint="33"/>
            <w:vAlign w:val="center"/>
          </w:tcPr>
          <w:p w:rsidR="006D748A" w:rsidRPr="006D748A" w:rsidRDefault="006D748A" w:rsidP="006D748A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</w:rPr>
            </w:pPr>
            <w:r w:rsidRPr="006D748A">
              <w:rPr>
                <w:rFonts w:ascii="Times New Roman" w:eastAsiaTheme="minorEastAsia" w:hAnsi="Times New Roman" w:cs="Times New Roman"/>
              </w:rPr>
              <w:t>OR (95% CI)</w:t>
            </w:r>
          </w:p>
        </w:tc>
      </w:tr>
      <w:tr w:rsidR="006D748A" w:rsidRPr="006D748A" w:rsidTr="00041309">
        <w:trPr>
          <w:cnfStyle w:val="000000010000"/>
        </w:trPr>
        <w:tc>
          <w:tcPr>
            <w:cnfStyle w:val="001000000000"/>
            <w:tcW w:w="2520" w:type="dxa"/>
            <w:shd w:val="clear" w:color="auto" w:fill="EAF1DD" w:themeFill="accent3" w:themeFillTint="33"/>
          </w:tcPr>
          <w:p w:rsidR="006D748A" w:rsidRPr="006D748A" w:rsidRDefault="006D748A" w:rsidP="006D748A">
            <w:pPr>
              <w:rPr>
                <w:rFonts w:ascii="Times New Roman" w:eastAsiaTheme="minorEastAsia" w:hAnsi="Times New Roman" w:cs="Times New Roman"/>
              </w:rPr>
            </w:pPr>
            <w:proofErr w:type="spellStart"/>
            <w:r w:rsidRPr="006D748A">
              <w:rPr>
                <w:rFonts w:ascii="Times New Roman" w:eastAsiaTheme="minorEastAsia" w:hAnsi="Times New Roman" w:cs="Times New Roman"/>
              </w:rPr>
              <w:t>Bez</w:t>
            </w:r>
            <w:proofErr w:type="spellEnd"/>
            <w:r w:rsidRPr="006D748A"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 w:rsidRPr="006D748A">
              <w:rPr>
                <w:rFonts w:ascii="Times New Roman" w:eastAsiaTheme="minorEastAsia" w:hAnsi="Times New Roman" w:cs="Times New Roman"/>
              </w:rPr>
              <w:t>neurološkog</w:t>
            </w:r>
            <w:proofErr w:type="spellEnd"/>
            <w:r w:rsidRPr="006D748A">
              <w:rPr>
                <w:rFonts w:ascii="Times New Roman" w:eastAsiaTheme="minorEastAsia" w:hAnsi="Times New Roman" w:cs="Times New Roman"/>
              </w:rPr>
              <w:t xml:space="preserve"> deficit (</w:t>
            </w:r>
            <w:proofErr w:type="spellStart"/>
            <w:r w:rsidRPr="006D748A">
              <w:rPr>
                <w:rFonts w:ascii="Times New Roman" w:eastAsiaTheme="minorEastAsia" w:hAnsi="Times New Roman" w:cs="Times New Roman"/>
              </w:rPr>
              <w:t>mRS</w:t>
            </w:r>
            <w:proofErr w:type="spellEnd"/>
            <w:r w:rsidRPr="006D748A">
              <w:rPr>
                <w:rFonts w:ascii="Times New Roman" w:eastAsiaTheme="minorEastAsia" w:hAnsi="Times New Roman" w:cs="Times New Roman"/>
              </w:rPr>
              <w:t xml:space="preserve"> ≤ 1), n (%)</w:t>
            </w:r>
          </w:p>
        </w:tc>
        <w:tc>
          <w:tcPr>
            <w:tcW w:w="1620" w:type="dxa"/>
            <w:vAlign w:val="center"/>
          </w:tcPr>
          <w:p w:rsidR="006D748A" w:rsidRPr="006D748A" w:rsidRDefault="006D748A" w:rsidP="006D748A">
            <w:pPr>
              <w:jc w:val="center"/>
              <w:cnfStyle w:val="000000010000"/>
              <w:rPr>
                <w:rFonts w:ascii="Times New Roman" w:eastAsiaTheme="minorEastAsia" w:hAnsi="Times New Roman" w:cs="Times New Roman"/>
              </w:rPr>
            </w:pPr>
            <w:r w:rsidRPr="006D748A">
              <w:rPr>
                <w:rFonts w:ascii="Times New Roman" w:eastAsiaTheme="minorEastAsia" w:hAnsi="Times New Roman" w:cs="Times New Roman"/>
              </w:rPr>
              <w:t>38 (65,5)</w:t>
            </w:r>
          </w:p>
        </w:tc>
        <w:tc>
          <w:tcPr>
            <w:tcW w:w="1350" w:type="dxa"/>
            <w:vAlign w:val="center"/>
          </w:tcPr>
          <w:p w:rsidR="006D748A" w:rsidRPr="006D748A" w:rsidRDefault="006D748A" w:rsidP="006D748A">
            <w:pPr>
              <w:jc w:val="center"/>
              <w:cnfStyle w:val="000000010000"/>
              <w:rPr>
                <w:rFonts w:ascii="Times New Roman" w:eastAsiaTheme="minorEastAsia" w:hAnsi="Times New Roman" w:cs="Times New Roman"/>
              </w:rPr>
            </w:pPr>
            <w:r w:rsidRPr="006D748A">
              <w:rPr>
                <w:rFonts w:ascii="Times New Roman" w:eastAsiaTheme="minorEastAsia" w:hAnsi="Times New Roman" w:cs="Times New Roman"/>
              </w:rPr>
              <w:t xml:space="preserve">186 (55,4) </w:t>
            </w:r>
          </w:p>
        </w:tc>
        <w:tc>
          <w:tcPr>
            <w:tcW w:w="2160" w:type="dxa"/>
            <w:vAlign w:val="center"/>
          </w:tcPr>
          <w:p w:rsidR="006D748A" w:rsidRPr="006D748A" w:rsidRDefault="006D748A" w:rsidP="006D748A">
            <w:pPr>
              <w:jc w:val="center"/>
              <w:cnfStyle w:val="000000010000"/>
              <w:rPr>
                <w:rFonts w:ascii="Times New Roman" w:eastAsiaTheme="minorEastAsia" w:hAnsi="Times New Roman" w:cs="Times New Roman"/>
              </w:rPr>
            </w:pPr>
            <w:r w:rsidRPr="006D748A">
              <w:rPr>
                <w:rFonts w:ascii="Times New Roman" w:eastAsiaTheme="minorEastAsia" w:hAnsi="Times New Roman" w:cs="Times New Roman"/>
              </w:rPr>
              <w:t>0,149</w:t>
            </w:r>
          </w:p>
        </w:tc>
        <w:tc>
          <w:tcPr>
            <w:tcW w:w="1170" w:type="dxa"/>
            <w:vAlign w:val="center"/>
          </w:tcPr>
          <w:p w:rsidR="006D748A" w:rsidRPr="006D748A" w:rsidRDefault="006D748A" w:rsidP="006D748A">
            <w:pPr>
              <w:jc w:val="center"/>
              <w:cnfStyle w:val="000000010000"/>
              <w:rPr>
                <w:rFonts w:ascii="Times New Roman" w:eastAsiaTheme="minorEastAsia" w:hAnsi="Times New Roman" w:cs="Times New Roman"/>
              </w:rPr>
            </w:pPr>
            <w:r w:rsidRPr="006D748A">
              <w:rPr>
                <w:rFonts w:ascii="Times New Roman" w:eastAsiaTheme="minorEastAsia" w:hAnsi="Times New Roman" w:cs="Times New Roman"/>
              </w:rPr>
              <w:t>0,101</w:t>
            </w:r>
          </w:p>
        </w:tc>
        <w:tc>
          <w:tcPr>
            <w:tcW w:w="2340" w:type="dxa"/>
            <w:vAlign w:val="center"/>
          </w:tcPr>
          <w:p w:rsidR="006D748A" w:rsidRPr="006D748A" w:rsidRDefault="006D748A" w:rsidP="006D748A">
            <w:pPr>
              <w:jc w:val="center"/>
              <w:cnfStyle w:val="000000010000"/>
              <w:rPr>
                <w:rFonts w:ascii="Times New Roman" w:eastAsiaTheme="minorEastAsia" w:hAnsi="Times New Roman" w:cs="Times New Roman"/>
              </w:rPr>
            </w:pPr>
            <w:r w:rsidRPr="006D748A">
              <w:rPr>
                <w:rFonts w:ascii="Times New Roman" w:eastAsiaTheme="minorEastAsia" w:hAnsi="Times New Roman" w:cs="Times New Roman"/>
              </w:rPr>
              <w:t>0,556 (0,276-1,122)</w:t>
            </w:r>
          </w:p>
        </w:tc>
      </w:tr>
      <w:tr w:rsidR="006D748A" w:rsidRPr="006D748A" w:rsidTr="00041309">
        <w:trPr>
          <w:cnfStyle w:val="000000100000"/>
        </w:trPr>
        <w:tc>
          <w:tcPr>
            <w:cnfStyle w:val="001000000000"/>
            <w:tcW w:w="2520" w:type="dxa"/>
            <w:shd w:val="clear" w:color="auto" w:fill="EAF1DD" w:themeFill="accent3" w:themeFillTint="33"/>
          </w:tcPr>
          <w:p w:rsidR="006D748A" w:rsidRPr="006D748A" w:rsidRDefault="006D748A" w:rsidP="006D748A">
            <w:pPr>
              <w:rPr>
                <w:rFonts w:ascii="Times New Roman" w:eastAsiaTheme="minorEastAsia" w:hAnsi="Times New Roman" w:cs="Times New Roman"/>
              </w:rPr>
            </w:pPr>
            <w:proofErr w:type="spellStart"/>
            <w:r w:rsidRPr="006D748A">
              <w:rPr>
                <w:rFonts w:ascii="Times New Roman" w:eastAsiaTheme="minorEastAsia" w:hAnsi="Times New Roman" w:cs="Times New Roman"/>
              </w:rPr>
              <w:t>Nezavisnost</w:t>
            </w:r>
            <w:proofErr w:type="spellEnd"/>
            <w:r w:rsidRPr="006D748A">
              <w:rPr>
                <w:rFonts w:ascii="Times New Roman" w:eastAsiaTheme="minorEastAsia" w:hAnsi="Times New Roman" w:cs="Times New Roman"/>
              </w:rPr>
              <w:t xml:space="preserve"> (</w:t>
            </w:r>
            <w:proofErr w:type="spellStart"/>
            <w:r w:rsidRPr="006D748A">
              <w:rPr>
                <w:rFonts w:ascii="Times New Roman" w:eastAsiaTheme="minorEastAsia" w:hAnsi="Times New Roman" w:cs="Times New Roman"/>
              </w:rPr>
              <w:t>mRS</w:t>
            </w:r>
            <w:proofErr w:type="spellEnd"/>
            <w:r w:rsidRPr="006D748A">
              <w:rPr>
                <w:rFonts w:ascii="Times New Roman" w:eastAsiaTheme="minorEastAsia" w:hAnsi="Times New Roman" w:cs="Times New Roman"/>
              </w:rPr>
              <w:t xml:space="preserve"> ≤ 2), n (%)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6D748A" w:rsidRPr="006D748A" w:rsidRDefault="006D748A" w:rsidP="006D748A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</w:rPr>
            </w:pPr>
            <w:r w:rsidRPr="006D748A">
              <w:rPr>
                <w:rFonts w:ascii="Times New Roman" w:eastAsiaTheme="minorEastAsia" w:hAnsi="Times New Roman" w:cs="Times New Roman"/>
              </w:rPr>
              <w:t>43 (74,1)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6D748A" w:rsidRPr="006D748A" w:rsidRDefault="006D748A" w:rsidP="006D748A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</w:rPr>
            </w:pPr>
            <w:r w:rsidRPr="006D748A">
              <w:rPr>
                <w:rFonts w:ascii="Times New Roman" w:eastAsiaTheme="minorEastAsia" w:hAnsi="Times New Roman" w:cs="Times New Roman"/>
              </w:rPr>
              <w:t>217 (64,6)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D748A" w:rsidRPr="006D748A" w:rsidRDefault="006D748A" w:rsidP="006D748A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</w:rPr>
            </w:pPr>
            <w:r w:rsidRPr="006D748A">
              <w:rPr>
                <w:rFonts w:ascii="Times New Roman" w:eastAsiaTheme="minorEastAsia" w:hAnsi="Times New Roman" w:cs="Times New Roman"/>
              </w:rPr>
              <w:t>0,156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6D748A" w:rsidRPr="006D748A" w:rsidRDefault="006D748A" w:rsidP="006D748A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</w:rPr>
            </w:pPr>
            <w:r w:rsidRPr="006D748A">
              <w:rPr>
                <w:rFonts w:ascii="Times New Roman" w:eastAsiaTheme="minorEastAsia" w:hAnsi="Times New Roman" w:cs="Times New Roman"/>
              </w:rPr>
              <w:t>0,103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D748A" w:rsidRPr="006D748A" w:rsidRDefault="006D748A" w:rsidP="006D748A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</w:rPr>
            </w:pPr>
            <w:r w:rsidRPr="006D748A">
              <w:rPr>
                <w:rFonts w:ascii="Times New Roman" w:eastAsiaTheme="minorEastAsia" w:hAnsi="Times New Roman" w:cs="Times New Roman"/>
              </w:rPr>
              <w:t>0,532 (0,249-1,136)</w:t>
            </w:r>
          </w:p>
        </w:tc>
      </w:tr>
      <w:tr w:rsidR="006D748A" w:rsidRPr="006D748A" w:rsidTr="00041309">
        <w:trPr>
          <w:cnfStyle w:val="000000010000"/>
        </w:trPr>
        <w:tc>
          <w:tcPr>
            <w:cnfStyle w:val="001000000000"/>
            <w:tcW w:w="2520" w:type="dxa"/>
            <w:shd w:val="clear" w:color="auto" w:fill="EAF1DD" w:themeFill="accent3" w:themeFillTint="33"/>
          </w:tcPr>
          <w:p w:rsidR="006D748A" w:rsidRPr="006D748A" w:rsidRDefault="006D748A" w:rsidP="006D748A">
            <w:pPr>
              <w:rPr>
                <w:rFonts w:ascii="Times New Roman" w:eastAsiaTheme="minorEastAsia" w:hAnsi="Times New Roman" w:cs="Times New Roman"/>
              </w:rPr>
            </w:pPr>
            <w:proofErr w:type="spellStart"/>
            <w:r w:rsidRPr="006D748A">
              <w:rPr>
                <w:rFonts w:ascii="Times New Roman" w:eastAsiaTheme="minorEastAsia" w:hAnsi="Times New Roman" w:cs="Times New Roman"/>
              </w:rPr>
              <w:t>Smrt</w:t>
            </w:r>
            <w:proofErr w:type="spellEnd"/>
            <w:r w:rsidRPr="006D748A">
              <w:rPr>
                <w:rFonts w:ascii="Times New Roman" w:eastAsiaTheme="minorEastAsia" w:hAnsi="Times New Roman" w:cs="Times New Roman"/>
              </w:rPr>
              <w:t xml:space="preserve"> (</w:t>
            </w:r>
            <w:proofErr w:type="spellStart"/>
            <w:r w:rsidRPr="006D748A">
              <w:rPr>
                <w:rFonts w:ascii="Times New Roman" w:eastAsiaTheme="minorEastAsia" w:hAnsi="Times New Roman" w:cs="Times New Roman"/>
              </w:rPr>
              <w:t>mRS</w:t>
            </w:r>
            <w:proofErr w:type="spellEnd"/>
            <w:r w:rsidRPr="006D748A">
              <w:rPr>
                <w:rFonts w:ascii="Times New Roman" w:eastAsiaTheme="minorEastAsia" w:hAnsi="Times New Roman" w:cs="Times New Roman"/>
              </w:rPr>
              <w:t xml:space="preserve"> = 6), n (%)</w:t>
            </w:r>
          </w:p>
        </w:tc>
        <w:tc>
          <w:tcPr>
            <w:tcW w:w="1620" w:type="dxa"/>
            <w:vAlign w:val="center"/>
          </w:tcPr>
          <w:p w:rsidR="006D748A" w:rsidRPr="006D748A" w:rsidRDefault="006D748A" w:rsidP="006D748A">
            <w:pPr>
              <w:jc w:val="center"/>
              <w:cnfStyle w:val="000000010000"/>
              <w:rPr>
                <w:rFonts w:ascii="Times New Roman" w:eastAsiaTheme="minorEastAsia" w:hAnsi="Times New Roman" w:cs="Times New Roman"/>
              </w:rPr>
            </w:pPr>
            <w:r w:rsidRPr="006D748A">
              <w:rPr>
                <w:rFonts w:ascii="Times New Roman" w:eastAsiaTheme="minorEastAsia" w:hAnsi="Times New Roman" w:cs="Times New Roman"/>
              </w:rPr>
              <w:t>3 (5,2)</w:t>
            </w:r>
          </w:p>
        </w:tc>
        <w:tc>
          <w:tcPr>
            <w:tcW w:w="1350" w:type="dxa"/>
            <w:vAlign w:val="center"/>
          </w:tcPr>
          <w:p w:rsidR="006D748A" w:rsidRPr="006D748A" w:rsidRDefault="006D748A" w:rsidP="006D748A">
            <w:pPr>
              <w:jc w:val="center"/>
              <w:cnfStyle w:val="000000010000"/>
              <w:rPr>
                <w:rFonts w:ascii="Times New Roman" w:eastAsiaTheme="minorEastAsia" w:hAnsi="Times New Roman" w:cs="Times New Roman"/>
              </w:rPr>
            </w:pPr>
            <w:r w:rsidRPr="006D748A">
              <w:rPr>
                <w:rFonts w:ascii="Times New Roman" w:eastAsiaTheme="minorEastAsia" w:hAnsi="Times New Roman" w:cs="Times New Roman"/>
              </w:rPr>
              <w:t>57 (17,0)</w:t>
            </w:r>
          </w:p>
        </w:tc>
        <w:tc>
          <w:tcPr>
            <w:tcW w:w="2160" w:type="dxa"/>
            <w:vAlign w:val="center"/>
          </w:tcPr>
          <w:p w:rsidR="006D748A" w:rsidRPr="006D748A" w:rsidRDefault="006D748A" w:rsidP="006D748A">
            <w:pPr>
              <w:jc w:val="center"/>
              <w:cnfStyle w:val="000000010000"/>
              <w:rPr>
                <w:rFonts w:ascii="Times New Roman" w:eastAsiaTheme="minorEastAsia" w:hAnsi="Times New Roman" w:cs="Times New Roman"/>
                <w:b/>
              </w:rPr>
            </w:pPr>
            <w:r w:rsidRPr="006D748A">
              <w:rPr>
                <w:rFonts w:ascii="Times New Roman" w:eastAsiaTheme="minorEastAsia" w:hAnsi="Times New Roman" w:cs="Times New Roman"/>
                <w:b/>
              </w:rPr>
              <w:t>0,019</w:t>
            </w:r>
          </w:p>
        </w:tc>
        <w:tc>
          <w:tcPr>
            <w:tcW w:w="1170" w:type="dxa"/>
            <w:vAlign w:val="center"/>
          </w:tcPr>
          <w:p w:rsidR="006D748A" w:rsidRPr="006D748A" w:rsidRDefault="006D748A" w:rsidP="006D748A">
            <w:pPr>
              <w:jc w:val="center"/>
              <w:cnfStyle w:val="000000010000"/>
              <w:rPr>
                <w:rFonts w:ascii="Times New Roman" w:eastAsiaTheme="minorEastAsia" w:hAnsi="Times New Roman" w:cs="Times New Roman"/>
                <w:b/>
              </w:rPr>
            </w:pPr>
            <w:r w:rsidRPr="006D748A">
              <w:rPr>
                <w:rFonts w:ascii="Times New Roman" w:eastAsiaTheme="minorEastAsia" w:hAnsi="Times New Roman" w:cs="Times New Roman"/>
                <w:b/>
              </w:rPr>
              <w:t>0,024</w:t>
            </w:r>
          </w:p>
        </w:tc>
        <w:tc>
          <w:tcPr>
            <w:tcW w:w="2340" w:type="dxa"/>
            <w:vAlign w:val="center"/>
          </w:tcPr>
          <w:p w:rsidR="006D748A" w:rsidRPr="006D748A" w:rsidRDefault="006D748A" w:rsidP="006D748A">
            <w:pPr>
              <w:jc w:val="center"/>
              <w:cnfStyle w:val="000000010000"/>
              <w:rPr>
                <w:rFonts w:ascii="Times New Roman" w:eastAsiaTheme="minorEastAsia" w:hAnsi="Times New Roman" w:cs="Times New Roman"/>
                <w:b/>
              </w:rPr>
            </w:pPr>
            <w:r w:rsidRPr="006D748A">
              <w:rPr>
                <w:rFonts w:ascii="Times New Roman" w:eastAsiaTheme="minorEastAsia" w:hAnsi="Times New Roman" w:cs="Times New Roman"/>
                <w:b/>
              </w:rPr>
              <w:t>10,989 (1,362-90,909)</w:t>
            </w:r>
          </w:p>
        </w:tc>
      </w:tr>
    </w:tbl>
    <w:p w:rsidR="00C175CE" w:rsidRDefault="00C175CE" w:rsidP="00C175CE">
      <w:pPr>
        <w:tabs>
          <w:tab w:val="left" w:pos="8475"/>
        </w:tabs>
        <w:spacing w:line="480" w:lineRule="auto"/>
        <w:ind w:righ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OR=odds ratio, CI=confidence interval, </w:t>
      </w:r>
      <w:proofErr w:type="spellStart"/>
      <w:r>
        <w:rPr>
          <w:rFonts w:ascii="Times New Roman" w:hAnsi="Times New Roman" w:cs="Times New Roman"/>
          <w:sz w:val="20"/>
          <w:szCs w:val="20"/>
        </w:rPr>
        <w:t>mRS</w:t>
      </w:r>
      <w:proofErr w:type="spellEnd"/>
      <w:r>
        <w:rPr>
          <w:rFonts w:ascii="Times New Roman" w:hAnsi="Times New Roman" w:cs="Times New Roman"/>
          <w:sz w:val="20"/>
          <w:szCs w:val="20"/>
        </w:rPr>
        <w:t>=</w:t>
      </w:r>
      <w:proofErr w:type="spellStart"/>
      <w:r>
        <w:rPr>
          <w:rFonts w:ascii="Times New Roman" w:hAnsi="Times New Roman" w:cs="Times New Roman"/>
          <w:sz w:val="20"/>
          <w:szCs w:val="20"/>
        </w:rPr>
        <w:t>modifikovana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Rankinova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skala</w:t>
      </w:r>
      <w:proofErr w:type="spellEnd"/>
    </w:p>
    <w:p w:rsidR="00A56E6D" w:rsidRDefault="00A56E6D"/>
    <w:sectPr w:rsidR="00A56E6D" w:rsidSect="00A56E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175CE"/>
    <w:rsid w:val="00121A52"/>
    <w:rsid w:val="006D748A"/>
    <w:rsid w:val="00A56E6D"/>
    <w:rsid w:val="00C17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5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Grid-Accent3">
    <w:name w:val="Light Grid Accent 3"/>
    <w:basedOn w:val="TableNormal"/>
    <w:uiPriority w:val="62"/>
    <w:rsid w:val="00C175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-Accent31">
    <w:name w:val="Light Grid - Accent 31"/>
    <w:basedOn w:val="TableNormal"/>
    <w:next w:val="LightGrid-Accent3"/>
    <w:uiPriority w:val="62"/>
    <w:rsid w:val="006D74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 pc</dc:creator>
  <cp:lastModifiedBy>Home pc</cp:lastModifiedBy>
  <cp:revision>2</cp:revision>
  <dcterms:created xsi:type="dcterms:W3CDTF">2016-11-07T01:47:00Z</dcterms:created>
  <dcterms:modified xsi:type="dcterms:W3CDTF">2017-10-29T21:52:00Z</dcterms:modified>
</cp:coreProperties>
</file>