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BA3" w:rsidRDefault="008D119E" w:rsidP="008D119E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Tabela 2. Anamnestički podaci o vremenu ispoljavanja reakcije preosetljivosti i suspektnom leku</w:t>
      </w:r>
    </w:p>
    <w:tbl>
      <w:tblPr>
        <w:tblStyle w:val="TableGrid"/>
        <w:tblW w:w="10238" w:type="dxa"/>
        <w:tblLook w:val="04A0"/>
      </w:tblPr>
      <w:tblGrid>
        <w:gridCol w:w="5119"/>
        <w:gridCol w:w="5119"/>
      </w:tblGrid>
      <w:tr w:rsidR="008D119E" w:rsidRPr="00DF7C8C" w:rsidTr="00130F4E">
        <w:trPr>
          <w:trHeight w:val="1003"/>
        </w:trPr>
        <w:tc>
          <w:tcPr>
            <w:tcW w:w="5040" w:type="dxa"/>
            <w:gridSpan w:val="2"/>
            <w:shd w:val="clear" w:color="auto" w:fill="808080" w:themeFill="background1" w:themeFillShade="80"/>
            <w:vAlign w:val="center"/>
          </w:tcPr>
          <w:p w:rsidR="008D119E" w:rsidRPr="00DF7C8C" w:rsidRDefault="008D119E" w:rsidP="0013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7B6">
              <w:rPr>
                <w:rFonts w:ascii="Times New Roman" w:hAnsi="Times New Roman" w:cs="Times New Roman"/>
                <w:b/>
                <w:sz w:val="24"/>
                <w:szCs w:val="24"/>
              </w:rPr>
              <w:t>Vreme ispoljavanja reakcije preosetljivosti</w:t>
            </w:r>
          </w:p>
        </w:tc>
      </w:tr>
      <w:tr w:rsidR="008D119E" w:rsidRPr="00E377B6" w:rsidTr="00130F4E">
        <w:trPr>
          <w:trHeight w:val="1003"/>
        </w:trPr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8D119E" w:rsidRPr="00E377B6" w:rsidRDefault="008D119E" w:rsidP="0013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Životno doba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8D119E" w:rsidRPr="00E377B6" w:rsidRDefault="008D119E" w:rsidP="0013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7B6">
              <w:rPr>
                <w:rFonts w:ascii="Times New Roman" w:hAnsi="Times New Roman" w:cs="Times New Roman"/>
                <w:b/>
                <w:sz w:val="24"/>
                <w:szCs w:val="24"/>
              </w:rPr>
              <w:t>Broj (procenat) pacijenata</w:t>
            </w:r>
          </w:p>
        </w:tc>
      </w:tr>
      <w:tr w:rsidR="008D119E" w:rsidRPr="00DF7C8C" w:rsidTr="00130F4E">
        <w:trPr>
          <w:trHeight w:val="315"/>
        </w:trPr>
        <w:tc>
          <w:tcPr>
            <w:tcW w:w="5040" w:type="dxa"/>
            <w:vAlign w:val="center"/>
          </w:tcPr>
          <w:p w:rsidR="008D119E" w:rsidRPr="00DF7C8C" w:rsidRDefault="008D119E" w:rsidP="0013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C8C">
              <w:rPr>
                <w:rFonts w:ascii="Times New Roman" w:hAnsi="Times New Roman" w:cs="Times New Roman"/>
                <w:b/>
                <w:sz w:val="24"/>
                <w:szCs w:val="24"/>
              </w:rPr>
              <w:t>Detinjstvo</w:t>
            </w:r>
          </w:p>
        </w:tc>
        <w:tc>
          <w:tcPr>
            <w:tcW w:w="5040" w:type="dxa"/>
            <w:vAlign w:val="center"/>
          </w:tcPr>
          <w:p w:rsidR="008D119E" w:rsidRPr="00DF7C8C" w:rsidRDefault="008D119E" w:rsidP="00130F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C8C">
              <w:rPr>
                <w:rFonts w:ascii="Times New Roman" w:eastAsia="Times New Roman" w:hAnsi="Times New Roman" w:cs="Times New Roman"/>
                <w:sz w:val="24"/>
                <w:szCs w:val="24"/>
              </w:rPr>
              <w:t>13 (16.0)</w:t>
            </w:r>
          </w:p>
        </w:tc>
      </w:tr>
      <w:tr w:rsidR="008D119E" w:rsidRPr="00DF7C8C" w:rsidTr="00130F4E">
        <w:trPr>
          <w:trHeight w:val="315"/>
        </w:trPr>
        <w:tc>
          <w:tcPr>
            <w:tcW w:w="5040" w:type="dxa"/>
            <w:vAlign w:val="center"/>
          </w:tcPr>
          <w:p w:rsidR="008D119E" w:rsidRPr="00DF7C8C" w:rsidRDefault="008D119E" w:rsidP="0013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C8C">
              <w:rPr>
                <w:rFonts w:ascii="Times New Roman" w:hAnsi="Times New Roman" w:cs="Times New Roman"/>
                <w:b/>
                <w:sz w:val="24"/>
                <w:szCs w:val="24"/>
              </w:rPr>
              <w:t>Adultni period</w:t>
            </w:r>
          </w:p>
        </w:tc>
        <w:tc>
          <w:tcPr>
            <w:tcW w:w="5040" w:type="dxa"/>
            <w:vAlign w:val="center"/>
          </w:tcPr>
          <w:p w:rsidR="008D119E" w:rsidRPr="00DF7C8C" w:rsidRDefault="008D119E" w:rsidP="00130F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C8C">
              <w:rPr>
                <w:rFonts w:ascii="Times New Roman" w:eastAsia="Times New Roman" w:hAnsi="Times New Roman" w:cs="Times New Roman"/>
                <w:sz w:val="24"/>
                <w:szCs w:val="24"/>
              </w:rPr>
              <w:t>12 (14.8)</w:t>
            </w:r>
          </w:p>
        </w:tc>
      </w:tr>
      <w:tr w:rsidR="008D119E" w:rsidRPr="00DF7C8C" w:rsidTr="00130F4E">
        <w:trPr>
          <w:trHeight w:val="315"/>
        </w:trPr>
        <w:tc>
          <w:tcPr>
            <w:tcW w:w="5040" w:type="dxa"/>
            <w:vAlign w:val="center"/>
          </w:tcPr>
          <w:p w:rsidR="008D119E" w:rsidRPr="00DF7C8C" w:rsidRDefault="008D119E" w:rsidP="0013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C8C">
              <w:rPr>
                <w:rFonts w:ascii="Times New Roman" w:hAnsi="Times New Roman" w:cs="Times New Roman"/>
                <w:b/>
                <w:sz w:val="24"/>
                <w:szCs w:val="24"/>
              </w:rPr>
              <w:t>Nema podataka</w:t>
            </w:r>
          </w:p>
        </w:tc>
        <w:tc>
          <w:tcPr>
            <w:tcW w:w="5040" w:type="dxa"/>
            <w:vAlign w:val="center"/>
          </w:tcPr>
          <w:p w:rsidR="008D119E" w:rsidRPr="00DF7C8C" w:rsidRDefault="008D119E" w:rsidP="00130F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C8C">
              <w:rPr>
                <w:rFonts w:ascii="Times New Roman" w:eastAsia="Times New Roman" w:hAnsi="Times New Roman" w:cs="Times New Roman"/>
                <w:sz w:val="24"/>
                <w:szCs w:val="24"/>
              </w:rPr>
              <w:t>45 (55.5)</w:t>
            </w:r>
          </w:p>
        </w:tc>
      </w:tr>
      <w:tr w:rsidR="008D119E" w:rsidRPr="00E377B6" w:rsidTr="00130F4E">
        <w:trPr>
          <w:trHeight w:val="1003"/>
        </w:trPr>
        <w:tc>
          <w:tcPr>
            <w:tcW w:w="5040" w:type="dxa"/>
            <w:gridSpan w:val="2"/>
            <w:shd w:val="clear" w:color="auto" w:fill="808080" w:themeFill="background1" w:themeFillShade="80"/>
            <w:vAlign w:val="center"/>
          </w:tcPr>
          <w:p w:rsidR="008D119E" w:rsidRPr="00E377B6" w:rsidRDefault="008D119E" w:rsidP="0013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7B6">
              <w:rPr>
                <w:rFonts w:ascii="Times New Roman" w:hAnsi="Times New Roman" w:cs="Times New Roman"/>
                <w:b/>
                <w:sz w:val="24"/>
                <w:szCs w:val="24"/>
              </w:rPr>
              <w:t>Podatak o preosetljivosti na lekove</w:t>
            </w:r>
          </w:p>
        </w:tc>
      </w:tr>
      <w:tr w:rsidR="008D119E" w:rsidRPr="00E377B6" w:rsidTr="00130F4E">
        <w:trPr>
          <w:trHeight w:val="1003"/>
        </w:trPr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8D119E" w:rsidRPr="00E377B6" w:rsidRDefault="008D119E" w:rsidP="0013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7B6">
              <w:rPr>
                <w:rFonts w:ascii="Times New Roman" w:hAnsi="Times New Roman" w:cs="Times New Roman"/>
                <w:b/>
                <w:sz w:val="24"/>
                <w:szCs w:val="24"/>
              </w:rPr>
              <w:t>Suspektni lek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8D119E" w:rsidRPr="00E377B6" w:rsidRDefault="008D119E" w:rsidP="0013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7B6">
              <w:rPr>
                <w:rFonts w:ascii="Times New Roman" w:hAnsi="Times New Roman" w:cs="Times New Roman"/>
                <w:b/>
                <w:sz w:val="24"/>
                <w:szCs w:val="24"/>
              </w:rPr>
              <w:t>Broj (procenat) pacijenata</w:t>
            </w:r>
          </w:p>
        </w:tc>
      </w:tr>
      <w:tr w:rsidR="008D119E" w:rsidRPr="00DF7C8C" w:rsidTr="00130F4E">
        <w:trPr>
          <w:trHeight w:val="252"/>
        </w:trPr>
        <w:tc>
          <w:tcPr>
            <w:tcW w:w="5040" w:type="dxa"/>
            <w:vAlign w:val="center"/>
          </w:tcPr>
          <w:p w:rsidR="008D119E" w:rsidRPr="00DF7C8C" w:rsidRDefault="008D119E" w:rsidP="0013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C8C">
              <w:rPr>
                <w:rFonts w:ascii="Times New Roman" w:hAnsi="Times New Roman" w:cs="Times New Roman"/>
                <w:b/>
                <w:sz w:val="24"/>
                <w:szCs w:val="24"/>
              </w:rPr>
              <w:t>Penicilini</w:t>
            </w:r>
          </w:p>
        </w:tc>
        <w:tc>
          <w:tcPr>
            <w:tcW w:w="5040" w:type="dxa"/>
            <w:vAlign w:val="center"/>
          </w:tcPr>
          <w:p w:rsidR="008D119E" w:rsidRPr="00DF7C8C" w:rsidRDefault="008D119E" w:rsidP="00130F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7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 (86.4)</w:t>
            </w:r>
          </w:p>
        </w:tc>
      </w:tr>
      <w:tr w:rsidR="008D119E" w:rsidRPr="00DF7C8C" w:rsidTr="00130F4E">
        <w:trPr>
          <w:trHeight w:val="251"/>
        </w:trPr>
        <w:tc>
          <w:tcPr>
            <w:tcW w:w="5040" w:type="dxa"/>
            <w:vAlign w:val="center"/>
          </w:tcPr>
          <w:p w:rsidR="008D119E" w:rsidRPr="00DF7C8C" w:rsidRDefault="008D119E" w:rsidP="0013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C8C">
              <w:rPr>
                <w:rFonts w:ascii="Times New Roman" w:hAnsi="Times New Roman" w:cs="Times New Roman"/>
                <w:b/>
                <w:sz w:val="24"/>
                <w:szCs w:val="24"/>
              </w:rPr>
              <w:t>Cefalosporini</w:t>
            </w:r>
          </w:p>
        </w:tc>
        <w:tc>
          <w:tcPr>
            <w:tcW w:w="5040" w:type="dxa"/>
            <w:vAlign w:val="center"/>
          </w:tcPr>
          <w:p w:rsidR="008D119E" w:rsidRPr="00DF7C8C" w:rsidRDefault="008D119E" w:rsidP="00130F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C8C">
              <w:rPr>
                <w:rFonts w:ascii="Times New Roman" w:eastAsia="Times New Roman" w:hAnsi="Times New Roman" w:cs="Times New Roman"/>
                <w:sz w:val="24"/>
                <w:szCs w:val="24"/>
              </w:rPr>
              <w:t>12 (14.8)</w:t>
            </w:r>
          </w:p>
        </w:tc>
      </w:tr>
      <w:tr w:rsidR="008D119E" w:rsidRPr="00DF7C8C" w:rsidTr="00130F4E">
        <w:trPr>
          <w:trHeight w:val="251"/>
        </w:trPr>
        <w:tc>
          <w:tcPr>
            <w:tcW w:w="5040" w:type="dxa"/>
            <w:vAlign w:val="center"/>
          </w:tcPr>
          <w:p w:rsidR="008D119E" w:rsidRPr="00DF7C8C" w:rsidRDefault="008D119E" w:rsidP="0013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C8C">
              <w:rPr>
                <w:rFonts w:ascii="Times New Roman" w:hAnsi="Times New Roman" w:cs="Times New Roman"/>
                <w:b/>
                <w:sz w:val="24"/>
                <w:szCs w:val="24"/>
              </w:rPr>
              <w:t>Druge grupe antibiotika</w:t>
            </w:r>
          </w:p>
        </w:tc>
        <w:tc>
          <w:tcPr>
            <w:tcW w:w="5040" w:type="dxa"/>
            <w:vAlign w:val="center"/>
          </w:tcPr>
          <w:p w:rsidR="008D119E" w:rsidRPr="00DF7C8C" w:rsidRDefault="008D119E" w:rsidP="00130F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C8C">
              <w:rPr>
                <w:rFonts w:ascii="Times New Roman" w:eastAsia="Times New Roman" w:hAnsi="Times New Roman" w:cs="Times New Roman"/>
                <w:sz w:val="24"/>
                <w:szCs w:val="24"/>
              </w:rPr>
              <w:t>16 (19.8)</w:t>
            </w:r>
          </w:p>
        </w:tc>
      </w:tr>
      <w:tr w:rsidR="008D119E" w:rsidRPr="00DF7C8C" w:rsidTr="00130F4E">
        <w:trPr>
          <w:trHeight w:val="251"/>
        </w:trPr>
        <w:tc>
          <w:tcPr>
            <w:tcW w:w="5040" w:type="dxa"/>
          </w:tcPr>
          <w:p w:rsidR="008D119E" w:rsidRPr="00E377B6" w:rsidRDefault="008D119E" w:rsidP="0013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7B6">
              <w:rPr>
                <w:rFonts w:ascii="Times New Roman" w:hAnsi="Times New Roman" w:cs="Times New Roman"/>
                <w:b/>
                <w:sz w:val="24"/>
                <w:szCs w:val="24"/>
              </w:rPr>
              <w:t>Penicilini i druge grupe antibiotika</w:t>
            </w:r>
          </w:p>
        </w:tc>
        <w:tc>
          <w:tcPr>
            <w:tcW w:w="5040" w:type="dxa"/>
          </w:tcPr>
          <w:p w:rsidR="008D119E" w:rsidRPr="00DF7C8C" w:rsidRDefault="008D119E" w:rsidP="0013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8C">
              <w:rPr>
                <w:rFonts w:ascii="Times New Roman" w:hAnsi="Times New Roman" w:cs="Times New Roman"/>
                <w:sz w:val="24"/>
                <w:szCs w:val="24"/>
              </w:rPr>
              <w:t>9 (11.1)</w:t>
            </w:r>
          </w:p>
        </w:tc>
      </w:tr>
    </w:tbl>
    <w:p w:rsidR="008D119E" w:rsidRPr="008D119E" w:rsidRDefault="008D119E" w:rsidP="008D119E">
      <w:pPr>
        <w:rPr>
          <w:rFonts w:ascii="Times New Roman" w:hAnsi="Times New Roman" w:cs="Times New Roman"/>
          <w:b/>
          <w:sz w:val="24"/>
          <w:szCs w:val="24"/>
          <w:lang/>
        </w:rPr>
      </w:pPr>
    </w:p>
    <w:sectPr w:rsidR="008D119E" w:rsidRPr="008D119E" w:rsidSect="00A54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54B" w:rsidRDefault="0008154B" w:rsidP="008D119E">
      <w:pPr>
        <w:spacing w:after="0" w:line="240" w:lineRule="auto"/>
      </w:pPr>
      <w:r>
        <w:separator/>
      </w:r>
    </w:p>
  </w:endnote>
  <w:endnote w:type="continuationSeparator" w:id="1">
    <w:p w:rsidR="0008154B" w:rsidRDefault="0008154B" w:rsidP="008D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54B" w:rsidRDefault="0008154B" w:rsidP="008D119E">
      <w:pPr>
        <w:spacing w:after="0" w:line="240" w:lineRule="auto"/>
      </w:pPr>
      <w:r>
        <w:separator/>
      </w:r>
    </w:p>
  </w:footnote>
  <w:footnote w:type="continuationSeparator" w:id="1">
    <w:p w:rsidR="0008154B" w:rsidRDefault="0008154B" w:rsidP="008D11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7C8C"/>
    <w:rsid w:val="0008154B"/>
    <w:rsid w:val="004D44FC"/>
    <w:rsid w:val="00543BA3"/>
    <w:rsid w:val="008D119E"/>
    <w:rsid w:val="00A54D8E"/>
    <w:rsid w:val="00AD3793"/>
    <w:rsid w:val="00DF7C8C"/>
    <w:rsid w:val="00E37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7C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D1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119E"/>
  </w:style>
  <w:style w:type="paragraph" w:styleId="Footer">
    <w:name w:val="footer"/>
    <w:basedOn w:val="Normal"/>
    <w:link w:val="FooterChar"/>
    <w:uiPriority w:val="99"/>
    <w:semiHidden/>
    <w:unhideWhenUsed/>
    <w:rsid w:val="008D1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1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5</cp:revision>
  <dcterms:created xsi:type="dcterms:W3CDTF">2016-03-24T06:59:00Z</dcterms:created>
  <dcterms:modified xsi:type="dcterms:W3CDTF">2016-06-19T18:57:00Z</dcterms:modified>
</cp:coreProperties>
</file>