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8F0" w:rsidRPr="002F48F0" w:rsidRDefault="002F48F0" w:rsidP="00673439">
      <w:pPr>
        <w:jc w:val="center"/>
        <w:rPr>
          <w:rFonts w:ascii="Times New Roman" w:hAnsi="Times New Roman" w:cs="Times New Roman"/>
          <w:sz w:val="24"/>
          <w:szCs w:val="24"/>
        </w:rPr>
      </w:pPr>
      <w:r>
        <w:rPr>
          <w:rFonts w:ascii="Times New Roman" w:hAnsi="Times New Roman" w:cs="Times New Roman"/>
          <w:sz w:val="24"/>
          <w:szCs w:val="24"/>
        </w:rPr>
        <w:t>ПРЕГЛЕДНИ ЧЛАНАК</w:t>
      </w:r>
    </w:p>
    <w:p w:rsidR="003466DC" w:rsidRPr="00E00270" w:rsidRDefault="00E00270" w:rsidP="00673439">
      <w:pPr>
        <w:jc w:val="center"/>
        <w:rPr>
          <w:rFonts w:ascii="Times New Roman" w:hAnsi="Times New Roman" w:cs="Times New Roman"/>
          <w:b/>
          <w:color w:val="FF0000"/>
          <w:sz w:val="24"/>
          <w:szCs w:val="24"/>
        </w:rPr>
      </w:pPr>
      <w:r w:rsidRPr="00E00270">
        <w:rPr>
          <w:rFonts w:ascii="Times New Roman" w:hAnsi="Times New Roman" w:cs="Times New Roman"/>
          <w:b/>
          <w:color w:val="FF0000"/>
          <w:sz w:val="24"/>
          <w:szCs w:val="24"/>
        </w:rPr>
        <w:t xml:space="preserve">САВРЕМЕНЕ ТЕХНИКЕ СНИМАЊА </w:t>
      </w:r>
      <w:r w:rsidR="005E3894">
        <w:rPr>
          <w:rFonts w:ascii="Times New Roman" w:hAnsi="Times New Roman" w:cs="Times New Roman"/>
          <w:b/>
          <w:color w:val="FF0000"/>
          <w:sz w:val="24"/>
          <w:szCs w:val="24"/>
        </w:rPr>
        <w:t xml:space="preserve">НЕСТАБИЛНОГ </w:t>
      </w:r>
      <w:r w:rsidRPr="00E00270">
        <w:rPr>
          <w:rFonts w:ascii="Times New Roman" w:hAnsi="Times New Roman" w:cs="Times New Roman"/>
          <w:b/>
          <w:color w:val="FF0000"/>
          <w:sz w:val="24"/>
          <w:szCs w:val="24"/>
        </w:rPr>
        <w:t>АТЕРОСКЛЕРОТСКОГ ПЛАКА НА КОРОНАРНИМ АРТЕРИЈАМА</w:t>
      </w:r>
    </w:p>
    <w:p w:rsidR="00463825" w:rsidRDefault="002F48F0" w:rsidP="002F48F0">
      <w:pPr>
        <w:jc w:val="center"/>
        <w:rPr>
          <w:rFonts w:ascii="Times New Roman" w:hAnsi="Times New Roman" w:cs="Times New Roman"/>
          <w:sz w:val="24"/>
          <w:szCs w:val="24"/>
        </w:rPr>
      </w:pPr>
      <w:r>
        <w:rPr>
          <w:rFonts w:ascii="Times New Roman" w:hAnsi="Times New Roman" w:cs="Times New Roman"/>
          <w:sz w:val="24"/>
          <w:szCs w:val="24"/>
        </w:rPr>
        <w:t>Иван Симић</w:t>
      </w:r>
    </w:p>
    <w:p w:rsidR="002F48F0" w:rsidRDefault="002F48F0" w:rsidP="002F48F0">
      <w:pPr>
        <w:jc w:val="center"/>
        <w:rPr>
          <w:rFonts w:ascii="Times New Roman" w:hAnsi="Times New Roman" w:cs="Times New Roman"/>
          <w:sz w:val="24"/>
          <w:szCs w:val="24"/>
        </w:rPr>
      </w:pPr>
      <w:r>
        <w:rPr>
          <w:rFonts w:ascii="Times New Roman" w:hAnsi="Times New Roman" w:cs="Times New Roman"/>
          <w:sz w:val="24"/>
          <w:szCs w:val="24"/>
        </w:rPr>
        <w:t>Факултет медицинских наука Универзитета у Крагујевцу</w:t>
      </w:r>
    </w:p>
    <w:p w:rsidR="002F48F0" w:rsidRDefault="00F757F4" w:rsidP="002F48F0">
      <w:pPr>
        <w:jc w:val="center"/>
        <w:rPr>
          <w:rFonts w:ascii="Times New Roman" w:hAnsi="Times New Roman" w:cs="Times New Roman"/>
          <w:sz w:val="24"/>
          <w:szCs w:val="24"/>
        </w:rPr>
      </w:pPr>
      <w:r>
        <w:rPr>
          <w:rFonts w:ascii="Times New Roman" w:hAnsi="Times New Roman" w:cs="Times New Roman"/>
          <w:sz w:val="24"/>
          <w:szCs w:val="24"/>
        </w:rPr>
        <w:t>Клиника за кардиологију, Клинички центар</w:t>
      </w:r>
      <w:r w:rsidR="002F48F0">
        <w:rPr>
          <w:rFonts w:ascii="Times New Roman" w:hAnsi="Times New Roman" w:cs="Times New Roman"/>
          <w:sz w:val="24"/>
          <w:szCs w:val="24"/>
        </w:rPr>
        <w:t xml:space="preserve"> Крагујевац</w:t>
      </w:r>
    </w:p>
    <w:p w:rsidR="007C616E" w:rsidRPr="007C616E" w:rsidRDefault="007C616E" w:rsidP="002F48F0">
      <w:pPr>
        <w:jc w:val="center"/>
        <w:rPr>
          <w:rFonts w:ascii="Times New Roman" w:hAnsi="Times New Roman" w:cs="Times New Roman"/>
          <w:sz w:val="24"/>
          <w:szCs w:val="24"/>
        </w:rPr>
      </w:pPr>
    </w:p>
    <w:p w:rsidR="00670CB9" w:rsidRDefault="00670CB9" w:rsidP="002F48F0">
      <w:pPr>
        <w:jc w:val="center"/>
        <w:rPr>
          <w:rFonts w:ascii="Times New Roman" w:hAnsi="Times New Roman" w:cs="Times New Roman"/>
          <w:sz w:val="24"/>
          <w:szCs w:val="24"/>
        </w:rPr>
      </w:pPr>
    </w:p>
    <w:p w:rsidR="00670CB9" w:rsidRPr="00670CB9" w:rsidRDefault="00171B4B" w:rsidP="00171B4B">
      <w:pPr>
        <w:jc w:val="both"/>
        <w:rPr>
          <w:rFonts w:ascii="Times New Roman" w:hAnsi="Times New Roman" w:cs="Times New Roman"/>
          <w:sz w:val="24"/>
          <w:szCs w:val="24"/>
        </w:rPr>
      </w:pPr>
      <w:r>
        <w:rPr>
          <w:rFonts w:ascii="Times New Roman" w:hAnsi="Times New Roman" w:cs="Times New Roman"/>
          <w:sz w:val="24"/>
          <w:szCs w:val="24"/>
        </w:rPr>
        <w:t xml:space="preserve">Листа скраћеница: </w:t>
      </w:r>
      <w:r w:rsidR="00670CB9">
        <w:rPr>
          <w:rFonts w:ascii="Times New Roman" w:hAnsi="Times New Roman" w:cs="Times New Roman"/>
          <w:sz w:val="24"/>
          <w:szCs w:val="24"/>
        </w:rPr>
        <w:t xml:space="preserve">LDL – липопротеини </w:t>
      </w:r>
      <w:r w:rsidR="00DC31CD">
        <w:rPr>
          <w:rFonts w:ascii="Times New Roman" w:hAnsi="Times New Roman" w:cs="Times New Roman"/>
          <w:sz w:val="24"/>
          <w:szCs w:val="24"/>
        </w:rPr>
        <w:t>мале молекулске густине</w:t>
      </w:r>
      <w:r w:rsidR="00670CB9">
        <w:rPr>
          <w:rFonts w:ascii="Times New Roman" w:hAnsi="Times New Roman" w:cs="Times New Roman"/>
          <w:sz w:val="24"/>
          <w:szCs w:val="24"/>
        </w:rPr>
        <w:t>, USPIO -</w:t>
      </w:r>
      <w:r w:rsidR="00670CB9" w:rsidRPr="00670CB9">
        <w:rPr>
          <w:rFonts w:ascii="Times New Roman" w:hAnsi="Times New Roman" w:cs="Times New Roman"/>
          <w:sz w:val="24"/>
          <w:szCs w:val="24"/>
        </w:rPr>
        <w:t xml:space="preserve"> </w:t>
      </w:r>
      <w:r w:rsidR="00670CB9">
        <w:rPr>
          <w:rFonts w:ascii="Times New Roman" w:hAnsi="Times New Roman" w:cs="Times New Roman"/>
          <w:sz w:val="24"/>
          <w:szCs w:val="24"/>
        </w:rPr>
        <w:t>ултрасуперпарамагнетне честице, M</w:t>
      </w:r>
      <w:r w:rsidR="00DC31CD">
        <w:rPr>
          <w:rFonts w:ascii="Times New Roman" w:hAnsi="Times New Roman" w:cs="Times New Roman"/>
          <w:sz w:val="24"/>
          <w:szCs w:val="24"/>
        </w:rPr>
        <w:t>MP – матриксне металопротеиназе</w:t>
      </w:r>
      <w:r w:rsidR="00670CB9">
        <w:rPr>
          <w:rFonts w:ascii="Times New Roman" w:hAnsi="Times New Roman" w:cs="Times New Roman"/>
          <w:sz w:val="24"/>
          <w:szCs w:val="24"/>
        </w:rPr>
        <w:t>,</w:t>
      </w:r>
      <w:r w:rsidR="00DC31CD" w:rsidRPr="00DC31CD">
        <w:rPr>
          <w:rFonts w:ascii="Times New Roman" w:hAnsi="Times New Roman" w:cs="Times New Roman"/>
          <w:sz w:val="24"/>
          <w:szCs w:val="24"/>
        </w:rPr>
        <w:t xml:space="preserve"> MPIs</w:t>
      </w:r>
      <w:r w:rsidR="00DC31CD">
        <w:rPr>
          <w:rFonts w:ascii="Times New Roman" w:hAnsi="Times New Roman" w:cs="Times New Roman"/>
          <w:sz w:val="24"/>
          <w:szCs w:val="24"/>
        </w:rPr>
        <w:t xml:space="preserve"> – инхибитори матриксних металопротеиназа,</w:t>
      </w:r>
      <w:r w:rsidR="00670CB9">
        <w:rPr>
          <w:rFonts w:ascii="Times New Roman" w:hAnsi="Times New Roman" w:cs="Times New Roman"/>
          <w:sz w:val="24"/>
          <w:szCs w:val="24"/>
        </w:rPr>
        <w:t xml:space="preserve"> VCAM -</w:t>
      </w:r>
      <w:r w:rsidR="00670CB9" w:rsidRPr="00670CB9">
        <w:rPr>
          <w:rFonts w:ascii="Times New Roman" w:hAnsi="Times New Roman" w:cs="Times New Roman"/>
          <w:sz w:val="24"/>
          <w:szCs w:val="24"/>
        </w:rPr>
        <w:t xml:space="preserve"> </w:t>
      </w:r>
      <w:r w:rsidR="00670CB9">
        <w:rPr>
          <w:rFonts w:ascii="Times New Roman" w:hAnsi="Times New Roman" w:cs="Times New Roman"/>
          <w:sz w:val="24"/>
          <w:szCs w:val="24"/>
        </w:rPr>
        <w:t>атхезиони молекул ва</w:t>
      </w:r>
      <w:r w:rsidR="00DC31CD">
        <w:rPr>
          <w:rFonts w:ascii="Times New Roman" w:hAnsi="Times New Roman" w:cs="Times New Roman"/>
          <w:sz w:val="24"/>
          <w:szCs w:val="24"/>
        </w:rPr>
        <w:t>скуларних глаткомишићних ћелија</w:t>
      </w:r>
      <w:r w:rsidR="00670CB9">
        <w:rPr>
          <w:rFonts w:ascii="Times New Roman" w:hAnsi="Times New Roman" w:cs="Times New Roman"/>
          <w:sz w:val="24"/>
          <w:szCs w:val="24"/>
        </w:rPr>
        <w:t>, VEGF -</w:t>
      </w:r>
      <w:r w:rsidR="00670CB9" w:rsidRPr="00670CB9">
        <w:rPr>
          <w:rFonts w:ascii="Times New Roman" w:hAnsi="Times New Roman" w:cs="Times New Roman"/>
          <w:sz w:val="24"/>
          <w:szCs w:val="24"/>
        </w:rPr>
        <w:t xml:space="preserve"> </w:t>
      </w:r>
      <w:r w:rsidR="00670CB9" w:rsidRPr="00D27D8D">
        <w:rPr>
          <w:rFonts w:ascii="Times New Roman" w:hAnsi="Times New Roman" w:cs="Times New Roman"/>
          <w:sz w:val="24"/>
          <w:szCs w:val="24"/>
        </w:rPr>
        <w:t>васкуларни ендотелни фактор раста</w:t>
      </w:r>
      <w:r w:rsidR="00670CB9">
        <w:rPr>
          <w:rFonts w:ascii="Times New Roman" w:hAnsi="Times New Roman" w:cs="Times New Roman"/>
          <w:sz w:val="24"/>
          <w:szCs w:val="24"/>
        </w:rPr>
        <w:t xml:space="preserve">, FDG - флуородеоксиглукоза, LOX - </w:t>
      </w:r>
      <w:r>
        <w:rPr>
          <w:rFonts w:ascii="Times New Roman" w:hAnsi="Times New Roman" w:cs="Times New Roman"/>
          <w:sz w:val="24"/>
          <w:szCs w:val="24"/>
        </w:rPr>
        <w:t>лецитину сличан оксидовани 1 LDL рецептор</w:t>
      </w:r>
    </w:p>
    <w:p w:rsidR="00670CB9" w:rsidRDefault="00670CB9" w:rsidP="002F48F0">
      <w:pPr>
        <w:jc w:val="center"/>
        <w:rPr>
          <w:rFonts w:ascii="Times New Roman" w:hAnsi="Times New Roman" w:cs="Times New Roman"/>
          <w:sz w:val="24"/>
          <w:szCs w:val="24"/>
        </w:rPr>
      </w:pPr>
    </w:p>
    <w:p w:rsidR="00670CB9" w:rsidRDefault="00670CB9" w:rsidP="002F48F0">
      <w:pPr>
        <w:jc w:val="center"/>
        <w:rPr>
          <w:rFonts w:ascii="Times New Roman" w:hAnsi="Times New Roman" w:cs="Times New Roman"/>
          <w:sz w:val="24"/>
          <w:szCs w:val="24"/>
        </w:rPr>
      </w:pPr>
    </w:p>
    <w:p w:rsidR="00670CB9" w:rsidRDefault="00670CB9" w:rsidP="002F48F0">
      <w:pPr>
        <w:jc w:val="center"/>
        <w:rPr>
          <w:rFonts w:ascii="Times New Roman" w:hAnsi="Times New Roman" w:cs="Times New Roman"/>
          <w:sz w:val="24"/>
          <w:szCs w:val="24"/>
        </w:rPr>
      </w:pPr>
    </w:p>
    <w:p w:rsidR="00670CB9" w:rsidRPr="00876BA6" w:rsidRDefault="00670CB9" w:rsidP="00171B4B">
      <w:pPr>
        <w:jc w:val="right"/>
        <w:rPr>
          <w:rFonts w:ascii="Times New Roman" w:hAnsi="Times New Roman" w:cs="Times New Roman"/>
          <w:sz w:val="24"/>
          <w:szCs w:val="24"/>
        </w:rPr>
      </w:pPr>
      <w:r w:rsidRPr="00876BA6">
        <w:rPr>
          <w:rFonts w:ascii="Times New Roman" w:hAnsi="Times New Roman" w:cs="Times New Roman"/>
          <w:sz w:val="24"/>
          <w:szCs w:val="24"/>
        </w:rPr>
        <w:t>др сци. Иван Симић</w:t>
      </w:r>
    </w:p>
    <w:p w:rsidR="00670CB9" w:rsidRPr="00876BA6" w:rsidRDefault="00670CB9" w:rsidP="00171B4B">
      <w:pPr>
        <w:jc w:val="right"/>
        <w:rPr>
          <w:rFonts w:ascii="Times New Roman" w:hAnsi="Times New Roman" w:cs="Times New Roman"/>
          <w:sz w:val="24"/>
          <w:szCs w:val="24"/>
        </w:rPr>
      </w:pPr>
      <w:r w:rsidRPr="00876BA6">
        <w:rPr>
          <w:rFonts w:ascii="Times New Roman" w:hAnsi="Times New Roman" w:cs="Times New Roman"/>
          <w:sz w:val="24"/>
          <w:szCs w:val="24"/>
        </w:rPr>
        <w:t>Клиника за кардиологију КЦ Крагујевац</w:t>
      </w:r>
    </w:p>
    <w:p w:rsidR="00670CB9" w:rsidRPr="00876BA6" w:rsidRDefault="00670CB9" w:rsidP="00171B4B">
      <w:pPr>
        <w:jc w:val="right"/>
        <w:rPr>
          <w:rFonts w:ascii="Times New Roman" w:hAnsi="Times New Roman" w:cs="Times New Roman"/>
          <w:sz w:val="24"/>
          <w:szCs w:val="24"/>
        </w:rPr>
      </w:pPr>
      <w:r w:rsidRPr="00876BA6">
        <w:rPr>
          <w:rFonts w:ascii="Times New Roman" w:hAnsi="Times New Roman" w:cs="Times New Roman"/>
          <w:sz w:val="24"/>
          <w:szCs w:val="24"/>
        </w:rPr>
        <w:t>Змај Јовина 30, 34 000 Крагујевац</w:t>
      </w:r>
    </w:p>
    <w:p w:rsidR="00670CB9" w:rsidRPr="00876BA6" w:rsidRDefault="00670CB9" w:rsidP="00171B4B">
      <w:pPr>
        <w:jc w:val="right"/>
        <w:rPr>
          <w:rFonts w:ascii="Times New Roman" w:hAnsi="Times New Roman" w:cs="Times New Roman"/>
          <w:sz w:val="24"/>
          <w:szCs w:val="24"/>
        </w:rPr>
      </w:pPr>
      <w:r w:rsidRPr="00876BA6">
        <w:rPr>
          <w:rFonts w:ascii="Times New Roman" w:hAnsi="Times New Roman" w:cs="Times New Roman"/>
          <w:sz w:val="24"/>
          <w:szCs w:val="24"/>
        </w:rPr>
        <w:t>тел: 0641619940, факс: 034370098</w:t>
      </w:r>
    </w:p>
    <w:p w:rsidR="00670CB9" w:rsidRPr="00670CB9" w:rsidRDefault="00670CB9" w:rsidP="00171B4B">
      <w:pPr>
        <w:jc w:val="right"/>
        <w:rPr>
          <w:rFonts w:ascii="Times New Roman" w:hAnsi="Times New Roman" w:cs="Times New Roman"/>
          <w:sz w:val="24"/>
          <w:szCs w:val="24"/>
        </w:rPr>
      </w:pPr>
      <w:r w:rsidRPr="00876BA6">
        <w:rPr>
          <w:rFonts w:ascii="Times New Roman" w:hAnsi="Times New Roman" w:cs="Times New Roman"/>
          <w:sz w:val="24"/>
          <w:szCs w:val="24"/>
        </w:rPr>
        <w:t>e-mail: ivansimickg@gmail.com</w:t>
      </w:r>
    </w:p>
    <w:p w:rsidR="00670CB9" w:rsidRDefault="00670CB9" w:rsidP="002F48F0">
      <w:pPr>
        <w:jc w:val="center"/>
        <w:rPr>
          <w:rFonts w:ascii="Times New Roman" w:hAnsi="Times New Roman" w:cs="Times New Roman"/>
          <w:sz w:val="24"/>
          <w:szCs w:val="24"/>
        </w:rPr>
      </w:pPr>
    </w:p>
    <w:p w:rsidR="00AC2559" w:rsidRDefault="00AC2559" w:rsidP="002F48F0">
      <w:pPr>
        <w:jc w:val="center"/>
        <w:rPr>
          <w:rFonts w:ascii="Times New Roman" w:hAnsi="Times New Roman" w:cs="Times New Roman"/>
          <w:sz w:val="24"/>
          <w:szCs w:val="24"/>
        </w:rPr>
      </w:pPr>
    </w:p>
    <w:p w:rsidR="00AC2559" w:rsidRDefault="00AC2559">
      <w:pPr>
        <w:rPr>
          <w:rFonts w:ascii="Times New Roman" w:hAnsi="Times New Roman" w:cs="Times New Roman"/>
          <w:sz w:val="24"/>
          <w:szCs w:val="24"/>
        </w:rPr>
      </w:pPr>
    </w:p>
    <w:p w:rsidR="00AC2559" w:rsidRDefault="00AC2559">
      <w:pPr>
        <w:rPr>
          <w:rFonts w:ascii="Times New Roman" w:hAnsi="Times New Roman" w:cs="Times New Roman"/>
          <w:sz w:val="24"/>
          <w:szCs w:val="24"/>
        </w:rPr>
      </w:pPr>
      <w:r>
        <w:rPr>
          <w:rFonts w:ascii="Times New Roman" w:hAnsi="Times New Roman" w:cs="Times New Roman"/>
          <w:sz w:val="24"/>
          <w:szCs w:val="24"/>
        </w:rPr>
        <w:br w:type="page"/>
      </w:r>
    </w:p>
    <w:p w:rsidR="00AC2559" w:rsidRDefault="00AC2559">
      <w:pPr>
        <w:rPr>
          <w:rFonts w:ascii="Times New Roman" w:hAnsi="Times New Roman" w:cs="Times New Roman"/>
          <w:sz w:val="24"/>
          <w:szCs w:val="24"/>
        </w:rPr>
      </w:pPr>
      <w:r>
        <w:rPr>
          <w:rFonts w:ascii="Times New Roman" w:hAnsi="Times New Roman" w:cs="Times New Roman"/>
          <w:sz w:val="24"/>
          <w:szCs w:val="24"/>
        </w:rPr>
        <w:lastRenderedPageBreak/>
        <w:t>АПСТРАКТ</w:t>
      </w:r>
    </w:p>
    <w:p w:rsidR="007A08E6" w:rsidRPr="00773472" w:rsidRDefault="00025C33" w:rsidP="00E71203">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Захваљуј</w:t>
      </w:r>
      <w:r w:rsidR="00EB08F1">
        <w:rPr>
          <w:rFonts w:ascii="Times New Roman" w:hAnsi="Times New Roman" w:cs="Times New Roman"/>
          <w:sz w:val="24"/>
          <w:szCs w:val="24"/>
        </w:rPr>
        <w:t>ући моћним савременим</w:t>
      </w:r>
      <w:r>
        <w:rPr>
          <w:rFonts w:ascii="Times New Roman" w:hAnsi="Times New Roman" w:cs="Times New Roman"/>
          <w:sz w:val="24"/>
          <w:szCs w:val="24"/>
        </w:rPr>
        <w:t xml:space="preserve"> техникама </w:t>
      </w:r>
      <w:r w:rsidR="00EB08F1" w:rsidRPr="00EB08F1">
        <w:rPr>
          <w:rFonts w:ascii="Times New Roman" w:hAnsi="Times New Roman" w:cs="Times New Roman"/>
          <w:color w:val="FF0000"/>
          <w:sz w:val="24"/>
          <w:szCs w:val="24"/>
        </w:rPr>
        <w:t>снимања</w:t>
      </w:r>
      <w:r w:rsidR="00EB08F1">
        <w:rPr>
          <w:rFonts w:ascii="Times New Roman" w:hAnsi="Times New Roman" w:cs="Times New Roman"/>
          <w:sz w:val="24"/>
          <w:szCs w:val="24"/>
        </w:rPr>
        <w:t xml:space="preserve"> </w:t>
      </w:r>
      <w:r>
        <w:rPr>
          <w:rFonts w:ascii="Times New Roman" w:hAnsi="Times New Roman" w:cs="Times New Roman"/>
          <w:sz w:val="24"/>
          <w:szCs w:val="24"/>
        </w:rPr>
        <w:t>које нам стоје на располагању имамо могућност да унапредимо схватање биологије вулнерабилног плака у атеросклерози. Васкуларно ремоделовање манифестује се као експанзивно или рестриктивно а промене у саставу васкуларног зида (хипо или хипертрофија) су заједничке за сву васкуларну патологију. Ензими укључени у разградњу екстрацелуларног матрикса и пролиферишуће ћелије које чине неоинтим</w:t>
      </w:r>
      <w:r w:rsidR="009C7671">
        <w:rPr>
          <w:rFonts w:ascii="Times New Roman" w:hAnsi="Times New Roman" w:cs="Times New Roman"/>
          <w:sz w:val="24"/>
          <w:szCs w:val="24"/>
        </w:rPr>
        <w:t>у могу бити обележене за приказивање</w:t>
      </w:r>
      <w:r>
        <w:rPr>
          <w:rFonts w:ascii="Times New Roman" w:hAnsi="Times New Roman" w:cs="Times New Roman"/>
          <w:sz w:val="24"/>
          <w:szCs w:val="24"/>
        </w:rPr>
        <w:t>.</w:t>
      </w:r>
      <w:r w:rsidR="00575C7C">
        <w:rPr>
          <w:rFonts w:ascii="Times New Roman" w:hAnsi="Times New Roman" w:cs="Times New Roman"/>
          <w:sz w:val="24"/>
          <w:szCs w:val="24"/>
        </w:rPr>
        <w:t xml:space="preserve"> Инфламација је битна компонента атеросклерозе.</w:t>
      </w:r>
      <w:r w:rsidR="00EB08F1">
        <w:rPr>
          <w:rFonts w:ascii="Times New Roman" w:hAnsi="Times New Roman" w:cs="Times New Roman"/>
          <w:sz w:val="24"/>
          <w:szCs w:val="24"/>
        </w:rPr>
        <w:t xml:space="preserve"> Радиообележена</w:t>
      </w:r>
      <w:r w:rsidR="00575C7C">
        <w:rPr>
          <w:rFonts w:ascii="Times New Roman" w:hAnsi="Times New Roman" w:cs="Times New Roman"/>
          <w:sz w:val="24"/>
          <w:szCs w:val="24"/>
        </w:rPr>
        <w:t xml:space="preserve"> </w:t>
      </w:r>
      <w:r w:rsidR="00575C7C" w:rsidRPr="00461D25">
        <w:rPr>
          <w:rFonts w:ascii="Times New Roman" w:hAnsi="Times New Roman" w:cs="Times New Roman"/>
          <w:sz w:val="24"/>
          <w:szCs w:val="24"/>
        </w:rPr>
        <w:t>18F-FDG</w:t>
      </w:r>
      <w:r w:rsidR="00EB08F1">
        <w:rPr>
          <w:rFonts w:ascii="Times New Roman" w:hAnsi="Times New Roman" w:cs="Times New Roman"/>
          <w:sz w:val="24"/>
          <w:szCs w:val="24"/>
        </w:rPr>
        <w:t xml:space="preserve"> (</w:t>
      </w:r>
      <w:r w:rsidR="00EB08F1" w:rsidRPr="00EB08F1">
        <w:rPr>
          <w:rFonts w:ascii="Times New Roman" w:hAnsi="Times New Roman" w:cs="Times New Roman"/>
          <w:color w:val="FF0000"/>
          <w:sz w:val="24"/>
          <w:szCs w:val="24"/>
        </w:rPr>
        <w:t>флуородеоксиглукоза</w:t>
      </w:r>
      <w:r w:rsidR="00EB08F1">
        <w:rPr>
          <w:rFonts w:ascii="Times New Roman" w:hAnsi="Times New Roman" w:cs="Times New Roman"/>
          <w:sz w:val="24"/>
          <w:szCs w:val="24"/>
        </w:rPr>
        <w:t>)</w:t>
      </w:r>
      <w:r w:rsidR="00E55C67">
        <w:rPr>
          <w:rFonts w:ascii="Times New Roman" w:hAnsi="Times New Roman" w:cs="Times New Roman"/>
          <w:sz w:val="24"/>
          <w:szCs w:val="24"/>
          <w:lang/>
        </w:rPr>
        <w:t xml:space="preserve">, </w:t>
      </w:r>
      <w:r w:rsidR="00575C7C">
        <w:rPr>
          <w:rFonts w:ascii="Times New Roman" w:hAnsi="Times New Roman" w:cs="Times New Roman"/>
          <w:sz w:val="24"/>
          <w:szCs w:val="24"/>
        </w:rPr>
        <w:t>коришћен</w:t>
      </w:r>
      <w:r w:rsidR="00EB08F1">
        <w:rPr>
          <w:rFonts w:ascii="Times New Roman" w:hAnsi="Times New Roman" w:cs="Times New Roman"/>
          <w:sz w:val="24"/>
          <w:szCs w:val="24"/>
        </w:rPr>
        <w:t>а</w:t>
      </w:r>
      <w:r w:rsidR="00E55C67">
        <w:rPr>
          <w:rFonts w:ascii="Times New Roman" w:hAnsi="Times New Roman" w:cs="Times New Roman"/>
          <w:sz w:val="24"/>
          <w:szCs w:val="24"/>
        </w:rPr>
        <w:t xml:space="preserve"> за маркирање тумора, о</w:t>
      </w:r>
      <w:r w:rsidR="00E55C67">
        <w:rPr>
          <w:rFonts w:ascii="Times New Roman" w:hAnsi="Times New Roman" w:cs="Times New Roman"/>
          <w:sz w:val="24"/>
          <w:szCs w:val="24"/>
          <w:lang/>
        </w:rPr>
        <w:t>могућава</w:t>
      </w:r>
      <w:r w:rsidR="00E55C67">
        <w:rPr>
          <w:rFonts w:ascii="Times New Roman" w:hAnsi="Times New Roman" w:cs="Times New Roman"/>
          <w:sz w:val="24"/>
          <w:szCs w:val="24"/>
        </w:rPr>
        <w:t xml:space="preserve"> детекциј</w:t>
      </w:r>
      <w:r w:rsidR="00E55C67">
        <w:rPr>
          <w:rFonts w:ascii="Times New Roman" w:hAnsi="Times New Roman" w:cs="Times New Roman"/>
          <w:sz w:val="24"/>
          <w:szCs w:val="24"/>
          <w:lang/>
        </w:rPr>
        <w:t>у</w:t>
      </w:r>
      <w:r w:rsidR="00575C7C">
        <w:rPr>
          <w:rFonts w:ascii="Times New Roman" w:hAnsi="Times New Roman" w:cs="Times New Roman"/>
          <w:sz w:val="24"/>
          <w:szCs w:val="24"/>
        </w:rPr>
        <w:t xml:space="preserve"> инфламаторне активности атеросклеротског плака као и његовог оптерећења.</w:t>
      </w:r>
      <w:r w:rsidR="000078BB">
        <w:rPr>
          <w:rFonts w:ascii="Times New Roman" w:hAnsi="Times New Roman" w:cs="Times New Roman"/>
          <w:sz w:val="24"/>
          <w:szCs w:val="24"/>
        </w:rPr>
        <w:t xml:space="preserve"> </w:t>
      </w:r>
      <w:r w:rsidR="00FB0D17">
        <w:rPr>
          <w:rFonts w:ascii="Times New Roman" w:hAnsi="Times New Roman" w:cs="Times New Roman"/>
          <w:sz w:val="24"/>
          <w:szCs w:val="24"/>
        </w:rPr>
        <w:t xml:space="preserve">Фотоном обележени агенс који везује </w:t>
      </w:r>
      <w:r w:rsidR="00FB0D17" w:rsidRPr="00461D25">
        <w:rPr>
          <w:rFonts w:ascii="Times New Roman" w:hAnsi="Times New Roman" w:cs="Times New Roman"/>
          <w:sz w:val="24"/>
          <w:szCs w:val="24"/>
        </w:rPr>
        <w:t>LOX-1</w:t>
      </w:r>
      <w:r w:rsidR="00EB08F1">
        <w:rPr>
          <w:rFonts w:ascii="Times New Roman" w:hAnsi="Times New Roman" w:cs="Times New Roman"/>
          <w:sz w:val="24"/>
          <w:szCs w:val="24"/>
        </w:rPr>
        <w:t xml:space="preserve"> рецептор (</w:t>
      </w:r>
      <w:r w:rsidR="00EB08F1" w:rsidRPr="00EB08F1">
        <w:rPr>
          <w:rFonts w:ascii="Times New Roman" w:hAnsi="Times New Roman" w:cs="Times New Roman"/>
          <w:color w:val="FF0000"/>
          <w:sz w:val="24"/>
          <w:szCs w:val="24"/>
        </w:rPr>
        <w:t>лецитину сличан оксидовани 1 LDL рецептор</w:t>
      </w:r>
      <w:r w:rsidR="00EB08F1">
        <w:rPr>
          <w:rFonts w:ascii="Times New Roman" w:hAnsi="Times New Roman" w:cs="Times New Roman"/>
          <w:sz w:val="24"/>
          <w:szCs w:val="24"/>
        </w:rPr>
        <w:t xml:space="preserve">) </w:t>
      </w:r>
      <w:r w:rsidR="00FB0D17">
        <w:rPr>
          <w:rFonts w:ascii="Times New Roman" w:hAnsi="Times New Roman" w:cs="Times New Roman"/>
          <w:sz w:val="24"/>
          <w:szCs w:val="24"/>
        </w:rPr>
        <w:t xml:space="preserve">на макрофазима за оксидисани </w:t>
      </w:r>
      <w:r w:rsidR="00FB0D17" w:rsidRPr="00461D25">
        <w:rPr>
          <w:rFonts w:ascii="Times New Roman" w:hAnsi="Times New Roman" w:cs="Times New Roman"/>
          <w:sz w:val="24"/>
          <w:szCs w:val="24"/>
        </w:rPr>
        <w:t>LDL</w:t>
      </w:r>
      <w:r w:rsidR="00EB08F1">
        <w:rPr>
          <w:rFonts w:ascii="Times New Roman" w:hAnsi="Times New Roman" w:cs="Times New Roman"/>
          <w:sz w:val="24"/>
          <w:szCs w:val="24"/>
        </w:rPr>
        <w:t xml:space="preserve"> (</w:t>
      </w:r>
      <w:r w:rsidR="00EB08F1" w:rsidRPr="00EB08F1">
        <w:rPr>
          <w:rFonts w:ascii="Times New Roman" w:hAnsi="Times New Roman" w:cs="Times New Roman"/>
          <w:color w:val="FF0000"/>
          <w:sz w:val="24"/>
          <w:szCs w:val="24"/>
        </w:rPr>
        <w:t>липопротеине</w:t>
      </w:r>
      <w:r w:rsidR="00EB08F1">
        <w:rPr>
          <w:rFonts w:ascii="Times New Roman" w:hAnsi="Times New Roman" w:cs="Times New Roman"/>
          <w:sz w:val="24"/>
          <w:szCs w:val="24"/>
        </w:rPr>
        <w:t xml:space="preserve"> </w:t>
      </w:r>
      <w:r w:rsidR="00EB08F1" w:rsidRPr="00EB08F1">
        <w:rPr>
          <w:rFonts w:ascii="Times New Roman" w:hAnsi="Times New Roman" w:cs="Times New Roman"/>
          <w:color w:val="FF0000"/>
          <w:sz w:val="24"/>
          <w:szCs w:val="24"/>
        </w:rPr>
        <w:t>мале молекулске густине</w:t>
      </w:r>
      <w:r w:rsidR="00EB08F1">
        <w:rPr>
          <w:rFonts w:ascii="Times New Roman" w:hAnsi="Times New Roman" w:cs="Times New Roman"/>
          <w:sz w:val="24"/>
          <w:szCs w:val="24"/>
        </w:rPr>
        <w:t>)</w:t>
      </w:r>
      <w:r w:rsidR="00FB0D17">
        <w:rPr>
          <w:rFonts w:ascii="Times New Roman" w:hAnsi="Times New Roman" w:cs="Times New Roman"/>
          <w:sz w:val="24"/>
          <w:szCs w:val="24"/>
        </w:rPr>
        <w:t xml:space="preserve"> </w:t>
      </w:r>
      <w:r w:rsidR="00EB08F1" w:rsidRPr="00EB08F1">
        <w:rPr>
          <w:rFonts w:ascii="Times New Roman" w:hAnsi="Times New Roman" w:cs="Times New Roman"/>
          <w:color w:val="FF0000"/>
          <w:sz w:val="24"/>
          <w:szCs w:val="24"/>
        </w:rPr>
        <w:t>омогућава обележавање</w:t>
      </w:r>
      <w:r w:rsidR="003464A6" w:rsidRPr="00EB08F1">
        <w:rPr>
          <w:rFonts w:ascii="Times New Roman" w:hAnsi="Times New Roman" w:cs="Times New Roman"/>
          <w:color w:val="FF0000"/>
          <w:sz w:val="24"/>
          <w:szCs w:val="24"/>
        </w:rPr>
        <w:t xml:space="preserve"> </w:t>
      </w:r>
      <w:r w:rsidR="003464A6">
        <w:rPr>
          <w:rFonts w:ascii="Times New Roman" w:hAnsi="Times New Roman" w:cs="Times New Roman"/>
          <w:sz w:val="24"/>
          <w:szCs w:val="24"/>
        </w:rPr>
        <w:t>инфламације у атеросклерози.</w:t>
      </w:r>
      <w:r w:rsidR="003764E4">
        <w:rPr>
          <w:rFonts w:ascii="Times New Roman" w:hAnsi="Times New Roman" w:cs="Times New Roman"/>
          <w:sz w:val="24"/>
          <w:szCs w:val="24"/>
        </w:rPr>
        <w:t xml:space="preserve"> Радиообележени </w:t>
      </w:r>
      <w:r w:rsidR="003764E4" w:rsidRPr="00461D25">
        <w:rPr>
          <w:rFonts w:ascii="Times New Roman" w:hAnsi="Times New Roman" w:cs="Times New Roman"/>
          <w:sz w:val="24"/>
          <w:szCs w:val="24"/>
        </w:rPr>
        <w:t>MPI</w:t>
      </w:r>
      <w:r w:rsidR="00EB08F1">
        <w:rPr>
          <w:rFonts w:ascii="Times New Roman" w:hAnsi="Times New Roman" w:cs="Times New Roman"/>
          <w:sz w:val="24"/>
          <w:szCs w:val="24"/>
        </w:rPr>
        <w:t xml:space="preserve"> (</w:t>
      </w:r>
      <w:r w:rsidR="00EB08F1" w:rsidRPr="00EB08F1">
        <w:rPr>
          <w:rFonts w:ascii="Times New Roman" w:hAnsi="Times New Roman" w:cs="Times New Roman"/>
          <w:color w:val="FF0000"/>
          <w:sz w:val="24"/>
          <w:szCs w:val="24"/>
        </w:rPr>
        <w:t>инхибитори матриксних металопротеиназа</w:t>
      </w:r>
      <w:r w:rsidR="00EB08F1">
        <w:rPr>
          <w:rFonts w:ascii="Times New Roman" w:hAnsi="Times New Roman" w:cs="Times New Roman"/>
          <w:sz w:val="24"/>
          <w:szCs w:val="24"/>
        </w:rPr>
        <w:t>)</w:t>
      </w:r>
      <w:r w:rsidR="003764E4">
        <w:rPr>
          <w:rFonts w:ascii="Times New Roman" w:hAnsi="Times New Roman" w:cs="Times New Roman"/>
          <w:sz w:val="24"/>
          <w:szCs w:val="24"/>
        </w:rPr>
        <w:t xml:space="preserve"> могу се користити за обележавање инфламације и ремоделовања како је показано у клиничким експериментима.</w:t>
      </w:r>
      <w:r w:rsidR="00AD50AE">
        <w:rPr>
          <w:rFonts w:ascii="Times New Roman" w:hAnsi="Times New Roman" w:cs="Times New Roman"/>
          <w:sz w:val="24"/>
          <w:szCs w:val="24"/>
        </w:rPr>
        <w:t xml:space="preserve"> Наночестице са парамегнетним својс</w:t>
      </w:r>
      <w:r w:rsidR="00EB08F1">
        <w:rPr>
          <w:rFonts w:ascii="Times New Roman" w:hAnsi="Times New Roman" w:cs="Times New Roman"/>
          <w:sz w:val="24"/>
          <w:szCs w:val="24"/>
        </w:rPr>
        <w:t xml:space="preserve">твима дизајниране да </w:t>
      </w:r>
      <w:r w:rsidR="00EB08F1" w:rsidRPr="00EB08F1">
        <w:rPr>
          <w:rFonts w:ascii="Times New Roman" w:hAnsi="Times New Roman" w:cs="Times New Roman"/>
          <w:color w:val="FF0000"/>
          <w:sz w:val="24"/>
          <w:szCs w:val="24"/>
        </w:rPr>
        <w:t>обележе</w:t>
      </w:r>
      <w:r w:rsidR="00AD50AE">
        <w:rPr>
          <w:rFonts w:ascii="Times New Roman" w:hAnsi="Times New Roman" w:cs="Times New Roman"/>
          <w:sz w:val="24"/>
          <w:szCs w:val="24"/>
        </w:rPr>
        <w:t xml:space="preserve"> ангиогенезу</w:t>
      </w:r>
      <w:r w:rsidR="001C594E">
        <w:rPr>
          <w:rFonts w:ascii="Times New Roman" w:hAnsi="Times New Roman" w:cs="Times New Roman"/>
          <w:sz w:val="24"/>
          <w:szCs w:val="24"/>
        </w:rPr>
        <w:t xml:space="preserve"> која претставља битан процес код узнапредовалог атеросклеротског плака</w:t>
      </w:r>
      <w:r w:rsidR="00354465">
        <w:rPr>
          <w:rFonts w:ascii="Times New Roman" w:hAnsi="Times New Roman" w:cs="Times New Roman"/>
          <w:sz w:val="24"/>
          <w:szCs w:val="24"/>
        </w:rPr>
        <w:t xml:space="preserve"> доводећи до хеморагије у самом плаку и његове дестабилизације.</w:t>
      </w:r>
      <w:r w:rsidR="00773472">
        <w:rPr>
          <w:rFonts w:ascii="Times New Roman" w:hAnsi="Times New Roman" w:cs="Times New Roman"/>
          <w:sz w:val="24"/>
          <w:szCs w:val="24"/>
        </w:rPr>
        <w:t xml:space="preserve"> </w:t>
      </w:r>
      <w:r w:rsidR="001373FD" w:rsidRPr="00461D25">
        <w:rPr>
          <w:rFonts w:ascii="Times New Roman" w:hAnsi="Times New Roman" w:cs="Times New Roman"/>
          <w:sz w:val="24"/>
          <w:szCs w:val="24"/>
        </w:rPr>
        <w:t>USPIO</w:t>
      </w:r>
      <w:r w:rsidR="00EB08F1">
        <w:rPr>
          <w:rFonts w:ascii="Times New Roman" w:hAnsi="Times New Roman" w:cs="Times New Roman"/>
          <w:sz w:val="24"/>
          <w:szCs w:val="24"/>
        </w:rPr>
        <w:t xml:space="preserve"> (</w:t>
      </w:r>
      <w:r w:rsidR="00EB08F1" w:rsidRPr="00EB08F1">
        <w:rPr>
          <w:rFonts w:ascii="Times New Roman" w:hAnsi="Times New Roman" w:cs="Times New Roman"/>
          <w:color w:val="FF0000"/>
          <w:sz w:val="24"/>
          <w:szCs w:val="24"/>
        </w:rPr>
        <w:t>ултрасуперпарамагнетне честице</w:t>
      </w:r>
      <w:r w:rsidR="00EB08F1">
        <w:rPr>
          <w:rFonts w:ascii="Times New Roman" w:hAnsi="Times New Roman" w:cs="Times New Roman"/>
          <w:sz w:val="24"/>
          <w:szCs w:val="24"/>
        </w:rPr>
        <w:t>)</w:t>
      </w:r>
      <w:r w:rsidR="001373FD">
        <w:rPr>
          <w:rFonts w:ascii="Times New Roman" w:hAnsi="Times New Roman" w:cs="Times New Roman"/>
          <w:sz w:val="24"/>
          <w:szCs w:val="24"/>
        </w:rPr>
        <w:t xml:space="preserve"> преузете од стране макрофага у атерому имају потенцијал у приказиваљу инфламираних и активних атеросклеротских плакова.</w:t>
      </w:r>
      <w:r w:rsidR="00C95F9A">
        <w:rPr>
          <w:rFonts w:ascii="Times New Roman" w:hAnsi="Times New Roman" w:cs="Times New Roman"/>
          <w:sz w:val="24"/>
          <w:szCs w:val="24"/>
        </w:rPr>
        <w:t xml:space="preserve"> </w:t>
      </w:r>
      <w:r w:rsidR="00C95F9A" w:rsidRPr="00773472">
        <w:rPr>
          <w:rFonts w:ascii="Times New Roman" w:hAnsi="Times New Roman" w:cs="Times New Roman"/>
          <w:color w:val="FF0000"/>
          <w:sz w:val="24"/>
          <w:szCs w:val="24"/>
        </w:rPr>
        <w:t>Упркос садашњим технолошк</w:t>
      </w:r>
      <w:r w:rsidR="00773472" w:rsidRPr="00773472">
        <w:rPr>
          <w:rFonts w:ascii="Times New Roman" w:hAnsi="Times New Roman" w:cs="Times New Roman"/>
          <w:color w:val="FF0000"/>
          <w:sz w:val="24"/>
          <w:szCs w:val="24"/>
        </w:rPr>
        <w:t xml:space="preserve">им ограничењима </w:t>
      </w:r>
      <w:r w:rsidR="00C95F9A" w:rsidRPr="00773472">
        <w:rPr>
          <w:rFonts w:ascii="Times New Roman" w:hAnsi="Times New Roman" w:cs="Times New Roman"/>
          <w:color w:val="FF0000"/>
          <w:sz w:val="24"/>
          <w:szCs w:val="24"/>
        </w:rPr>
        <w:t>ови методи приказа атеросклеротских плакова обећавајући</w:t>
      </w:r>
      <w:r w:rsidR="00773472">
        <w:rPr>
          <w:rFonts w:ascii="Times New Roman" w:hAnsi="Times New Roman" w:cs="Times New Roman"/>
          <w:color w:val="FF0000"/>
          <w:sz w:val="24"/>
          <w:szCs w:val="24"/>
        </w:rPr>
        <w:t xml:space="preserve"> су</w:t>
      </w:r>
      <w:r w:rsidR="00C95F9A" w:rsidRPr="00773472">
        <w:rPr>
          <w:rFonts w:ascii="Times New Roman" w:hAnsi="Times New Roman" w:cs="Times New Roman"/>
          <w:color w:val="FF0000"/>
          <w:sz w:val="24"/>
          <w:szCs w:val="24"/>
        </w:rPr>
        <w:t xml:space="preserve"> приступ</w:t>
      </w:r>
      <w:r w:rsidR="00F54B60" w:rsidRPr="00773472">
        <w:rPr>
          <w:rFonts w:ascii="Times New Roman" w:hAnsi="Times New Roman" w:cs="Times New Roman"/>
          <w:color w:val="FF0000"/>
          <w:sz w:val="24"/>
          <w:szCs w:val="24"/>
        </w:rPr>
        <w:t xml:space="preserve"> за тестирање у клиничким студијама.</w:t>
      </w:r>
    </w:p>
    <w:p w:rsidR="007A08E6" w:rsidRDefault="007A08E6" w:rsidP="00025C33">
      <w:pPr>
        <w:jc w:val="both"/>
        <w:rPr>
          <w:rFonts w:ascii="Times New Roman" w:hAnsi="Times New Roman" w:cs="Times New Roman"/>
          <w:sz w:val="24"/>
          <w:szCs w:val="24"/>
        </w:rPr>
      </w:pPr>
    </w:p>
    <w:p w:rsidR="00AC2559" w:rsidRDefault="007A08E6" w:rsidP="00025C33">
      <w:pPr>
        <w:jc w:val="both"/>
        <w:rPr>
          <w:rFonts w:ascii="Times New Roman" w:hAnsi="Times New Roman" w:cs="Times New Roman"/>
          <w:sz w:val="24"/>
          <w:szCs w:val="24"/>
        </w:rPr>
      </w:pPr>
      <w:r>
        <w:rPr>
          <w:rFonts w:ascii="Times New Roman" w:hAnsi="Times New Roman" w:cs="Times New Roman"/>
          <w:sz w:val="24"/>
          <w:szCs w:val="24"/>
        </w:rPr>
        <w:t xml:space="preserve">Кључне речи: </w:t>
      </w:r>
      <w:r w:rsidR="00A4204D">
        <w:rPr>
          <w:rFonts w:ascii="Times New Roman" w:hAnsi="Times New Roman" w:cs="Times New Roman"/>
          <w:sz w:val="24"/>
          <w:szCs w:val="24"/>
        </w:rPr>
        <w:t>вулнерабилни кор</w:t>
      </w:r>
      <w:r w:rsidR="00D521AA">
        <w:rPr>
          <w:rFonts w:ascii="Times New Roman" w:hAnsi="Times New Roman" w:cs="Times New Roman"/>
          <w:sz w:val="24"/>
          <w:szCs w:val="24"/>
        </w:rPr>
        <w:t xml:space="preserve">онарни плак, молекуларни </w:t>
      </w:r>
      <w:r w:rsidR="00D521AA" w:rsidRPr="00D521AA">
        <w:rPr>
          <w:rFonts w:ascii="Times New Roman" w:hAnsi="Times New Roman" w:cs="Times New Roman"/>
          <w:color w:val="FF0000"/>
          <w:sz w:val="24"/>
          <w:szCs w:val="24"/>
          <w:lang/>
        </w:rPr>
        <w:t>приказ</w:t>
      </w:r>
      <w:r w:rsidR="00A4204D">
        <w:rPr>
          <w:rFonts w:ascii="Times New Roman" w:hAnsi="Times New Roman" w:cs="Times New Roman"/>
          <w:sz w:val="24"/>
          <w:szCs w:val="24"/>
        </w:rPr>
        <w:t>, атеросклероза</w:t>
      </w:r>
      <w:r w:rsidR="00AC2559">
        <w:rPr>
          <w:rFonts w:ascii="Times New Roman" w:hAnsi="Times New Roman" w:cs="Times New Roman"/>
          <w:sz w:val="24"/>
          <w:szCs w:val="24"/>
        </w:rPr>
        <w:br w:type="page"/>
      </w:r>
    </w:p>
    <w:p w:rsidR="00AC2559" w:rsidRDefault="00AC2559">
      <w:pPr>
        <w:rPr>
          <w:rFonts w:ascii="Times New Roman" w:hAnsi="Times New Roman" w:cs="Times New Roman"/>
          <w:sz w:val="24"/>
          <w:szCs w:val="24"/>
        </w:rPr>
      </w:pPr>
    </w:p>
    <w:p w:rsidR="00AC2559" w:rsidRPr="002F48F0" w:rsidRDefault="005E3894" w:rsidP="00AC2559">
      <w:pPr>
        <w:jc w:val="center"/>
        <w:rPr>
          <w:rFonts w:ascii="Times New Roman" w:hAnsi="Times New Roman" w:cs="Times New Roman"/>
          <w:b/>
          <w:sz w:val="24"/>
          <w:szCs w:val="24"/>
        </w:rPr>
      </w:pPr>
      <w:r>
        <w:rPr>
          <w:rFonts w:ascii="Times New Roman" w:hAnsi="Times New Roman" w:cs="Times New Roman"/>
          <w:b/>
          <w:sz w:val="24"/>
          <w:szCs w:val="24"/>
        </w:rPr>
        <w:t>MODERN</w:t>
      </w:r>
      <w:r w:rsidR="00AC2559">
        <w:rPr>
          <w:rFonts w:ascii="Times New Roman" w:hAnsi="Times New Roman" w:cs="Times New Roman"/>
          <w:b/>
          <w:sz w:val="24"/>
          <w:szCs w:val="24"/>
        </w:rPr>
        <w:t xml:space="preserve"> IMA</w:t>
      </w:r>
      <w:r w:rsidR="00AC2559" w:rsidRPr="002F48F0">
        <w:rPr>
          <w:rFonts w:ascii="Times New Roman" w:hAnsi="Times New Roman" w:cs="Times New Roman"/>
          <w:b/>
          <w:sz w:val="24"/>
          <w:szCs w:val="24"/>
        </w:rPr>
        <w:t xml:space="preserve">GING </w:t>
      </w:r>
      <w:r>
        <w:rPr>
          <w:rFonts w:ascii="Times New Roman" w:hAnsi="Times New Roman" w:cs="Times New Roman"/>
          <w:b/>
          <w:sz w:val="24"/>
          <w:szCs w:val="24"/>
        </w:rPr>
        <w:t xml:space="preserve">TECHNIQUES </w:t>
      </w:r>
      <w:r w:rsidR="00AC2559" w:rsidRPr="002F48F0">
        <w:rPr>
          <w:rFonts w:ascii="Times New Roman" w:hAnsi="Times New Roman" w:cs="Times New Roman"/>
          <w:b/>
          <w:sz w:val="24"/>
          <w:szCs w:val="24"/>
        </w:rPr>
        <w:t>OF VULNERABLE ATHEROSCLEROTIC PLAQUE ON CORONARY ARTERIES</w:t>
      </w:r>
    </w:p>
    <w:p w:rsidR="00AC2559" w:rsidRDefault="00AC2559" w:rsidP="00AC2559">
      <w:pPr>
        <w:jc w:val="center"/>
        <w:rPr>
          <w:rFonts w:ascii="Times New Roman" w:hAnsi="Times New Roman" w:cs="Times New Roman"/>
          <w:sz w:val="24"/>
          <w:szCs w:val="24"/>
        </w:rPr>
      </w:pPr>
      <w:r>
        <w:rPr>
          <w:rFonts w:ascii="Times New Roman" w:hAnsi="Times New Roman" w:cs="Times New Roman"/>
          <w:sz w:val="24"/>
          <w:szCs w:val="24"/>
        </w:rPr>
        <w:t>Ivan Simic</w:t>
      </w:r>
    </w:p>
    <w:p w:rsidR="00AC2559" w:rsidRDefault="00AC2559" w:rsidP="00AC2559">
      <w:pPr>
        <w:jc w:val="center"/>
        <w:rPr>
          <w:rFonts w:ascii="Times New Roman" w:hAnsi="Times New Roman" w:cs="Times New Roman"/>
          <w:sz w:val="24"/>
          <w:szCs w:val="24"/>
        </w:rPr>
      </w:pPr>
      <w:r>
        <w:rPr>
          <w:rFonts w:ascii="Times New Roman" w:hAnsi="Times New Roman" w:cs="Times New Roman"/>
          <w:sz w:val="24"/>
          <w:szCs w:val="24"/>
        </w:rPr>
        <w:t>Facult</w:t>
      </w:r>
      <w:r w:rsidR="005F6739">
        <w:rPr>
          <w:rFonts w:ascii="Times New Roman" w:hAnsi="Times New Roman" w:cs="Times New Roman"/>
          <w:sz w:val="24"/>
          <w:szCs w:val="24"/>
        </w:rPr>
        <w:t>y of Medical Sciences, Universi</w:t>
      </w:r>
      <w:r>
        <w:rPr>
          <w:rFonts w:ascii="Times New Roman" w:hAnsi="Times New Roman" w:cs="Times New Roman"/>
          <w:sz w:val="24"/>
          <w:szCs w:val="24"/>
        </w:rPr>
        <w:t>ty of Kragujevac</w:t>
      </w:r>
    </w:p>
    <w:p w:rsidR="00AC2559" w:rsidRDefault="00AC2559" w:rsidP="00AC2559">
      <w:pPr>
        <w:jc w:val="center"/>
        <w:rPr>
          <w:rFonts w:ascii="Times New Roman" w:hAnsi="Times New Roman" w:cs="Times New Roman"/>
          <w:sz w:val="24"/>
          <w:szCs w:val="24"/>
        </w:rPr>
      </w:pPr>
      <w:r>
        <w:rPr>
          <w:rFonts w:ascii="Times New Roman" w:hAnsi="Times New Roman" w:cs="Times New Roman"/>
          <w:sz w:val="24"/>
          <w:szCs w:val="24"/>
        </w:rPr>
        <w:t>Clinic for Cardiology, Clinical Center Kragujevac</w:t>
      </w:r>
    </w:p>
    <w:p w:rsidR="00AC2559" w:rsidRDefault="00AC2559">
      <w:pPr>
        <w:rPr>
          <w:rFonts w:ascii="Times New Roman" w:hAnsi="Times New Roman" w:cs="Times New Roman"/>
          <w:sz w:val="24"/>
          <w:szCs w:val="24"/>
        </w:rPr>
      </w:pPr>
      <w:r>
        <w:rPr>
          <w:rFonts w:ascii="Times New Roman" w:hAnsi="Times New Roman" w:cs="Times New Roman"/>
          <w:sz w:val="24"/>
          <w:szCs w:val="24"/>
        </w:rPr>
        <w:t>ABSTRACT</w:t>
      </w:r>
    </w:p>
    <w:p w:rsidR="00461D25" w:rsidRPr="00461D25" w:rsidRDefault="00461D25" w:rsidP="00461D25">
      <w:pPr>
        <w:autoSpaceDE w:val="0"/>
        <w:autoSpaceDN w:val="0"/>
        <w:adjustRightInd w:val="0"/>
        <w:spacing w:after="0" w:line="240" w:lineRule="auto"/>
        <w:jc w:val="both"/>
        <w:rPr>
          <w:rFonts w:ascii="Times New Roman" w:hAnsi="Times New Roman" w:cs="Times New Roman"/>
          <w:sz w:val="24"/>
          <w:szCs w:val="24"/>
        </w:rPr>
      </w:pPr>
      <w:r w:rsidRPr="00461D25">
        <w:rPr>
          <w:rFonts w:ascii="Times New Roman" w:hAnsi="Times New Roman" w:cs="Times New Roman"/>
          <w:sz w:val="24"/>
          <w:szCs w:val="24"/>
        </w:rPr>
        <w:t xml:space="preserve">The availability of powerful imaging techniques has the potential to improve our understanding of the biology of the vulnerable plaque in atherosclerosis. </w:t>
      </w:r>
      <w:r w:rsidR="00DC31CD" w:rsidRPr="00461D25">
        <w:rPr>
          <w:rFonts w:ascii="Times New Roman" w:hAnsi="Times New Roman" w:cs="Times New Roman"/>
          <w:sz w:val="24"/>
          <w:szCs w:val="24"/>
        </w:rPr>
        <w:t>Vascular remodeling manifests as either expansive or restrictive, and changes in the vessel wall composition (hypertrophy or hypotrophy) are common to all vascular pathologies. Enzymes involved in dissolving the extracellular matrix and proliferating cells comprising the neointima can be targeted for imaging. Inflammation is an important component of atherosclerosis. A positron-labeled probe, 18F-FDG, is widely available for tumor imaging and shows promise as a marker of inflammatory activity of atherosclerotic plaque and p</w:t>
      </w:r>
      <w:r w:rsidR="00485937">
        <w:rPr>
          <w:rFonts w:ascii="Times New Roman" w:hAnsi="Times New Roman" w:cs="Times New Roman"/>
          <w:sz w:val="24"/>
          <w:szCs w:val="24"/>
        </w:rPr>
        <w:t>laque burden.</w:t>
      </w:r>
      <w:r w:rsidR="00DC31CD" w:rsidRPr="00461D25">
        <w:rPr>
          <w:rFonts w:ascii="Times New Roman" w:hAnsi="Times New Roman" w:cs="Times New Roman"/>
          <w:sz w:val="24"/>
          <w:szCs w:val="24"/>
        </w:rPr>
        <w:t xml:space="preserve"> </w:t>
      </w:r>
      <w:r w:rsidR="00485937">
        <w:rPr>
          <w:rFonts w:ascii="Times New Roman" w:hAnsi="Times New Roman" w:cs="Times New Roman"/>
          <w:sz w:val="24"/>
          <w:szCs w:val="24"/>
        </w:rPr>
        <w:t>S</w:t>
      </w:r>
      <w:r w:rsidR="00485937" w:rsidRPr="00461D25">
        <w:rPr>
          <w:rFonts w:ascii="Times New Roman" w:hAnsi="Times New Roman" w:cs="Times New Roman"/>
          <w:sz w:val="24"/>
          <w:szCs w:val="24"/>
        </w:rPr>
        <w:t>ingle photon-labeled probe that binds the LOX-1 LD</w:t>
      </w:r>
      <w:r w:rsidR="00FB0D17">
        <w:rPr>
          <w:rFonts w:ascii="Times New Roman" w:hAnsi="Times New Roman" w:cs="Times New Roman"/>
          <w:sz w:val="24"/>
          <w:szCs w:val="24"/>
        </w:rPr>
        <w:t>L receptor</w:t>
      </w:r>
      <w:r w:rsidR="00485937" w:rsidRPr="00461D25">
        <w:rPr>
          <w:rFonts w:ascii="Times New Roman" w:hAnsi="Times New Roman" w:cs="Times New Roman"/>
          <w:sz w:val="24"/>
          <w:szCs w:val="24"/>
        </w:rPr>
        <w:t xml:space="preserve"> on macrophages for oxidized LDL</w:t>
      </w:r>
      <w:r w:rsidR="00FB0D17">
        <w:rPr>
          <w:rFonts w:ascii="Times New Roman" w:hAnsi="Times New Roman" w:cs="Times New Roman"/>
          <w:sz w:val="24"/>
          <w:szCs w:val="24"/>
        </w:rPr>
        <w:t>,</w:t>
      </w:r>
      <w:r w:rsidR="00DC31CD" w:rsidRPr="00461D25">
        <w:rPr>
          <w:rFonts w:ascii="Times New Roman" w:hAnsi="Times New Roman" w:cs="Times New Roman"/>
          <w:sz w:val="24"/>
          <w:szCs w:val="24"/>
        </w:rPr>
        <w:t xml:space="preserve"> shows promise as an agent for imaging inflammation in atherosclerosis. Radiolabeled MPIs that target both inflammation and remodeling show promise in preclinical experiments.</w:t>
      </w:r>
      <w:r w:rsidR="00DC31CD" w:rsidRPr="00461D25">
        <w:rPr>
          <w:rFonts w:ascii="AdvPSA88A" w:hAnsi="AdvPSA88A" w:cs="AdvPSA88A"/>
          <w:sz w:val="20"/>
          <w:szCs w:val="20"/>
        </w:rPr>
        <w:t xml:space="preserve"> </w:t>
      </w:r>
      <w:r w:rsidR="00DC31CD" w:rsidRPr="00461D25">
        <w:rPr>
          <w:rFonts w:ascii="Times New Roman" w:hAnsi="Times New Roman" w:cs="Times New Roman"/>
          <w:sz w:val="24"/>
          <w:szCs w:val="24"/>
        </w:rPr>
        <w:t>Nanoparticles with paramagnetic properties have been designed to target angiogenesis, which is an important process in advanced atherosclerotic plaque leading to intraplaque hemorrhage and instability. Iron-based particles, USPIOs, are taken up by macrophages in atheroma, and USPIO-MRI has the potential to become an approach to image inflamed and act</w:t>
      </w:r>
      <w:r w:rsidR="001373FD">
        <w:rPr>
          <w:rFonts w:ascii="Times New Roman" w:hAnsi="Times New Roman" w:cs="Times New Roman"/>
          <w:sz w:val="24"/>
          <w:szCs w:val="24"/>
        </w:rPr>
        <w:t>ive atherosclerotic plaques</w:t>
      </w:r>
      <w:r w:rsidR="00DC31CD" w:rsidRPr="00461D25">
        <w:rPr>
          <w:rFonts w:ascii="Times New Roman" w:hAnsi="Times New Roman" w:cs="Times New Roman"/>
          <w:sz w:val="24"/>
          <w:szCs w:val="24"/>
        </w:rPr>
        <w:t>.</w:t>
      </w:r>
      <w:r w:rsidR="000078BB">
        <w:rPr>
          <w:rFonts w:ascii="Times New Roman" w:hAnsi="Times New Roman" w:cs="Times New Roman"/>
          <w:sz w:val="24"/>
          <w:szCs w:val="24"/>
        </w:rPr>
        <w:t xml:space="preserve"> </w:t>
      </w:r>
      <w:r w:rsidRPr="00461D25">
        <w:rPr>
          <w:rFonts w:ascii="Times New Roman" w:hAnsi="Times New Roman" w:cs="Times New Roman"/>
          <w:sz w:val="24"/>
          <w:szCs w:val="24"/>
        </w:rPr>
        <w:t>Despite the current technological limits, we believe that these imaging methods of atherosclerotic plaques are very promising approaches for being tested in clinical studies.</w:t>
      </w:r>
    </w:p>
    <w:p w:rsidR="007A3AA4" w:rsidRPr="00461D25" w:rsidRDefault="007A3AA4" w:rsidP="00DC31CD">
      <w:pPr>
        <w:autoSpaceDE w:val="0"/>
        <w:autoSpaceDN w:val="0"/>
        <w:adjustRightInd w:val="0"/>
        <w:spacing w:after="0" w:line="240" w:lineRule="auto"/>
        <w:jc w:val="both"/>
        <w:rPr>
          <w:rFonts w:ascii="Times New Roman" w:hAnsi="Times New Roman" w:cs="Times New Roman"/>
          <w:sz w:val="24"/>
          <w:szCs w:val="24"/>
        </w:rPr>
      </w:pPr>
    </w:p>
    <w:p w:rsidR="00AC2559" w:rsidRDefault="007A3AA4" w:rsidP="00DC31CD">
      <w:pPr>
        <w:autoSpaceDE w:val="0"/>
        <w:autoSpaceDN w:val="0"/>
        <w:adjustRightInd w:val="0"/>
        <w:spacing w:after="0" w:line="240" w:lineRule="auto"/>
        <w:jc w:val="both"/>
        <w:rPr>
          <w:rFonts w:ascii="Times New Roman" w:hAnsi="Times New Roman" w:cs="Times New Roman"/>
          <w:sz w:val="24"/>
          <w:szCs w:val="24"/>
        </w:rPr>
      </w:pPr>
      <w:r w:rsidRPr="00461D25">
        <w:rPr>
          <w:rFonts w:ascii="Times New Roman" w:hAnsi="Times New Roman" w:cs="Times New Roman"/>
          <w:sz w:val="24"/>
          <w:szCs w:val="24"/>
        </w:rPr>
        <w:t xml:space="preserve">Key words: vulnerable </w:t>
      </w:r>
      <w:r w:rsidR="002C7968" w:rsidRPr="00461D25">
        <w:rPr>
          <w:rFonts w:ascii="Times New Roman" w:hAnsi="Times New Roman" w:cs="Times New Roman"/>
          <w:sz w:val="24"/>
          <w:szCs w:val="24"/>
        </w:rPr>
        <w:t xml:space="preserve">coronary </w:t>
      </w:r>
      <w:r w:rsidRPr="00461D25">
        <w:rPr>
          <w:rFonts w:ascii="Times New Roman" w:hAnsi="Times New Roman" w:cs="Times New Roman"/>
          <w:sz w:val="24"/>
          <w:szCs w:val="24"/>
        </w:rPr>
        <w:t>plaque, molecular imaging, atherosclerosis</w:t>
      </w:r>
      <w:r w:rsidR="00AC2559">
        <w:rPr>
          <w:rFonts w:ascii="Times New Roman" w:hAnsi="Times New Roman" w:cs="Times New Roman"/>
          <w:sz w:val="24"/>
          <w:szCs w:val="24"/>
        </w:rPr>
        <w:br w:type="page"/>
      </w:r>
    </w:p>
    <w:p w:rsidR="00B355D2" w:rsidRPr="00D60F25" w:rsidRDefault="00B355D2" w:rsidP="00411185">
      <w:pPr>
        <w:jc w:val="both"/>
        <w:rPr>
          <w:rFonts w:ascii="Times New Roman" w:hAnsi="Times New Roman" w:cs="Times New Roman"/>
          <w:color w:val="FF0000"/>
          <w:sz w:val="24"/>
          <w:szCs w:val="24"/>
        </w:rPr>
      </w:pPr>
      <w:r w:rsidRPr="00D60F25">
        <w:rPr>
          <w:rFonts w:ascii="Times New Roman" w:hAnsi="Times New Roman" w:cs="Times New Roman"/>
          <w:color w:val="FF0000"/>
          <w:sz w:val="24"/>
          <w:szCs w:val="24"/>
        </w:rPr>
        <w:lastRenderedPageBreak/>
        <w:t>АТЕРОСКЛЕРОЗА</w:t>
      </w:r>
    </w:p>
    <w:p w:rsidR="00B355D2" w:rsidRDefault="00B355D2" w:rsidP="00411185">
      <w:pPr>
        <w:jc w:val="both"/>
        <w:rPr>
          <w:rFonts w:ascii="Times New Roman" w:hAnsi="Times New Roman" w:cs="Times New Roman"/>
          <w:sz w:val="24"/>
          <w:szCs w:val="24"/>
        </w:rPr>
      </w:pPr>
    </w:p>
    <w:p w:rsidR="00B43894" w:rsidRPr="00B3635B" w:rsidRDefault="00920FD8" w:rsidP="00411185">
      <w:pPr>
        <w:jc w:val="both"/>
        <w:rPr>
          <w:rFonts w:ascii="Times New Roman" w:hAnsi="Times New Roman" w:cs="Times New Roman"/>
          <w:sz w:val="24"/>
          <w:szCs w:val="24"/>
        </w:rPr>
      </w:pPr>
      <w:r>
        <w:rPr>
          <w:rFonts w:ascii="Times New Roman" w:hAnsi="Times New Roman" w:cs="Times New Roman"/>
          <w:sz w:val="24"/>
          <w:szCs w:val="24"/>
        </w:rPr>
        <w:t>Атеросклероза претставља водећи узрок морбидитета и морталитета</w:t>
      </w:r>
      <w:r w:rsidR="00594110">
        <w:rPr>
          <w:rFonts w:ascii="Times New Roman" w:hAnsi="Times New Roman" w:cs="Times New Roman"/>
          <w:sz w:val="24"/>
          <w:szCs w:val="24"/>
        </w:rPr>
        <w:t xml:space="preserve"> </w:t>
      </w:r>
      <w:r>
        <w:rPr>
          <w:rFonts w:ascii="Times New Roman" w:hAnsi="Times New Roman" w:cs="Times New Roman"/>
          <w:sz w:val="24"/>
          <w:szCs w:val="24"/>
        </w:rPr>
        <w:t>у развијеним земљама широм света. Локални васкуларни одговор на акумулацију штетних липопротеина</w:t>
      </w:r>
      <w:r w:rsidR="00044C8B">
        <w:rPr>
          <w:rFonts w:ascii="Times New Roman" w:hAnsi="Times New Roman" w:cs="Times New Roman"/>
          <w:sz w:val="24"/>
          <w:szCs w:val="24"/>
        </w:rPr>
        <w:t xml:space="preserve">, пре свих </w:t>
      </w:r>
      <w:r w:rsidR="005F24AF">
        <w:rPr>
          <w:rFonts w:ascii="Times New Roman" w:hAnsi="Times New Roman" w:cs="Times New Roman"/>
          <w:sz w:val="24"/>
          <w:szCs w:val="24"/>
        </w:rPr>
        <w:t>оних</w:t>
      </w:r>
      <w:r w:rsidR="006E04EE">
        <w:rPr>
          <w:rFonts w:ascii="Times New Roman" w:hAnsi="Times New Roman" w:cs="Times New Roman"/>
          <w:sz w:val="24"/>
          <w:szCs w:val="24"/>
        </w:rPr>
        <w:t xml:space="preserve"> мале молекулске густине</w:t>
      </w:r>
      <w:r w:rsidR="00044C8B">
        <w:rPr>
          <w:rFonts w:ascii="Times New Roman" w:hAnsi="Times New Roman" w:cs="Times New Roman"/>
          <w:sz w:val="24"/>
          <w:szCs w:val="24"/>
        </w:rPr>
        <w:t xml:space="preserve"> (LDL),</w:t>
      </w:r>
      <w:r>
        <w:rPr>
          <w:rFonts w:ascii="Times New Roman" w:hAnsi="Times New Roman" w:cs="Times New Roman"/>
          <w:sz w:val="24"/>
          <w:szCs w:val="24"/>
        </w:rPr>
        <w:t xml:space="preserve"> одговоран је за развој и ток процеса атеросклерозе са ра</w:t>
      </w:r>
      <w:r w:rsidR="00546E48">
        <w:rPr>
          <w:rFonts w:ascii="Times New Roman" w:hAnsi="Times New Roman" w:cs="Times New Roman"/>
          <w:sz w:val="24"/>
          <w:szCs w:val="24"/>
        </w:rPr>
        <w:t xml:space="preserve">зличитим клиничким </w:t>
      </w:r>
      <w:r w:rsidR="00546E48" w:rsidRPr="00546E48">
        <w:rPr>
          <w:rFonts w:ascii="Times New Roman" w:hAnsi="Times New Roman" w:cs="Times New Roman"/>
          <w:color w:val="FF0000"/>
          <w:sz w:val="24"/>
          <w:szCs w:val="24"/>
        </w:rPr>
        <w:t>последицама</w:t>
      </w:r>
      <w:r>
        <w:rPr>
          <w:rFonts w:ascii="Times New Roman" w:hAnsi="Times New Roman" w:cs="Times New Roman"/>
          <w:sz w:val="24"/>
          <w:szCs w:val="24"/>
        </w:rPr>
        <w:t>. Стабилан атеросклеротски плак својом луминалном проминенцијом и онемогућавањем адекватне перфузије има углавном механичке импликације</w:t>
      </w:r>
      <w:r w:rsidR="0001695E">
        <w:rPr>
          <w:rFonts w:ascii="Times New Roman" w:hAnsi="Times New Roman" w:cs="Times New Roman"/>
          <w:sz w:val="24"/>
          <w:szCs w:val="24"/>
        </w:rPr>
        <w:t xml:space="preserve"> индуковањем дисталне исхемије</w:t>
      </w:r>
      <w:r w:rsidR="007148C8">
        <w:rPr>
          <w:rFonts w:ascii="Times New Roman" w:hAnsi="Times New Roman" w:cs="Times New Roman"/>
          <w:sz w:val="24"/>
          <w:szCs w:val="24"/>
        </w:rPr>
        <w:t xml:space="preserve"> каква је нпр</w:t>
      </w:r>
      <w:r>
        <w:rPr>
          <w:rFonts w:ascii="Times New Roman" w:hAnsi="Times New Roman" w:cs="Times New Roman"/>
          <w:sz w:val="24"/>
          <w:szCs w:val="24"/>
        </w:rPr>
        <w:t>.</w:t>
      </w:r>
      <w:r w:rsidR="007148C8">
        <w:rPr>
          <w:rFonts w:ascii="Times New Roman" w:hAnsi="Times New Roman" w:cs="Times New Roman"/>
          <w:sz w:val="24"/>
          <w:szCs w:val="24"/>
        </w:rPr>
        <w:t xml:space="preserve"> стабилна ангина пекторис.</w:t>
      </w:r>
      <w:r>
        <w:rPr>
          <w:rFonts w:ascii="Times New Roman" w:hAnsi="Times New Roman" w:cs="Times New Roman"/>
          <w:sz w:val="24"/>
          <w:szCs w:val="24"/>
        </w:rPr>
        <w:t xml:space="preserve"> Међутим, нестабилан, вулнерабилан, атеросклеротски плак може довести до, потенцијално погубних, акутних васкуларних</w:t>
      </w:r>
      <w:r w:rsidR="004813AD">
        <w:rPr>
          <w:rFonts w:ascii="Times New Roman" w:hAnsi="Times New Roman" w:cs="Times New Roman"/>
          <w:sz w:val="24"/>
          <w:szCs w:val="24"/>
        </w:rPr>
        <w:t xml:space="preserve"> тромботских </w:t>
      </w:r>
      <w:r>
        <w:rPr>
          <w:rFonts w:ascii="Times New Roman" w:hAnsi="Times New Roman" w:cs="Times New Roman"/>
          <w:sz w:val="24"/>
          <w:szCs w:val="24"/>
        </w:rPr>
        <w:t xml:space="preserve"> догађаја какви су акутни инфаркт миокарда или шлог.</w:t>
      </w:r>
      <w:r w:rsidR="002D0C87">
        <w:rPr>
          <w:rFonts w:ascii="Times New Roman" w:hAnsi="Times New Roman" w:cs="Times New Roman"/>
          <w:sz w:val="24"/>
          <w:szCs w:val="24"/>
        </w:rPr>
        <w:t xml:space="preserve"> Нестa</w:t>
      </w:r>
      <w:r w:rsidR="00B43894">
        <w:rPr>
          <w:rFonts w:ascii="Times New Roman" w:hAnsi="Times New Roman" w:cs="Times New Roman"/>
          <w:sz w:val="24"/>
          <w:szCs w:val="24"/>
        </w:rPr>
        <w:t>билан атеросклеротски плак</w:t>
      </w:r>
      <w:r w:rsidR="00B3635B">
        <w:rPr>
          <w:rFonts w:ascii="Times New Roman" w:hAnsi="Times New Roman" w:cs="Times New Roman"/>
          <w:sz w:val="24"/>
          <w:szCs w:val="24"/>
        </w:rPr>
        <w:t xml:space="preserve"> (фиброатером</w:t>
      </w:r>
      <w:r w:rsidR="00AE4C69">
        <w:rPr>
          <w:rFonts w:ascii="Times New Roman" w:hAnsi="Times New Roman" w:cs="Times New Roman"/>
          <w:sz w:val="24"/>
          <w:szCs w:val="24"/>
        </w:rPr>
        <w:t xml:space="preserve"> са танком фиброзном капом</w:t>
      </w:r>
      <w:r w:rsidR="00B3635B">
        <w:rPr>
          <w:rFonts w:ascii="Times New Roman" w:hAnsi="Times New Roman" w:cs="Times New Roman"/>
          <w:sz w:val="24"/>
          <w:szCs w:val="24"/>
        </w:rPr>
        <w:t>)</w:t>
      </w:r>
      <w:r w:rsidR="00B43894">
        <w:rPr>
          <w:rFonts w:ascii="Times New Roman" w:hAnsi="Times New Roman" w:cs="Times New Roman"/>
          <w:sz w:val="24"/>
          <w:szCs w:val="24"/>
        </w:rPr>
        <w:t xml:space="preserve"> карактерише велико, некротично липидно језгро сачињено углавном од дебрија насталог деградацијом пехарастих ћелија, које настају од макрофага који интернализују холестеролске честице, као и танка фиброзна капа која настаје миграцијом глатких васкуларних мишићних ћелија из медије (и нормалног</w:t>
      </w:r>
      <w:r w:rsidR="0001695E">
        <w:rPr>
          <w:rFonts w:ascii="Times New Roman" w:hAnsi="Times New Roman" w:cs="Times New Roman"/>
          <w:sz w:val="24"/>
          <w:szCs w:val="24"/>
        </w:rPr>
        <w:t>,</w:t>
      </w:r>
      <w:r w:rsidR="00B43894">
        <w:rPr>
          <w:rFonts w:ascii="Times New Roman" w:hAnsi="Times New Roman" w:cs="Times New Roman"/>
          <w:sz w:val="24"/>
          <w:szCs w:val="24"/>
        </w:rPr>
        <w:t xml:space="preserve"> контрактилног фенотипа) у интиму (у секреторни фенотип </w:t>
      </w:r>
      <w:r w:rsidR="00B3635B">
        <w:rPr>
          <w:rFonts w:ascii="Times New Roman" w:hAnsi="Times New Roman" w:cs="Times New Roman"/>
          <w:sz w:val="24"/>
          <w:szCs w:val="24"/>
        </w:rPr>
        <w:t>–</w:t>
      </w:r>
      <w:r w:rsidR="00B43894">
        <w:rPr>
          <w:rFonts w:ascii="Times New Roman" w:hAnsi="Times New Roman" w:cs="Times New Roman"/>
          <w:sz w:val="24"/>
          <w:szCs w:val="24"/>
        </w:rPr>
        <w:t xml:space="preserve"> фибробласте)</w:t>
      </w:r>
      <w:r w:rsidR="00B3635B">
        <w:rPr>
          <w:rFonts w:ascii="Times New Roman" w:hAnsi="Times New Roman" w:cs="Times New Roman"/>
          <w:sz w:val="24"/>
          <w:szCs w:val="24"/>
        </w:rPr>
        <w:t xml:space="preserve"> (</w:t>
      </w:r>
      <w:r w:rsidR="006A77C5">
        <w:rPr>
          <w:rFonts w:ascii="Times New Roman" w:hAnsi="Times New Roman" w:cs="Times New Roman"/>
          <w:sz w:val="24"/>
          <w:szCs w:val="24"/>
        </w:rPr>
        <w:t>1</w:t>
      </w:r>
      <w:r w:rsidR="00B3635B">
        <w:rPr>
          <w:rFonts w:ascii="Times New Roman" w:hAnsi="Times New Roman" w:cs="Times New Roman"/>
          <w:sz w:val="24"/>
          <w:szCs w:val="24"/>
        </w:rPr>
        <w:t>)</w:t>
      </w:r>
      <w:r w:rsidR="00B43894">
        <w:rPr>
          <w:rFonts w:ascii="Times New Roman" w:hAnsi="Times New Roman" w:cs="Times New Roman"/>
          <w:sz w:val="24"/>
          <w:szCs w:val="24"/>
        </w:rPr>
        <w:t xml:space="preserve">. Поред тога, постоји и веома интензивна имунолошка, инфламаторна и метаболичка активност уз интензиван процес ангиогенезе пупољењем локалних </w:t>
      </w:r>
      <w:r w:rsidR="00B43894" w:rsidRPr="00B3635B">
        <w:rPr>
          <w:rFonts w:ascii="Times New Roman" w:hAnsi="Times New Roman" w:cs="Times New Roman"/>
          <w:i/>
          <w:sz w:val="24"/>
          <w:szCs w:val="24"/>
        </w:rPr>
        <w:t>vasa vasorum</w:t>
      </w:r>
      <w:r w:rsidR="00B3635B">
        <w:rPr>
          <w:rFonts w:ascii="Times New Roman" w:hAnsi="Times New Roman" w:cs="Times New Roman"/>
          <w:i/>
          <w:sz w:val="24"/>
          <w:szCs w:val="24"/>
        </w:rPr>
        <w:t xml:space="preserve"> </w:t>
      </w:r>
      <w:r w:rsidR="00D47C42">
        <w:rPr>
          <w:rFonts w:ascii="Times New Roman" w:hAnsi="Times New Roman" w:cs="Times New Roman"/>
          <w:sz w:val="24"/>
          <w:szCs w:val="24"/>
        </w:rPr>
        <w:t>који</w:t>
      </w:r>
      <w:r w:rsidR="00AE4C69">
        <w:rPr>
          <w:rFonts w:ascii="Times New Roman" w:hAnsi="Times New Roman" w:cs="Times New Roman"/>
          <w:sz w:val="24"/>
          <w:szCs w:val="24"/>
        </w:rPr>
        <w:t xml:space="preserve"> су врло фрагилни</w:t>
      </w:r>
      <w:r w:rsidR="00B3635B">
        <w:rPr>
          <w:rFonts w:ascii="Times New Roman" w:hAnsi="Times New Roman" w:cs="Times New Roman"/>
          <w:sz w:val="24"/>
          <w:szCs w:val="24"/>
        </w:rPr>
        <w:t xml:space="preserve"> доводећи до хеморагија унутар самог плака (</w:t>
      </w:r>
      <w:r w:rsidR="00D4702F">
        <w:rPr>
          <w:rFonts w:ascii="Times New Roman" w:hAnsi="Times New Roman" w:cs="Times New Roman"/>
          <w:sz w:val="24"/>
          <w:szCs w:val="24"/>
        </w:rPr>
        <w:t>2</w:t>
      </w:r>
      <w:r w:rsidR="00546E48">
        <w:rPr>
          <w:rFonts w:ascii="Times New Roman" w:hAnsi="Times New Roman" w:cs="Times New Roman"/>
          <w:sz w:val="24"/>
          <w:szCs w:val="24"/>
        </w:rPr>
        <w:t>). То,</w:t>
      </w:r>
      <w:r w:rsidR="00B3635B">
        <w:rPr>
          <w:rFonts w:ascii="Times New Roman" w:hAnsi="Times New Roman" w:cs="Times New Roman"/>
          <w:sz w:val="24"/>
          <w:szCs w:val="24"/>
        </w:rPr>
        <w:t xml:space="preserve"> уз активност матриксних металопротеиназа, макрофагну апоптозу и губитак стабилизирајућег ефекта глатких мишићних ћелија из фиброзне капе</w:t>
      </w:r>
      <w:r w:rsidR="00D9481B">
        <w:rPr>
          <w:rFonts w:ascii="Times New Roman" w:hAnsi="Times New Roman" w:cs="Times New Roman"/>
          <w:sz w:val="24"/>
          <w:szCs w:val="24"/>
        </w:rPr>
        <w:t xml:space="preserve"> (</w:t>
      </w:r>
      <w:r w:rsidR="00D4702F">
        <w:rPr>
          <w:rFonts w:ascii="Times New Roman" w:hAnsi="Times New Roman" w:cs="Times New Roman"/>
          <w:sz w:val="24"/>
          <w:szCs w:val="24"/>
        </w:rPr>
        <w:t>3,4</w:t>
      </w:r>
      <w:r w:rsidR="00D9481B">
        <w:rPr>
          <w:rFonts w:ascii="Times New Roman" w:hAnsi="Times New Roman" w:cs="Times New Roman"/>
          <w:sz w:val="24"/>
          <w:szCs w:val="24"/>
        </w:rPr>
        <w:t>)</w:t>
      </w:r>
      <w:r w:rsidR="00B3635B">
        <w:rPr>
          <w:rFonts w:ascii="Times New Roman" w:hAnsi="Times New Roman" w:cs="Times New Roman"/>
          <w:sz w:val="24"/>
          <w:szCs w:val="24"/>
        </w:rPr>
        <w:t>, води њеној деградацији и руптури, нарочито на тзв. раменима, припојима</w:t>
      </w:r>
      <w:r w:rsidR="0001695E">
        <w:rPr>
          <w:rFonts w:ascii="Times New Roman" w:hAnsi="Times New Roman" w:cs="Times New Roman"/>
          <w:sz w:val="24"/>
          <w:szCs w:val="24"/>
        </w:rPr>
        <w:t xml:space="preserve"> плака, са наст</w:t>
      </w:r>
      <w:r w:rsidR="00746B55">
        <w:rPr>
          <w:rFonts w:ascii="Times New Roman" w:hAnsi="Times New Roman" w:cs="Times New Roman"/>
          <w:sz w:val="24"/>
          <w:szCs w:val="24"/>
        </w:rPr>
        <w:t>анком последичне интракоронарне</w:t>
      </w:r>
      <w:r w:rsidR="0001695E">
        <w:rPr>
          <w:rFonts w:ascii="Times New Roman" w:hAnsi="Times New Roman" w:cs="Times New Roman"/>
          <w:sz w:val="24"/>
          <w:szCs w:val="24"/>
        </w:rPr>
        <w:t xml:space="preserve"> тромбозе.</w:t>
      </w:r>
    </w:p>
    <w:p w:rsidR="00203436" w:rsidRPr="00594706" w:rsidRDefault="00B534EF" w:rsidP="00411185">
      <w:pPr>
        <w:jc w:val="both"/>
        <w:rPr>
          <w:rFonts w:ascii="Times New Roman" w:hAnsi="Times New Roman" w:cs="Times New Roman"/>
          <w:color w:val="FF0000"/>
          <w:sz w:val="24"/>
          <w:szCs w:val="24"/>
        </w:rPr>
      </w:pPr>
      <w:r>
        <w:rPr>
          <w:rFonts w:ascii="Times New Roman" w:hAnsi="Times New Roman" w:cs="Times New Roman"/>
          <w:sz w:val="24"/>
          <w:szCs w:val="24"/>
        </w:rPr>
        <w:t xml:space="preserve"> И док је друга половина </w:t>
      </w:r>
      <w:r w:rsidR="00E5657B">
        <w:rPr>
          <w:rFonts w:ascii="Times New Roman" w:hAnsi="Times New Roman" w:cs="Times New Roman"/>
          <w:sz w:val="24"/>
          <w:szCs w:val="24"/>
        </w:rPr>
        <w:t>прошлог века била револуционарна</w:t>
      </w:r>
      <w:r>
        <w:rPr>
          <w:rFonts w:ascii="Times New Roman" w:hAnsi="Times New Roman" w:cs="Times New Roman"/>
          <w:sz w:val="24"/>
          <w:szCs w:val="24"/>
        </w:rPr>
        <w:t xml:space="preserve"> у смислу развоја инвазивних процедура за морфолошку, а касније, и функционалну анализу коронарне болес</w:t>
      </w:r>
      <w:r w:rsidR="00594706">
        <w:rPr>
          <w:rFonts w:ascii="Times New Roman" w:hAnsi="Times New Roman" w:cs="Times New Roman"/>
          <w:sz w:val="24"/>
          <w:szCs w:val="24"/>
        </w:rPr>
        <w:t xml:space="preserve">ти, у </w:t>
      </w:r>
      <w:r w:rsidR="00594706" w:rsidRPr="00594706">
        <w:rPr>
          <w:rFonts w:ascii="Times New Roman" w:hAnsi="Times New Roman" w:cs="Times New Roman"/>
          <w:color w:val="FF0000"/>
          <w:sz w:val="24"/>
          <w:szCs w:val="24"/>
        </w:rPr>
        <w:t>протеклој деценији је</w:t>
      </w:r>
      <w:r w:rsidRPr="00594706">
        <w:rPr>
          <w:rFonts w:ascii="Times New Roman" w:hAnsi="Times New Roman" w:cs="Times New Roman"/>
          <w:color w:val="FF0000"/>
          <w:sz w:val="24"/>
          <w:szCs w:val="24"/>
        </w:rPr>
        <w:t xml:space="preserve"> започет развој неинвазивних метода за детекцију </w:t>
      </w:r>
      <w:r w:rsidR="00594706" w:rsidRPr="00594706">
        <w:rPr>
          <w:rFonts w:ascii="Times New Roman" w:hAnsi="Times New Roman" w:cs="Times New Roman"/>
          <w:color w:val="FF0000"/>
          <w:sz w:val="24"/>
          <w:szCs w:val="24"/>
        </w:rPr>
        <w:t xml:space="preserve">нестабилног, </w:t>
      </w:r>
      <w:r w:rsidRPr="00594706">
        <w:rPr>
          <w:rFonts w:ascii="Times New Roman" w:hAnsi="Times New Roman" w:cs="Times New Roman"/>
          <w:color w:val="FF0000"/>
          <w:sz w:val="24"/>
          <w:szCs w:val="24"/>
        </w:rPr>
        <w:t>вулнерабилно</w:t>
      </w:r>
      <w:r w:rsidR="00EE2F76" w:rsidRPr="00594706">
        <w:rPr>
          <w:rFonts w:ascii="Times New Roman" w:hAnsi="Times New Roman" w:cs="Times New Roman"/>
          <w:color w:val="FF0000"/>
          <w:sz w:val="24"/>
          <w:szCs w:val="24"/>
        </w:rPr>
        <w:t>г плака у жељи да се детектују</w:t>
      </w:r>
      <w:r w:rsidRPr="00594706">
        <w:rPr>
          <w:rFonts w:ascii="Times New Roman" w:hAnsi="Times New Roman" w:cs="Times New Roman"/>
          <w:color w:val="FF0000"/>
          <w:sz w:val="24"/>
          <w:szCs w:val="24"/>
        </w:rPr>
        <w:t xml:space="preserve"> ризични пацијенти ка</w:t>
      </w:r>
      <w:r w:rsidR="00EE2F76" w:rsidRPr="00594706">
        <w:rPr>
          <w:rFonts w:ascii="Times New Roman" w:hAnsi="Times New Roman" w:cs="Times New Roman"/>
          <w:color w:val="FF0000"/>
          <w:sz w:val="24"/>
          <w:szCs w:val="24"/>
        </w:rPr>
        <w:t>о и да се прате ефекти терапије.</w:t>
      </w:r>
    </w:p>
    <w:p w:rsidR="00203436" w:rsidRPr="00203436" w:rsidRDefault="00203436" w:rsidP="00411185">
      <w:pPr>
        <w:jc w:val="both"/>
        <w:rPr>
          <w:rFonts w:ascii="Times New Roman" w:hAnsi="Times New Roman" w:cs="Times New Roman"/>
          <w:sz w:val="24"/>
          <w:szCs w:val="24"/>
        </w:rPr>
      </w:pPr>
    </w:p>
    <w:p w:rsidR="00203436" w:rsidRPr="00D60F25" w:rsidRDefault="00203436" w:rsidP="00411185">
      <w:pPr>
        <w:jc w:val="both"/>
        <w:rPr>
          <w:rFonts w:ascii="Times New Roman" w:hAnsi="Times New Roman" w:cs="Times New Roman"/>
          <w:color w:val="FF0000"/>
          <w:sz w:val="24"/>
          <w:szCs w:val="24"/>
        </w:rPr>
      </w:pPr>
      <w:r w:rsidRPr="00D60F25">
        <w:rPr>
          <w:rFonts w:ascii="Times New Roman" w:hAnsi="Times New Roman" w:cs="Times New Roman"/>
          <w:color w:val="FF0000"/>
          <w:sz w:val="24"/>
          <w:szCs w:val="24"/>
        </w:rPr>
        <w:t>САВРЕМЕНЕ ТЕХНИКЕ СНИМАЊА</w:t>
      </w:r>
    </w:p>
    <w:p w:rsidR="00857F1B" w:rsidRPr="00594706" w:rsidRDefault="00594706" w:rsidP="00411185">
      <w:pPr>
        <w:jc w:val="both"/>
        <w:rPr>
          <w:rFonts w:ascii="Times New Roman" w:hAnsi="Times New Roman" w:cs="Times New Roman"/>
          <w:color w:val="FF0000"/>
          <w:sz w:val="24"/>
          <w:szCs w:val="24"/>
        </w:rPr>
      </w:pPr>
      <w:r w:rsidRPr="00594706">
        <w:rPr>
          <w:rFonts w:ascii="Times New Roman" w:hAnsi="Times New Roman" w:cs="Times New Roman"/>
          <w:color w:val="FF0000"/>
          <w:sz w:val="24"/>
          <w:szCs w:val="24"/>
        </w:rPr>
        <w:t>Молекуларно приказивање претставља</w:t>
      </w:r>
      <w:r w:rsidR="00857F1B" w:rsidRPr="00594706">
        <w:rPr>
          <w:rFonts w:ascii="Times New Roman" w:hAnsi="Times New Roman" w:cs="Times New Roman"/>
          <w:color w:val="FF0000"/>
          <w:sz w:val="24"/>
          <w:szCs w:val="24"/>
        </w:rPr>
        <w:t xml:space="preserve"> неинвазивну визуелизациону биомедицинску дијагностику засновану на молекуларним биомаркерима.</w:t>
      </w:r>
      <w:r w:rsidR="00B11D8F" w:rsidRPr="00594706">
        <w:rPr>
          <w:rFonts w:ascii="Times New Roman" w:hAnsi="Times New Roman" w:cs="Times New Roman"/>
          <w:color w:val="FF0000"/>
          <w:sz w:val="24"/>
          <w:szCs w:val="24"/>
        </w:rPr>
        <w:t xml:space="preserve"> Избор визуелизационе технике диктира и жељена својства молекуларних биомаркера.</w:t>
      </w:r>
    </w:p>
    <w:p w:rsidR="00DB7387" w:rsidRPr="00355869" w:rsidRDefault="00DB7387" w:rsidP="00411185">
      <w:pPr>
        <w:jc w:val="both"/>
        <w:rPr>
          <w:rFonts w:ascii="Times New Roman" w:hAnsi="Times New Roman" w:cs="Times New Roman"/>
          <w:sz w:val="24"/>
          <w:szCs w:val="24"/>
        </w:rPr>
      </w:pPr>
      <w:r w:rsidRPr="00AE34D9">
        <w:rPr>
          <w:rFonts w:ascii="Times New Roman" w:hAnsi="Times New Roman" w:cs="Times New Roman"/>
          <w:sz w:val="24"/>
          <w:szCs w:val="24"/>
        </w:rPr>
        <w:t>Парамагнетне наночестице:</w:t>
      </w:r>
      <w:r>
        <w:rPr>
          <w:rFonts w:ascii="Times New Roman" w:hAnsi="Times New Roman" w:cs="Times New Roman"/>
          <w:b/>
          <w:sz w:val="24"/>
          <w:szCs w:val="24"/>
        </w:rPr>
        <w:t xml:space="preserve"> </w:t>
      </w:r>
      <w:r>
        <w:rPr>
          <w:rFonts w:ascii="Times New Roman" w:hAnsi="Times New Roman" w:cs="Times New Roman"/>
          <w:sz w:val="24"/>
          <w:szCs w:val="24"/>
        </w:rPr>
        <w:t>1998</w:t>
      </w:r>
      <w:r w:rsidR="00AE34D9">
        <w:rPr>
          <w:rFonts w:ascii="Times New Roman" w:hAnsi="Times New Roman" w:cs="Times New Roman"/>
          <w:sz w:val="24"/>
          <w:szCs w:val="24"/>
        </w:rPr>
        <w:t xml:space="preserve">. </w:t>
      </w:r>
      <w:r w:rsidRPr="00DB7387">
        <w:rPr>
          <w:rFonts w:ascii="AdvPSA88A" w:hAnsi="AdvPSA88A" w:cs="AdvPSA88A"/>
          <w:sz w:val="20"/>
          <w:szCs w:val="20"/>
        </w:rPr>
        <w:t xml:space="preserve"> </w:t>
      </w:r>
      <w:r w:rsidRPr="00DB7387">
        <w:rPr>
          <w:rFonts w:ascii="Times New Roman" w:hAnsi="Times New Roman" w:cs="Times New Roman"/>
          <w:sz w:val="24"/>
          <w:szCs w:val="24"/>
        </w:rPr>
        <w:t>Sipkins</w:t>
      </w:r>
      <w:r w:rsidR="00EE2C59">
        <w:rPr>
          <w:rFonts w:ascii="Times New Roman" w:hAnsi="Times New Roman" w:cs="Times New Roman"/>
          <w:sz w:val="24"/>
          <w:szCs w:val="24"/>
        </w:rPr>
        <w:t xml:space="preserve"> (5)</w:t>
      </w:r>
      <w:r>
        <w:rPr>
          <w:rFonts w:ascii="Times New Roman" w:hAnsi="Times New Roman" w:cs="Times New Roman"/>
          <w:sz w:val="24"/>
          <w:szCs w:val="24"/>
        </w:rPr>
        <w:t xml:space="preserve"> демонстрира </w:t>
      </w:r>
      <w:r w:rsidRPr="00DB7387">
        <w:rPr>
          <w:rFonts w:ascii="Times New Roman" w:hAnsi="Times New Roman" w:cs="Times New Roman"/>
          <w:i/>
          <w:sz w:val="24"/>
          <w:szCs w:val="24"/>
        </w:rPr>
        <w:t>in vivo</w:t>
      </w:r>
      <w:r>
        <w:rPr>
          <w:rFonts w:ascii="Times New Roman" w:hAnsi="Times New Roman" w:cs="Times New Roman"/>
          <w:i/>
          <w:sz w:val="24"/>
          <w:szCs w:val="24"/>
        </w:rPr>
        <w:t xml:space="preserve"> </w:t>
      </w:r>
      <w:r w:rsidR="00594706" w:rsidRPr="00594706">
        <w:rPr>
          <w:rFonts w:ascii="Times New Roman" w:hAnsi="Times New Roman" w:cs="Times New Roman"/>
          <w:color w:val="FF0000"/>
          <w:sz w:val="24"/>
          <w:szCs w:val="24"/>
        </w:rPr>
        <w:t>приказивање</w:t>
      </w:r>
      <w:r>
        <w:rPr>
          <w:rFonts w:ascii="Times New Roman" w:hAnsi="Times New Roman" w:cs="Times New Roman"/>
          <w:sz w:val="24"/>
          <w:szCs w:val="24"/>
        </w:rPr>
        <w:t xml:space="preserve"> ангиогенезе помоћу парамагнетних полимеризовани</w:t>
      </w:r>
      <w:r w:rsidR="005B482B">
        <w:rPr>
          <w:rFonts w:ascii="Times New Roman" w:hAnsi="Times New Roman" w:cs="Times New Roman"/>
          <w:sz w:val="24"/>
          <w:szCs w:val="24"/>
        </w:rPr>
        <w:t>х лизозома а Lanza и сар.</w:t>
      </w:r>
      <w:r w:rsidR="00990473" w:rsidRPr="00990473">
        <w:rPr>
          <w:rFonts w:ascii="Times New Roman" w:hAnsi="Times New Roman" w:cs="Times New Roman"/>
          <w:sz w:val="24"/>
          <w:szCs w:val="24"/>
        </w:rPr>
        <w:t xml:space="preserve"> </w:t>
      </w:r>
      <w:r w:rsidR="00EE2C59">
        <w:rPr>
          <w:rFonts w:ascii="Times New Roman" w:hAnsi="Times New Roman" w:cs="Times New Roman"/>
          <w:sz w:val="24"/>
          <w:szCs w:val="24"/>
        </w:rPr>
        <w:t>(6</w:t>
      </w:r>
      <w:r w:rsidR="00990473">
        <w:rPr>
          <w:rFonts w:ascii="Times New Roman" w:hAnsi="Times New Roman" w:cs="Times New Roman"/>
          <w:sz w:val="24"/>
          <w:szCs w:val="24"/>
        </w:rPr>
        <w:t xml:space="preserve">) </w:t>
      </w:r>
      <w:r w:rsidR="005B482B">
        <w:rPr>
          <w:rFonts w:ascii="Times New Roman" w:hAnsi="Times New Roman" w:cs="Times New Roman"/>
          <w:sz w:val="24"/>
          <w:szCs w:val="24"/>
        </w:rPr>
        <w:t xml:space="preserve"> постиж</w:t>
      </w:r>
      <w:r>
        <w:rPr>
          <w:rFonts w:ascii="Times New Roman" w:hAnsi="Times New Roman" w:cs="Times New Roman"/>
          <w:sz w:val="24"/>
          <w:szCs w:val="24"/>
        </w:rPr>
        <w:t>у приказ фибрина помоћу</w:t>
      </w:r>
      <w:r w:rsidR="00E926E3">
        <w:rPr>
          <w:rFonts w:ascii="Times New Roman" w:hAnsi="Times New Roman" w:cs="Times New Roman"/>
          <w:sz w:val="24"/>
          <w:szCs w:val="24"/>
        </w:rPr>
        <w:t xml:space="preserve"> </w:t>
      </w:r>
      <w:r>
        <w:rPr>
          <w:rFonts w:ascii="Times New Roman" w:hAnsi="Times New Roman" w:cs="Times New Roman"/>
          <w:sz w:val="24"/>
          <w:szCs w:val="24"/>
        </w:rPr>
        <w:t>парамагнетн</w:t>
      </w:r>
      <w:r w:rsidR="004058DA">
        <w:rPr>
          <w:rFonts w:ascii="Times New Roman" w:hAnsi="Times New Roman" w:cs="Times New Roman"/>
          <w:sz w:val="24"/>
          <w:szCs w:val="24"/>
        </w:rPr>
        <w:t>их</w:t>
      </w:r>
      <w:r w:rsidR="00990473">
        <w:rPr>
          <w:rFonts w:ascii="Times New Roman" w:hAnsi="Times New Roman" w:cs="Times New Roman"/>
          <w:sz w:val="24"/>
          <w:szCs w:val="24"/>
        </w:rPr>
        <w:t xml:space="preserve"> перфлоуроугљеничних честица. </w:t>
      </w:r>
      <w:r w:rsidR="001953D8">
        <w:rPr>
          <w:rFonts w:ascii="Times New Roman" w:hAnsi="Times New Roman" w:cs="Times New Roman"/>
          <w:sz w:val="24"/>
          <w:szCs w:val="24"/>
        </w:rPr>
        <w:t xml:space="preserve">Од тада се интензивно испитују лиганд везујуће парамагнетне перфлоуроугљеничне </w:t>
      </w:r>
      <w:r w:rsidR="006B0BA2">
        <w:rPr>
          <w:rFonts w:ascii="Times New Roman" w:hAnsi="Times New Roman" w:cs="Times New Roman"/>
          <w:sz w:val="24"/>
          <w:szCs w:val="24"/>
        </w:rPr>
        <w:t xml:space="preserve">честице у </w:t>
      </w:r>
      <w:r w:rsidR="006B0BA2">
        <w:rPr>
          <w:rFonts w:ascii="Times New Roman" w:hAnsi="Times New Roman" w:cs="Times New Roman"/>
          <w:sz w:val="24"/>
          <w:szCs w:val="24"/>
        </w:rPr>
        <w:lastRenderedPageBreak/>
        <w:t>детекцији и праћењу атеросклерозе почевши од раних фаза до развоја вулнераби</w:t>
      </w:r>
      <w:r w:rsidR="000E3BB0">
        <w:rPr>
          <w:rFonts w:ascii="Times New Roman" w:hAnsi="Times New Roman" w:cs="Times New Roman"/>
          <w:sz w:val="24"/>
          <w:szCs w:val="24"/>
        </w:rPr>
        <w:t>лног атерома са танком капом укљ</w:t>
      </w:r>
      <w:r w:rsidR="006B0BA2">
        <w:rPr>
          <w:rFonts w:ascii="Times New Roman" w:hAnsi="Times New Roman" w:cs="Times New Roman"/>
          <w:sz w:val="24"/>
          <w:szCs w:val="24"/>
        </w:rPr>
        <w:t xml:space="preserve">учујући процесе макрофагне инфилтрације са увећањем некротичног језгра, </w:t>
      </w:r>
      <w:r w:rsidR="00C70F27">
        <w:rPr>
          <w:rFonts w:ascii="Times New Roman" w:hAnsi="Times New Roman" w:cs="Times New Roman"/>
          <w:sz w:val="24"/>
          <w:szCs w:val="24"/>
        </w:rPr>
        <w:t xml:space="preserve">неоваскуларне експанзије </w:t>
      </w:r>
      <w:r w:rsidR="00355869">
        <w:rPr>
          <w:rFonts w:ascii="Times New Roman" w:hAnsi="Times New Roman" w:cs="Times New Roman"/>
          <w:i/>
          <w:sz w:val="24"/>
          <w:szCs w:val="24"/>
        </w:rPr>
        <w:t>vasa vasorum</w:t>
      </w:r>
      <w:r w:rsidR="00EE3B70">
        <w:rPr>
          <w:rFonts w:ascii="Times New Roman" w:hAnsi="Times New Roman" w:cs="Times New Roman"/>
          <w:sz w:val="24"/>
          <w:szCs w:val="24"/>
        </w:rPr>
        <w:t>,</w:t>
      </w:r>
      <w:r w:rsidR="00355869">
        <w:rPr>
          <w:rFonts w:ascii="Times New Roman" w:hAnsi="Times New Roman" w:cs="Times New Roman"/>
          <w:sz w:val="24"/>
          <w:szCs w:val="24"/>
        </w:rPr>
        <w:t xml:space="preserve"> хеморагије унутар плака и повећане ангиогенезе.</w:t>
      </w:r>
    </w:p>
    <w:p w:rsidR="007F7424" w:rsidRDefault="00857F1B" w:rsidP="00C94CB2">
      <w:pPr>
        <w:jc w:val="both"/>
        <w:rPr>
          <w:rFonts w:ascii="Times New Roman" w:hAnsi="Times New Roman" w:cs="Times New Roman"/>
          <w:sz w:val="24"/>
          <w:szCs w:val="24"/>
        </w:rPr>
      </w:pPr>
      <w:r w:rsidRPr="00AE34D9">
        <w:rPr>
          <w:rFonts w:ascii="Times New Roman" w:hAnsi="Times New Roman" w:cs="Times New Roman"/>
          <w:sz w:val="24"/>
          <w:szCs w:val="24"/>
        </w:rPr>
        <w:t>Суперпарамегнетне наночестице:</w:t>
      </w:r>
      <w:r>
        <w:rPr>
          <w:rFonts w:ascii="Times New Roman" w:hAnsi="Times New Roman" w:cs="Times New Roman"/>
          <w:sz w:val="24"/>
          <w:szCs w:val="24"/>
        </w:rPr>
        <w:t xml:space="preserve"> парамегнетне наночестице гвожђе оксида су међу првим к</w:t>
      </w:r>
      <w:r w:rsidR="00AE34D9">
        <w:rPr>
          <w:rFonts w:ascii="Times New Roman" w:hAnsi="Times New Roman" w:cs="Times New Roman"/>
          <w:sz w:val="24"/>
          <w:szCs w:val="24"/>
        </w:rPr>
        <w:t>оје су коришћене као биомаркери</w:t>
      </w:r>
      <w:r>
        <w:rPr>
          <w:rFonts w:ascii="Times New Roman" w:hAnsi="Times New Roman" w:cs="Times New Roman"/>
          <w:sz w:val="24"/>
          <w:szCs w:val="24"/>
        </w:rPr>
        <w:t xml:space="preserve"> детектовани методама MRI. Уже се могу поделити на суперпарамегнетне (дијаметар честица  &gt; 50 nm) и ултрасуперпарамагнетне честице </w:t>
      </w:r>
      <w:r w:rsidR="003A228D">
        <w:rPr>
          <w:rFonts w:ascii="Times New Roman" w:hAnsi="Times New Roman" w:cs="Times New Roman"/>
          <w:sz w:val="24"/>
          <w:szCs w:val="24"/>
        </w:rPr>
        <w:t xml:space="preserve">(USPIO, </w:t>
      </w:r>
      <w:r>
        <w:rPr>
          <w:rFonts w:ascii="Times New Roman" w:hAnsi="Times New Roman" w:cs="Times New Roman"/>
          <w:sz w:val="24"/>
          <w:szCs w:val="24"/>
        </w:rPr>
        <w:t>дијаметар &lt; 50 nm).</w:t>
      </w:r>
      <w:r w:rsidR="001112FF">
        <w:rPr>
          <w:rFonts w:ascii="Times New Roman" w:hAnsi="Times New Roman" w:cs="Times New Roman"/>
          <w:sz w:val="24"/>
          <w:szCs w:val="24"/>
        </w:rPr>
        <w:t xml:space="preserve"> Обично су обложене декстраном (ферумоксид) или силоксаном (ферумоксил) (</w:t>
      </w:r>
      <w:r w:rsidR="00D4702F">
        <w:rPr>
          <w:rFonts w:ascii="Times New Roman" w:hAnsi="Times New Roman" w:cs="Times New Roman"/>
          <w:sz w:val="24"/>
          <w:szCs w:val="24"/>
        </w:rPr>
        <w:t>7</w:t>
      </w:r>
      <w:r w:rsidR="001112FF">
        <w:rPr>
          <w:rFonts w:ascii="Times New Roman" w:hAnsi="Times New Roman" w:cs="Times New Roman"/>
          <w:sz w:val="24"/>
          <w:szCs w:val="24"/>
        </w:rPr>
        <w:t>)</w:t>
      </w:r>
      <w:r w:rsidR="007F7424">
        <w:rPr>
          <w:rFonts w:ascii="Times New Roman" w:hAnsi="Times New Roman" w:cs="Times New Roman"/>
          <w:sz w:val="24"/>
          <w:szCs w:val="24"/>
        </w:rPr>
        <w:t>.</w:t>
      </w:r>
      <w:r w:rsidR="00C94CB2">
        <w:rPr>
          <w:rFonts w:ascii="Times New Roman" w:hAnsi="Times New Roman" w:cs="Times New Roman"/>
          <w:sz w:val="24"/>
          <w:szCs w:val="24"/>
        </w:rPr>
        <w:t xml:space="preserve"> </w:t>
      </w:r>
      <w:r w:rsidR="007F7424" w:rsidRPr="007F7424">
        <w:rPr>
          <w:rFonts w:ascii="Times New Roman" w:hAnsi="Times New Roman" w:cs="Times New Roman"/>
          <w:sz w:val="24"/>
          <w:szCs w:val="24"/>
        </w:rPr>
        <w:t>USPIO-MRI</w:t>
      </w:r>
      <w:r w:rsidR="007F7424">
        <w:rPr>
          <w:rFonts w:ascii="Times New Roman" w:hAnsi="Times New Roman" w:cs="Times New Roman"/>
          <w:sz w:val="24"/>
          <w:szCs w:val="24"/>
        </w:rPr>
        <w:t xml:space="preserve"> методом су доказане инфламаторне промене путем мониторинга макрофагне активности, главне компоненте вулнерабилног плака.</w:t>
      </w:r>
      <w:r w:rsidR="007F7424" w:rsidRPr="007F7424">
        <w:rPr>
          <w:rFonts w:ascii="AdvPSA88A" w:hAnsi="AdvPSA88A" w:cs="AdvPSA88A"/>
          <w:sz w:val="20"/>
          <w:szCs w:val="20"/>
        </w:rPr>
        <w:t xml:space="preserve"> </w:t>
      </w:r>
      <w:r w:rsidR="007F7424" w:rsidRPr="007F7424">
        <w:rPr>
          <w:rFonts w:ascii="Times New Roman" w:hAnsi="Times New Roman" w:cs="Times New Roman"/>
          <w:sz w:val="24"/>
          <w:szCs w:val="24"/>
        </w:rPr>
        <w:t>‘‘Atorvastatin Therapy: Effects on</w:t>
      </w:r>
      <w:r w:rsidR="007F7424">
        <w:rPr>
          <w:rFonts w:ascii="Times New Roman" w:hAnsi="Times New Roman" w:cs="Times New Roman"/>
          <w:sz w:val="24"/>
          <w:szCs w:val="24"/>
        </w:rPr>
        <w:t xml:space="preserve"> </w:t>
      </w:r>
      <w:r w:rsidR="007F7424" w:rsidRPr="007F7424">
        <w:rPr>
          <w:rFonts w:ascii="Times New Roman" w:hAnsi="Times New Roman" w:cs="Times New Roman"/>
          <w:sz w:val="24"/>
          <w:szCs w:val="24"/>
        </w:rPr>
        <w:t>Reduction</w:t>
      </w:r>
      <w:r w:rsidR="007F7424">
        <w:rPr>
          <w:rFonts w:ascii="Times New Roman" w:hAnsi="Times New Roman" w:cs="Times New Roman"/>
          <w:sz w:val="24"/>
          <w:szCs w:val="24"/>
        </w:rPr>
        <w:t xml:space="preserve"> </w:t>
      </w:r>
      <w:r w:rsidR="007F7424" w:rsidRPr="007F7424">
        <w:rPr>
          <w:rFonts w:ascii="Times New Roman" w:hAnsi="Times New Roman" w:cs="Times New Roman"/>
          <w:sz w:val="24"/>
          <w:szCs w:val="24"/>
        </w:rPr>
        <w:t>of Macrophage Activity (ATHEROMA)’’</w:t>
      </w:r>
      <w:r w:rsidR="007F7424">
        <w:rPr>
          <w:rFonts w:ascii="Times New Roman" w:hAnsi="Times New Roman" w:cs="Times New Roman"/>
          <w:sz w:val="24"/>
          <w:szCs w:val="24"/>
        </w:rPr>
        <w:t xml:space="preserve"> студија</w:t>
      </w:r>
      <w:r w:rsidR="007055B4">
        <w:rPr>
          <w:rFonts w:ascii="Times New Roman" w:hAnsi="Times New Roman" w:cs="Times New Roman"/>
          <w:sz w:val="24"/>
          <w:szCs w:val="24"/>
        </w:rPr>
        <w:t xml:space="preserve"> (</w:t>
      </w:r>
      <w:r w:rsidR="00EF340C">
        <w:rPr>
          <w:rFonts w:ascii="Times New Roman" w:hAnsi="Times New Roman" w:cs="Times New Roman"/>
          <w:sz w:val="24"/>
          <w:szCs w:val="24"/>
        </w:rPr>
        <w:t>8</w:t>
      </w:r>
      <w:r w:rsidR="007055B4">
        <w:rPr>
          <w:rFonts w:ascii="Times New Roman" w:hAnsi="Times New Roman" w:cs="Times New Roman"/>
          <w:sz w:val="24"/>
          <w:szCs w:val="24"/>
        </w:rPr>
        <w:t>)</w:t>
      </w:r>
      <w:r w:rsidR="007F7424">
        <w:rPr>
          <w:rFonts w:ascii="Times New Roman" w:hAnsi="Times New Roman" w:cs="Times New Roman"/>
          <w:sz w:val="24"/>
          <w:szCs w:val="24"/>
        </w:rPr>
        <w:t xml:space="preserve"> је била прва проспективна молаекуларна студија заснована на методама магнетн</w:t>
      </w:r>
      <w:r w:rsidR="00C94CB2">
        <w:rPr>
          <w:rFonts w:ascii="Times New Roman" w:hAnsi="Times New Roman" w:cs="Times New Roman"/>
          <w:sz w:val="24"/>
          <w:szCs w:val="24"/>
        </w:rPr>
        <w:t>е резонанце, у којој је доказан утицај</w:t>
      </w:r>
      <w:r w:rsidR="007F7424">
        <w:rPr>
          <w:rFonts w:ascii="Times New Roman" w:hAnsi="Times New Roman" w:cs="Times New Roman"/>
          <w:sz w:val="24"/>
          <w:szCs w:val="24"/>
        </w:rPr>
        <w:t xml:space="preserve"> терапије статинима на инфламацију плакова на каротидним артеријама, и то при администрацији високих </w:t>
      </w:r>
      <w:r w:rsidR="0047063A">
        <w:rPr>
          <w:rFonts w:ascii="Times New Roman" w:hAnsi="Times New Roman" w:cs="Times New Roman"/>
          <w:sz w:val="24"/>
          <w:szCs w:val="24"/>
        </w:rPr>
        <w:t xml:space="preserve">дневних </w:t>
      </w:r>
      <w:r w:rsidR="007F7424">
        <w:rPr>
          <w:rFonts w:ascii="Times New Roman" w:hAnsi="Times New Roman" w:cs="Times New Roman"/>
          <w:sz w:val="24"/>
          <w:szCs w:val="24"/>
        </w:rPr>
        <w:t>доза аторвастатина (80 mg). То је била прва студија којом је доказана веза између ране примене високих доза статина и смањење инфламације плака.</w:t>
      </w:r>
    </w:p>
    <w:p w:rsidR="00220333" w:rsidRPr="00220333" w:rsidRDefault="00220333" w:rsidP="00220333">
      <w:pPr>
        <w:autoSpaceDE w:val="0"/>
        <w:autoSpaceDN w:val="0"/>
        <w:adjustRightInd w:val="0"/>
        <w:spacing w:after="0" w:line="240" w:lineRule="auto"/>
        <w:jc w:val="both"/>
        <w:rPr>
          <w:rFonts w:ascii="Times New Roman" w:hAnsi="Times New Roman" w:cs="Times New Roman"/>
          <w:sz w:val="24"/>
          <w:szCs w:val="24"/>
        </w:rPr>
      </w:pPr>
    </w:p>
    <w:p w:rsidR="00411185" w:rsidRPr="001112FF" w:rsidRDefault="00411185" w:rsidP="00411185">
      <w:pPr>
        <w:jc w:val="both"/>
        <w:rPr>
          <w:rFonts w:ascii="Times New Roman" w:hAnsi="Times New Roman" w:cs="Times New Roman"/>
          <w:sz w:val="24"/>
          <w:szCs w:val="24"/>
        </w:rPr>
      </w:pPr>
      <w:r w:rsidRPr="00897FEC">
        <w:rPr>
          <w:rFonts w:ascii="Times New Roman" w:hAnsi="Times New Roman" w:cs="Times New Roman"/>
          <w:sz w:val="24"/>
          <w:szCs w:val="24"/>
        </w:rPr>
        <w:t>Лиганд везујуће наночестице гвожђе оксида</w:t>
      </w:r>
      <w:r>
        <w:rPr>
          <w:rFonts w:ascii="Times New Roman" w:hAnsi="Times New Roman" w:cs="Times New Roman"/>
          <w:sz w:val="24"/>
          <w:szCs w:val="24"/>
        </w:rPr>
        <w:t xml:space="preserve">: развој монокристалин гвожђе оксид наночестица омогућио је не само пасивну акумулацију наночестица већ </w:t>
      </w:r>
      <w:r w:rsidR="00757D07">
        <w:rPr>
          <w:rFonts w:ascii="Times New Roman" w:hAnsi="Times New Roman" w:cs="Times New Roman"/>
          <w:sz w:val="24"/>
          <w:szCs w:val="24"/>
        </w:rPr>
        <w:t xml:space="preserve">и </w:t>
      </w:r>
      <w:r>
        <w:rPr>
          <w:rFonts w:ascii="Times New Roman" w:hAnsi="Times New Roman" w:cs="Times New Roman"/>
          <w:sz w:val="24"/>
          <w:szCs w:val="24"/>
        </w:rPr>
        <w:t>њихово везивање за различите лиганде са специфичним епитопима за стриктуре ткива које се испитује.</w:t>
      </w:r>
      <w:r w:rsidR="00C723AE">
        <w:rPr>
          <w:rFonts w:ascii="Times New Roman" w:hAnsi="Times New Roman" w:cs="Times New Roman"/>
          <w:sz w:val="24"/>
          <w:szCs w:val="24"/>
        </w:rPr>
        <w:t xml:space="preserve"> </w:t>
      </w:r>
    </w:p>
    <w:p w:rsidR="0071013E" w:rsidRPr="005A1668" w:rsidRDefault="005A1668" w:rsidP="00463825">
      <w:pPr>
        <w:jc w:val="both"/>
        <w:rPr>
          <w:rFonts w:ascii="Times New Roman" w:hAnsi="Times New Roman" w:cs="Times New Roman"/>
          <w:color w:val="FF0000"/>
          <w:sz w:val="24"/>
          <w:szCs w:val="24"/>
        </w:rPr>
      </w:pPr>
      <w:r w:rsidRPr="005A1668">
        <w:rPr>
          <w:rFonts w:ascii="Times New Roman" w:hAnsi="Times New Roman" w:cs="Times New Roman"/>
          <w:color w:val="FF0000"/>
          <w:sz w:val="24"/>
          <w:szCs w:val="24"/>
        </w:rPr>
        <w:t>Снимање</w:t>
      </w:r>
      <w:r w:rsidR="0071013E" w:rsidRPr="005A1668">
        <w:rPr>
          <w:rFonts w:ascii="Times New Roman" w:hAnsi="Times New Roman" w:cs="Times New Roman"/>
          <w:color w:val="FF0000"/>
          <w:sz w:val="24"/>
          <w:szCs w:val="24"/>
        </w:rPr>
        <w:t xml:space="preserve"> може бити остварен</w:t>
      </w:r>
      <w:r w:rsidRPr="005A1668">
        <w:rPr>
          <w:rFonts w:ascii="Times New Roman" w:hAnsi="Times New Roman" w:cs="Times New Roman"/>
          <w:color w:val="FF0000"/>
          <w:sz w:val="24"/>
          <w:szCs w:val="24"/>
        </w:rPr>
        <w:t>о и нуклеарним</w:t>
      </w:r>
      <w:r w:rsidR="0071013E" w:rsidRPr="005A1668">
        <w:rPr>
          <w:rFonts w:ascii="Times New Roman" w:hAnsi="Times New Roman" w:cs="Times New Roman"/>
          <w:color w:val="FF0000"/>
          <w:sz w:val="24"/>
          <w:szCs w:val="24"/>
        </w:rPr>
        <w:t xml:space="preserve"> техникама</w:t>
      </w:r>
      <w:r w:rsidR="0071013E">
        <w:rPr>
          <w:rFonts w:ascii="Times New Roman" w:hAnsi="Times New Roman" w:cs="Times New Roman"/>
          <w:sz w:val="24"/>
          <w:szCs w:val="24"/>
        </w:rPr>
        <w:t xml:space="preserve"> SPECT и PET</w:t>
      </w:r>
      <w:r w:rsidR="00DB0D28">
        <w:rPr>
          <w:rFonts w:ascii="Times New Roman" w:hAnsi="Times New Roman" w:cs="Times New Roman"/>
          <w:sz w:val="24"/>
          <w:szCs w:val="24"/>
        </w:rPr>
        <w:t xml:space="preserve">, који иако нешто слабије спацијалне резолуције од MRI (1mm) (PET око 5mm, SPECT око 10mm) </w:t>
      </w:r>
      <w:r w:rsidR="00232C77">
        <w:rPr>
          <w:rFonts w:ascii="Times New Roman" w:hAnsi="Times New Roman" w:cs="Times New Roman"/>
          <w:sz w:val="24"/>
          <w:szCs w:val="24"/>
        </w:rPr>
        <w:t>имају бољ</w:t>
      </w:r>
      <w:r w:rsidR="00DB0D28">
        <w:rPr>
          <w:rFonts w:ascii="Times New Roman" w:hAnsi="Times New Roman" w:cs="Times New Roman"/>
          <w:sz w:val="24"/>
          <w:szCs w:val="24"/>
        </w:rPr>
        <w:t>у сензитивнос</w:t>
      </w:r>
      <w:r w:rsidR="00757D07">
        <w:rPr>
          <w:rFonts w:ascii="Times New Roman" w:hAnsi="Times New Roman" w:cs="Times New Roman"/>
          <w:sz w:val="24"/>
          <w:szCs w:val="24"/>
        </w:rPr>
        <w:t>т по питању молекуларних обележивача</w:t>
      </w:r>
      <w:r w:rsidR="00DB0D28">
        <w:rPr>
          <w:rFonts w:ascii="Times New Roman" w:hAnsi="Times New Roman" w:cs="Times New Roman"/>
          <w:sz w:val="24"/>
          <w:szCs w:val="24"/>
        </w:rPr>
        <w:t xml:space="preserve"> у пикомоларним концентрацијама, што омогућава</w:t>
      </w:r>
      <w:r w:rsidR="00232C77">
        <w:rPr>
          <w:rFonts w:ascii="Times New Roman" w:hAnsi="Times New Roman" w:cs="Times New Roman"/>
          <w:sz w:val="24"/>
          <w:szCs w:val="24"/>
        </w:rPr>
        <w:t xml:space="preserve"> </w:t>
      </w:r>
      <w:r w:rsidR="00DB0D28">
        <w:rPr>
          <w:rFonts w:ascii="Times New Roman" w:hAnsi="Times New Roman" w:cs="Times New Roman"/>
          <w:sz w:val="24"/>
          <w:szCs w:val="24"/>
        </w:rPr>
        <w:t xml:space="preserve">мале </w:t>
      </w:r>
      <w:r w:rsidR="00B75D1F">
        <w:rPr>
          <w:rFonts w:ascii="Times New Roman" w:hAnsi="Times New Roman" w:cs="Times New Roman"/>
          <w:sz w:val="24"/>
          <w:szCs w:val="24"/>
        </w:rPr>
        <w:t>дозе контрасног агенса у поређењ</w:t>
      </w:r>
      <w:r w:rsidR="00DB0D28">
        <w:rPr>
          <w:rFonts w:ascii="Times New Roman" w:hAnsi="Times New Roman" w:cs="Times New Roman"/>
          <w:sz w:val="24"/>
          <w:szCs w:val="24"/>
        </w:rPr>
        <w:t xml:space="preserve">у са MRI и </w:t>
      </w:r>
      <w:r w:rsidR="00DB0D28" w:rsidRPr="00B72D91">
        <w:rPr>
          <w:rFonts w:ascii="Times New Roman" w:hAnsi="Times New Roman" w:cs="Times New Roman"/>
          <w:sz w:val="24"/>
          <w:szCs w:val="24"/>
        </w:rPr>
        <w:t>CT</w:t>
      </w:r>
      <w:r w:rsidR="00DB0D28">
        <w:rPr>
          <w:rFonts w:ascii="Times New Roman" w:hAnsi="Times New Roman" w:cs="Times New Roman"/>
          <w:sz w:val="24"/>
          <w:szCs w:val="24"/>
        </w:rPr>
        <w:t>.</w:t>
      </w:r>
      <w:r>
        <w:rPr>
          <w:rFonts w:ascii="Times New Roman" w:hAnsi="Times New Roman" w:cs="Times New Roman"/>
          <w:sz w:val="24"/>
          <w:szCs w:val="24"/>
        </w:rPr>
        <w:t xml:space="preserve"> </w:t>
      </w:r>
      <w:r w:rsidRPr="005A1668">
        <w:rPr>
          <w:rFonts w:ascii="Times New Roman" w:hAnsi="Times New Roman" w:cs="Times New Roman"/>
          <w:color w:val="FF0000"/>
          <w:sz w:val="24"/>
          <w:szCs w:val="24"/>
        </w:rPr>
        <w:t xml:space="preserve">Супериорни квалитет слике </w:t>
      </w:r>
      <w:r w:rsidR="004B25E3" w:rsidRPr="005A1668">
        <w:rPr>
          <w:rFonts w:ascii="Times New Roman" w:hAnsi="Times New Roman" w:cs="Times New Roman"/>
          <w:color w:val="FF0000"/>
          <w:sz w:val="24"/>
          <w:szCs w:val="24"/>
        </w:rPr>
        <w:t>добијен је у последње време ком</w:t>
      </w:r>
      <w:r w:rsidR="00395ACC" w:rsidRPr="005A1668">
        <w:rPr>
          <w:rFonts w:ascii="Times New Roman" w:hAnsi="Times New Roman" w:cs="Times New Roman"/>
          <w:color w:val="FF0000"/>
          <w:sz w:val="24"/>
          <w:szCs w:val="24"/>
        </w:rPr>
        <w:t xml:space="preserve">бинацијом </w:t>
      </w:r>
      <w:r w:rsidR="004B25E3" w:rsidRPr="005A1668">
        <w:rPr>
          <w:rFonts w:ascii="Times New Roman" w:hAnsi="Times New Roman" w:cs="Times New Roman"/>
          <w:color w:val="FF0000"/>
          <w:sz w:val="24"/>
          <w:szCs w:val="24"/>
        </w:rPr>
        <w:t xml:space="preserve">PET/CT </w:t>
      </w:r>
      <w:r w:rsidR="00395ACC" w:rsidRPr="005A1668">
        <w:rPr>
          <w:rFonts w:ascii="Times New Roman" w:hAnsi="Times New Roman" w:cs="Times New Roman"/>
          <w:color w:val="FF0000"/>
          <w:sz w:val="24"/>
          <w:szCs w:val="24"/>
        </w:rPr>
        <w:t xml:space="preserve">и </w:t>
      </w:r>
      <w:r w:rsidR="004B25E3" w:rsidRPr="005A1668">
        <w:rPr>
          <w:rFonts w:ascii="Times New Roman" w:hAnsi="Times New Roman" w:cs="Times New Roman"/>
          <w:color w:val="FF0000"/>
          <w:sz w:val="24"/>
          <w:szCs w:val="24"/>
        </w:rPr>
        <w:t>PET/MRI</w:t>
      </w:r>
      <w:r w:rsidR="00395ACC" w:rsidRPr="005A1668">
        <w:rPr>
          <w:rFonts w:ascii="Times New Roman" w:hAnsi="Times New Roman" w:cs="Times New Roman"/>
          <w:color w:val="FF0000"/>
          <w:sz w:val="24"/>
          <w:szCs w:val="24"/>
        </w:rPr>
        <w:t>.</w:t>
      </w:r>
    </w:p>
    <w:p w:rsidR="00C0679F" w:rsidRDefault="00C0679F" w:rsidP="000347BC">
      <w:pPr>
        <w:jc w:val="both"/>
        <w:rPr>
          <w:rFonts w:ascii="Times New Roman" w:hAnsi="Times New Roman" w:cs="Times New Roman"/>
          <w:sz w:val="24"/>
          <w:szCs w:val="24"/>
        </w:rPr>
      </w:pPr>
      <w:r>
        <w:rPr>
          <w:rFonts w:ascii="Times New Roman" w:hAnsi="Times New Roman" w:cs="Times New Roman"/>
          <w:sz w:val="24"/>
          <w:szCs w:val="24"/>
        </w:rPr>
        <w:t xml:space="preserve">Хибридни имиџинг системи као што су </w:t>
      </w:r>
      <w:r w:rsidRPr="00C0679F">
        <w:rPr>
          <w:rFonts w:ascii="Times New Roman" w:hAnsi="Times New Roman" w:cs="Times New Roman"/>
          <w:sz w:val="24"/>
          <w:szCs w:val="24"/>
        </w:rPr>
        <w:t>SPECT</w:t>
      </w:r>
      <w:r>
        <w:rPr>
          <w:rFonts w:ascii="Times New Roman" w:hAnsi="Times New Roman" w:cs="Times New Roman"/>
          <w:sz w:val="24"/>
          <w:szCs w:val="24"/>
        </w:rPr>
        <w:t xml:space="preserve"> или  PET/CT и</w:t>
      </w:r>
      <w:r w:rsidRPr="00C0679F">
        <w:rPr>
          <w:rFonts w:ascii="Times New Roman" w:hAnsi="Times New Roman" w:cs="Times New Roman"/>
          <w:sz w:val="24"/>
          <w:szCs w:val="24"/>
        </w:rPr>
        <w:t xml:space="preserve"> PET/MRI</w:t>
      </w:r>
      <w:r>
        <w:rPr>
          <w:rFonts w:ascii="Times New Roman" w:hAnsi="Times New Roman" w:cs="Times New Roman"/>
          <w:sz w:val="24"/>
          <w:szCs w:val="24"/>
        </w:rPr>
        <w:t xml:space="preserve"> играју битну улогу у </w:t>
      </w:r>
      <w:r w:rsidR="00AF331E">
        <w:rPr>
          <w:rFonts w:ascii="Times New Roman" w:hAnsi="Times New Roman" w:cs="Times New Roman"/>
          <w:sz w:val="24"/>
          <w:szCs w:val="24"/>
        </w:rPr>
        <w:t>локализацији врућих тачака радиообележивача у васкулатури. Из практичних разлога, многи од пионирских научних радова су били учињени на великим периферним артеријама. Имиџинг мањих коронарних артерија методима са радиообележивачима је компликован чињеницом да је дијамет</w:t>
      </w:r>
      <w:r w:rsidR="00C27245">
        <w:rPr>
          <w:rFonts w:ascii="Times New Roman" w:hAnsi="Times New Roman" w:cs="Times New Roman"/>
          <w:sz w:val="24"/>
          <w:szCs w:val="24"/>
        </w:rPr>
        <w:t xml:space="preserve">ар тих артерија испод </w:t>
      </w:r>
      <w:r w:rsidR="00C27245" w:rsidRPr="00C27245">
        <w:rPr>
          <w:rFonts w:ascii="Times New Roman" w:hAnsi="Times New Roman" w:cs="Times New Roman"/>
          <w:color w:val="FF0000"/>
          <w:sz w:val="24"/>
          <w:szCs w:val="24"/>
        </w:rPr>
        <w:t>просторне</w:t>
      </w:r>
      <w:r w:rsidR="00AF331E">
        <w:rPr>
          <w:rFonts w:ascii="Times New Roman" w:hAnsi="Times New Roman" w:cs="Times New Roman"/>
          <w:sz w:val="24"/>
          <w:szCs w:val="24"/>
        </w:rPr>
        <w:t xml:space="preserve"> резолуције већине</w:t>
      </w:r>
      <w:r w:rsidR="00AF331E" w:rsidRPr="00AF331E">
        <w:rPr>
          <w:rFonts w:ascii="Times New Roman" w:hAnsi="Times New Roman" w:cs="Times New Roman"/>
          <w:sz w:val="24"/>
          <w:szCs w:val="24"/>
        </w:rPr>
        <w:t xml:space="preserve"> </w:t>
      </w:r>
      <w:r w:rsidR="00AF331E" w:rsidRPr="00C0679F">
        <w:rPr>
          <w:rFonts w:ascii="Times New Roman" w:hAnsi="Times New Roman" w:cs="Times New Roman"/>
          <w:sz w:val="24"/>
          <w:szCs w:val="24"/>
        </w:rPr>
        <w:t>SPECT</w:t>
      </w:r>
      <w:r w:rsidR="00AF331E">
        <w:rPr>
          <w:rFonts w:ascii="Times New Roman" w:hAnsi="Times New Roman" w:cs="Times New Roman"/>
          <w:sz w:val="24"/>
          <w:szCs w:val="24"/>
        </w:rPr>
        <w:t xml:space="preserve"> или  PET камера. Такође, постој</w:t>
      </w:r>
      <w:r w:rsidR="00C27245">
        <w:rPr>
          <w:rFonts w:ascii="Times New Roman" w:hAnsi="Times New Roman" w:cs="Times New Roman"/>
          <w:sz w:val="24"/>
          <w:szCs w:val="24"/>
        </w:rPr>
        <w:t>и фундаментални проблем приказивања</w:t>
      </w:r>
      <w:r w:rsidR="00AF331E">
        <w:rPr>
          <w:rFonts w:ascii="Times New Roman" w:hAnsi="Times New Roman" w:cs="Times New Roman"/>
          <w:sz w:val="24"/>
          <w:szCs w:val="24"/>
        </w:rPr>
        <w:t xml:space="preserve"> овим методима срца као органа који је контрактилан. </w:t>
      </w:r>
    </w:p>
    <w:p w:rsidR="00DB3FC1" w:rsidRDefault="00DB3FC1" w:rsidP="00232C77">
      <w:pPr>
        <w:autoSpaceDE w:val="0"/>
        <w:autoSpaceDN w:val="0"/>
        <w:adjustRightInd w:val="0"/>
        <w:spacing w:after="0" w:line="240" w:lineRule="auto"/>
        <w:jc w:val="both"/>
        <w:rPr>
          <w:rFonts w:ascii="Times New Roman" w:hAnsi="Times New Roman" w:cs="Times New Roman"/>
          <w:sz w:val="24"/>
          <w:szCs w:val="24"/>
        </w:rPr>
      </w:pPr>
    </w:p>
    <w:p w:rsidR="009F2ADA" w:rsidRDefault="00C27245" w:rsidP="00232C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 последње време разв</w:t>
      </w:r>
      <w:r w:rsidR="00DB3FC1" w:rsidRPr="00EE5065">
        <w:rPr>
          <w:rFonts w:ascii="Times New Roman" w:hAnsi="Times New Roman" w:cs="Times New Roman"/>
          <w:sz w:val="24"/>
          <w:szCs w:val="24"/>
        </w:rPr>
        <w:t xml:space="preserve">ијен је још један модалитет за детекцију протеолитичке актилности атеросклеротских плакова а то је близу-инфрацрвена флоуресценција (NIRF). Ова техника користи спектар светлости који </w:t>
      </w:r>
      <w:r w:rsidR="005C7189">
        <w:rPr>
          <w:rFonts w:ascii="Times New Roman" w:hAnsi="Times New Roman" w:cs="Times New Roman"/>
          <w:sz w:val="24"/>
          <w:szCs w:val="24"/>
        </w:rPr>
        <w:t>је близу инфрацрвеном спектру и</w:t>
      </w:r>
      <w:r w:rsidR="00DB3FC1" w:rsidRPr="00EE5065">
        <w:rPr>
          <w:rFonts w:ascii="Times New Roman" w:hAnsi="Times New Roman" w:cs="Times New Roman"/>
          <w:sz w:val="24"/>
          <w:szCs w:val="24"/>
        </w:rPr>
        <w:t xml:space="preserve"> биокомпатибилне </w:t>
      </w:r>
      <w:r w:rsidR="00DB3FC1" w:rsidRPr="00EE5065">
        <w:rPr>
          <w:rFonts w:ascii="Times New Roman" w:hAnsi="Times New Roman" w:cs="Times New Roman"/>
          <w:sz w:val="24"/>
          <w:szCs w:val="24"/>
        </w:rPr>
        <w:lastRenderedPageBreak/>
        <w:t>обележиваче који омугућавају флоуресцентну слику ензимске акције матриксних металопротеиназа.</w:t>
      </w:r>
      <w:r w:rsidR="00D702FA" w:rsidRPr="00EE5065">
        <w:rPr>
          <w:rFonts w:ascii="Times New Roman" w:hAnsi="Times New Roman" w:cs="Times New Roman"/>
          <w:sz w:val="24"/>
          <w:szCs w:val="24"/>
        </w:rPr>
        <w:t xml:space="preserve"> Још једна предност  овог метода је могућност продирања сигнала неколико центиметара у ткиво, што омогућава </w:t>
      </w:r>
      <w:r w:rsidR="00D702FA" w:rsidRPr="00EE5065">
        <w:rPr>
          <w:rFonts w:ascii="Times New Roman" w:hAnsi="Times New Roman" w:cs="Times New Roman"/>
          <w:i/>
          <w:iCs/>
          <w:sz w:val="24"/>
          <w:szCs w:val="24"/>
        </w:rPr>
        <w:t xml:space="preserve">in vivo </w:t>
      </w:r>
      <w:r w:rsidR="00B52CBD">
        <w:rPr>
          <w:rFonts w:ascii="Times New Roman" w:hAnsi="Times New Roman" w:cs="Times New Roman"/>
          <w:iCs/>
          <w:sz w:val="24"/>
          <w:szCs w:val="24"/>
        </w:rPr>
        <w:t>приказ</w:t>
      </w:r>
      <w:r w:rsidR="00D702FA" w:rsidRPr="00EE5065">
        <w:rPr>
          <w:rFonts w:ascii="Times New Roman" w:hAnsi="Times New Roman" w:cs="Times New Roman"/>
          <w:iCs/>
          <w:sz w:val="24"/>
          <w:szCs w:val="24"/>
        </w:rPr>
        <w:t xml:space="preserve"> (</w:t>
      </w:r>
      <w:r w:rsidR="00EF340C">
        <w:rPr>
          <w:rFonts w:ascii="Times New Roman" w:hAnsi="Times New Roman" w:cs="Times New Roman"/>
          <w:iCs/>
          <w:sz w:val="24"/>
          <w:szCs w:val="24"/>
        </w:rPr>
        <w:t>9</w:t>
      </w:r>
      <w:r w:rsidR="00D4702F">
        <w:rPr>
          <w:rFonts w:ascii="Times New Roman" w:hAnsi="Times New Roman" w:cs="Times New Roman"/>
          <w:iCs/>
          <w:sz w:val="24"/>
          <w:szCs w:val="24"/>
        </w:rPr>
        <w:t>,</w:t>
      </w:r>
      <w:r w:rsidR="00C01782">
        <w:rPr>
          <w:rFonts w:ascii="Times New Roman" w:hAnsi="Times New Roman" w:cs="Times New Roman"/>
          <w:sz w:val="24"/>
          <w:szCs w:val="24"/>
        </w:rPr>
        <w:t xml:space="preserve"> </w:t>
      </w:r>
      <w:r w:rsidR="00EF340C">
        <w:rPr>
          <w:rFonts w:ascii="Times New Roman" w:hAnsi="Times New Roman" w:cs="Times New Roman"/>
          <w:sz w:val="24"/>
          <w:szCs w:val="24"/>
        </w:rPr>
        <w:t>10</w:t>
      </w:r>
      <w:r w:rsidR="00D702FA" w:rsidRPr="00EE5065">
        <w:rPr>
          <w:rFonts w:ascii="Times New Roman" w:hAnsi="Times New Roman" w:cs="Times New Roman"/>
          <w:sz w:val="24"/>
          <w:szCs w:val="24"/>
        </w:rPr>
        <w:t>).</w:t>
      </w:r>
    </w:p>
    <w:p w:rsidR="00203436" w:rsidRDefault="00203436" w:rsidP="00232C77">
      <w:pPr>
        <w:autoSpaceDE w:val="0"/>
        <w:autoSpaceDN w:val="0"/>
        <w:adjustRightInd w:val="0"/>
        <w:spacing w:after="0" w:line="240" w:lineRule="auto"/>
        <w:jc w:val="both"/>
        <w:rPr>
          <w:rFonts w:ascii="Times New Roman" w:hAnsi="Times New Roman" w:cs="Times New Roman"/>
          <w:sz w:val="24"/>
          <w:szCs w:val="24"/>
        </w:rPr>
      </w:pPr>
    </w:p>
    <w:p w:rsidR="00203436" w:rsidRPr="00D60F25" w:rsidRDefault="00203436" w:rsidP="00232C77">
      <w:pPr>
        <w:autoSpaceDE w:val="0"/>
        <w:autoSpaceDN w:val="0"/>
        <w:adjustRightInd w:val="0"/>
        <w:spacing w:after="0" w:line="240" w:lineRule="auto"/>
        <w:jc w:val="both"/>
        <w:rPr>
          <w:rFonts w:ascii="Times New Roman" w:hAnsi="Times New Roman" w:cs="Times New Roman"/>
          <w:color w:val="FF0000"/>
          <w:sz w:val="24"/>
          <w:szCs w:val="24"/>
        </w:rPr>
      </w:pPr>
      <w:r w:rsidRPr="00D60F25">
        <w:rPr>
          <w:rFonts w:ascii="Times New Roman" w:hAnsi="Times New Roman" w:cs="Times New Roman"/>
          <w:color w:val="FF0000"/>
          <w:sz w:val="24"/>
          <w:szCs w:val="24"/>
        </w:rPr>
        <w:t>БИОМАРКЕРИ И КОНТРАСНА СРЕДСТВА</w:t>
      </w:r>
    </w:p>
    <w:p w:rsidR="00BC3D69" w:rsidRPr="00BC3D69" w:rsidRDefault="00BC3D69" w:rsidP="00BC3D69">
      <w:pPr>
        <w:autoSpaceDE w:val="0"/>
        <w:autoSpaceDN w:val="0"/>
        <w:adjustRightInd w:val="0"/>
        <w:spacing w:after="0" w:line="240" w:lineRule="auto"/>
        <w:rPr>
          <w:rFonts w:ascii="Times New Roman" w:hAnsi="Times New Roman" w:cs="Times New Roman"/>
          <w:sz w:val="24"/>
          <w:szCs w:val="24"/>
        </w:rPr>
      </w:pPr>
    </w:p>
    <w:p w:rsidR="00D52266" w:rsidRPr="00DB15AA" w:rsidRDefault="00A86C5A" w:rsidP="00463825">
      <w:pPr>
        <w:jc w:val="both"/>
        <w:rPr>
          <w:rFonts w:ascii="Times New Roman" w:hAnsi="Times New Roman" w:cs="Times New Roman"/>
          <w:sz w:val="24"/>
          <w:szCs w:val="24"/>
        </w:rPr>
      </w:pPr>
      <w:r>
        <w:rPr>
          <w:rFonts w:ascii="Times New Roman" w:hAnsi="Times New Roman" w:cs="Times New Roman"/>
          <w:sz w:val="24"/>
          <w:szCs w:val="24"/>
        </w:rPr>
        <w:t>Детекција а</w:t>
      </w:r>
      <w:r w:rsidR="00F15CDD">
        <w:rPr>
          <w:rFonts w:ascii="Times New Roman" w:hAnsi="Times New Roman" w:cs="Times New Roman"/>
          <w:sz w:val="24"/>
          <w:szCs w:val="24"/>
        </w:rPr>
        <w:t>теросклерозе традиционалним</w:t>
      </w:r>
      <w:r>
        <w:rPr>
          <w:rFonts w:ascii="Times New Roman" w:hAnsi="Times New Roman" w:cs="Times New Roman"/>
          <w:sz w:val="24"/>
          <w:szCs w:val="24"/>
        </w:rPr>
        <w:t xml:space="preserve"> </w:t>
      </w:r>
      <w:r w:rsidRPr="00F15CDD">
        <w:rPr>
          <w:rFonts w:ascii="Times New Roman" w:hAnsi="Times New Roman" w:cs="Times New Roman"/>
          <w:color w:val="FF0000"/>
          <w:sz w:val="24"/>
          <w:szCs w:val="24"/>
        </w:rPr>
        <w:t>техникам</w:t>
      </w:r>
      <w:r w:rsidR="00F15CDD" w:rsidRPr="00F15CDD">
        <w:rPr>
          <w:rFonts w:ascii="Times New Roman" w:hAnsi="Times New Roman" w:cs="Times New Roman"/>
          <w:color w:val="FF0000"/>
          <w:sz w:val="24"/>
          <w:szCs w:val="24"/>
        </w:rPr>
        <w:t>а снимања</w:t>
      </w:r>
      <w:r>
        <w:rPr>
          <w:rFonts w:ascii="Times New Roman" w:hAnsi="Times New Roman" w:cs="Times New Roman"/>
          <w:sz w:val="24"/>
          <w:szCs w:val="24"/>
        </w:rPr>
        <w:t xml:space="preserve">  везана је за процену физичких атрибута зида крвног суда у виду анализе стеноза у касној фази атеросклерозе. Такве, па и најсензитивније, морфолошке методе као и оне функционалне још увек нам ништа не говоре о вулнерабилности пл</w:t>
      </w:r>
      <w:r w:rsidR="00F15CDD">
        <w:rPr>
          <w:rFonts w:ascii="Times New Roman" w:hAnsi="Times New Roman" w:cs="Times New Roman"/>
          <w:sz w:val="24"/>
          <w:szCs w:val="24"/>
        </w:rPr>
        <w:t>ака, која је основна одредница</w:t>
      </w:r>
      <w:r>
        <w:rPr>
          <w:rFonts w:ascii="Times New Roman" w:hAnsi="Times New Roman" w:cs="Times New Roman"/>
          <w:sz w:val="24"/>
          <w:szCs w:val="24"/>
        </w:rPr>
        <w:t xml:space="preserve"> будућих коронарних догађаја. Данас је широко прихваћена поставка да је атеросклероза хроничан  и биохемијски врло динамичан инфламаторни процес. </w:t>
      </w:r>
      <w:r w:rsidR="00463825">
        <w:rPr>
          <w:rFonts w:ascii="Times New Roman" w:hAnsi="Times New Roman" w:cs="Times New Roman"/>
          <w:sz w:val="24"/>
          <w:szCs w:val="24"/>
        </w:rPr>
        <w:t>Васкуларно ремоделовање, дефинисано као мењање структуре или састава крвних судова, у основ</w:t>
      </w:r>
      <w:r w:rsidR="00A54416">
        <w:rPr>
          <w:rFonts w:ascii="Times New Roman" w:hAnsi="Times New Roman" w:cs="Times New Roman"/>
          <w:sz w:val="24"/>
          <w:szCs w:val="24"/>
        </w:rPr>
        <w:t xml:space="preserve">и је свих васкуларних обољења. </w:t>
      </w:r>
      <w:r w:rsidR="00A54416" w:rsidRPr="00A54416">
        <w:rPr>
          <w:rFonts w:ascii="Times New Roman" w:hAnsi="Times New Roman" w:cs="Times New Roman"/>
          <w:color w:val="FF0000"/>
          <w:sz w:val="24"/>
          <w:szCs w:val="24"/>
        </w:rPr>
        <w:t xml:space="preserve">Васкуларно ремоделовање може бити </w:t>
      </w:r>
      <w:r w:rsidR="00463825" w:rsidRPr="00A54416">
        <w:rPr>
          <w:rFonts w:ascii="Times New Roman" w:hAnsi="Times New Roman" w:cs="Times New Roman"/>
          <w:color w:val="FF0000"/>
          <w:sz w:val="24"/>
          <w:szCs w:val="24"/>
        </w:rPr>
        <w:t xml:space="preserve">геометријско (у виду експанзивног или рестриктивног ремоделовања) и </w:t>
      </w:r>
      <w:r w:rsidR="00A54416" w:rsidRPr="00A54416">
        <w:rPr>
          <w:rFonts w:ascii="Times New Roman" w:hAnsi="Times New Roman" w:cs="Times New Roman"/>
          <w:color w:val="FF0000"/>
          <w:sz w:val="24"/>
          <w:szCs w:val="24"/>
        </w:rPr>
        <w:t xml:space="preserve">у виду </w:t>
      </w:r>
      <w:r w:rsidR="00463825" w:rsidRPr="00A54416">
        <w:rPr>
          <w:rFonts w:ascii="Times New Roman" w:hAnsi="Times New Roman" w:cs="Times New Roman"/>
          <w:color w:val="FF0000"/>
          <w:sz w:val="24"/>
          <w:szCs w:val="24"/>
        </w:rPr>
        <w:t>промена у саставу зида крвног суда (хипертрофија или хипотрофија).</w:t>
      </w:r>
      <w:r w:rsidR="009A7E59">
        <w:rPr>
          <w:rFonts w:ascii="Times New Roman" w:hAnsi="Times New Roman" w:cs="Times New Roman"/>
          <w:sz w:val="24"/>
          <w:szCs w:val="24"/>
        </w:rPr>
        <w:t xml:space="preserve"> Експанзивно ремоделовање је осно</w:t>
      </w:r>
      <w:r w:rsidR="004220EB">
        <w:rPr>
          <w:rFonts w:ascii="Times New Roman" w:hAnsi="Times New Roman" w:cs="Times New Roman"/>
          <w:sz w:val="24"/>
          <w:szCs w:val="24"/>
        </w:rPr>
        <w:t>вни патофизиолошки супстрат разв</w:t>
      </w:r>
      <w:r w:rsidR="009A7E59">
        <w:rPr>
          <w:rFonts w:ascii="Times New Roman" w:hAnsi="Times New Roman" w:cs="Times New Roman"/>
          <w:sz w:val="24"/>
          <w:szCs w:val="24"/>
        </w:rPr>
        <w:t>оја анеуризми али и, најчешће, почетни стадијум у развоју атеросклерозе, доводећи до повећања попречног пресека артерије. Касније, експанзивни ремоделинг постаје недовоља</w:t>
      </w:r>
      <w:r w:rsidR="00A54416">
        <w:rPr>
          <w:rFonts w:ascii="Times New Roman" w:hAnsi="Times New Roman" w:cs="Times New Roman"/>
          <w:sz w:val="24"/>
          <w:szCs w:val="24"/>
        </w:rPr>
        <w:t>н или се замењује рестриктивним.  М</w:t>
      </w:r>
      <w:r w:rsidR="009A7E59">
        <w:rPr>
          <w:rFonts w:ascii="Times New Roman" w:hAnsi="Times New Roman" w:cs="Times New Roman"/>
          <w:sz w:val="24"/>
          <w:szCs w:val="24"/>
        </w:rPr>
        <w:t>еђутим, па</w:t>
      </w:r>
      <w:r w:rsidR="004220EB">
        <w:rPr>
          <w:rFonts w:ascii="Times New Roman" w:hAnsi="Times New Roman" w:cs="Times New Roman"/>
          <w:sz w:val="24"/>
          <w:szCs w:val="24"/>
        </w:rPr>
        <w:t>радоксално, управо је он својом биохемијском оркестрацијом, одговоран за детерминисање вулнерабилности плака. Са друге стране, доминантан утицај на рестриктивни ремоделинг имају васкуларне глатке мишићне ће</w:t>
      </w:r>
      <w:r w:rsidR="0042275D">
        <w:rPr>
          <w:rFonts w:ascii="Times New Roman" w:hAnsi="Times New Roman" w:cs="Times New Roman"/>
          <w:sz w:val="24"/>
          <w:szCs w:val="24"/>
        </w:rPr>
        <w:t>лије које у одговору на излагањ</w:t>
      </w:r>
      <w:r w:rsidR="004220EB">
        <w:rPr>
          <w:rFonts w:ascii="Times New Roman" w:hAnsi="Times New Roman" w:cs="Times New Roman"/>
          <w:sz w:val="24"/>
          <w:szCs w:val="24"/>
        </w:rPr>
        <w:t>е васкуларни</w:t>
      </w:r>
      <w:r w:rsidR="0042275D">
        <w:rPr>
          <w:rFonts w:ascii="Times New Roman" w:hAnsi="Times New Roman" w:cs="Times New Roman"/>
          <w:sz w:val="24"/>
          <w:szCs w:val="24"/>
        </w:rPr>
        <w:t>м факторима раста или баротрауми</w:t>
      </w:r>
      <w:r w:rsidR="004220EB">
        <w:rPr>
          <w:rFonts w:ascii="Times New Roman" w:hAnsi="Times New Roman" w:cs="Times New Roman"/>
          <w:sz w:val="24"/>
          <w:szCs w:val="24"/>
        </w:rPr>
        <w:t>, прелазе из мирног, контрактилног у секреторни, пролиферативни фенотип. Управно је ова трансормација повезана са променама у експримирању и саставу мембранских протеина од којих неки могу послужити као маркери вулнерабилности плака.</w:t>
      </w:r>
      <w:r w:rsidR="00D52266">
        <w:rPr>
          <w:rFonts w:ascii="Times New Roman" w:hAnsi="Times New Roman" w:cs="Times New Roman"/>
          <w:sz w:val="24"/>
          <w:szCs w:val="24"/>
        </w:rPr>
        <w:t xml:space="preserve"> Један од таквих протеина је и Z2D3 који је искоришћен као први молекуларни маркер вулнерабилности плака (</w:t>
      </w:r>
      <w:r w:rsidR="00EF340C">
        <w:rPr>
          <w:rFonts w:ascii="Times New Roman" w:hAnsi="Times New Roman" w:cs="Times New Roman"/>
          <w:sz w:val="24"/>
          <w:szCs w:val="24"/>
        </w:rPr>
        <w:t>11</w:t>
      </w:r>
      <w:r w:rsidR="00DB15AA">
        <w:rPr>
          <w:rFonts w:ascii="Times New Roman" w:hAnsi="Times New Roman" w:cs="Times New Roman"/>
          <w:sz w:val="24"/>
          <w:szCs w:val="24"/>
        </w:rPr>
        <w:t>).</w:t>
      </w:r>
    </w:p>
    <w:p w:rsidR="002C7D96" w:rsidRPr="007448FB" w:rsidRDefault="00E00270" w:rsidP="00B4376F">
      <w:pPr>
        <w:jc w:val="both"/>
        <w:rPr>
          <w:rFonts w:ascii="Times New Roman" w:hAnsi="Times New Roman" w:cs="Times New Roman"/>
          <w:sz w:val="24"/>
          <w:szCs w:val="24"/>
        </w:rPr>
      </w:pPr>
      <w:r>
        <w:rPr>
          <w:rFonts w:ascii="Times New Roman" w:hAnsi="Times New Roman" w:cs="Times New Roman"/>
          <w:sz w:val="24"/>
          <w:szCs w:val="24"/>
        </w:rPr>
        <w:t xml:space="preserve">Интегрини </w:t>
      </w:r>
      <w:r w:rsidRPr="00D60F25">
        <w:rPr>
          <w:rFonts w:ascii="Times New Roman" w:hAnsi="Times New Roman" w:cs="Times New Roman"/>
          <w:color w:val="FF0000"/>
          <w:sz w:val="24"/>
          <w:szCs w:val="24"/>
        </w:rPr>
        <w:t>претстављају</w:t>
      </w:r>
      <w:r>
        <w:rPr>
          <w:rFonts w:ascii="Times New Roman" w:hAnsi="Times New Roman" w:cs="Times New Roman"/>
          <w:sz w:val="24"/>
          <w:szCs w:val="24"/>
        </w:rPr>
        <w:t xml:space="preserve"> фамилију</w:t>
      </w:r>
      <w:r w:rsidR="005463A5">
        <w:rPr>
          <w:rFonts w:ascii="Times New Roman" w:hAnsi="Times New Roman" w:cs="Times New Roman"/>
          <w:sz w:val="24"/>
          <w:szCs w:val="24"/>
        </w:rPr>
        <w:t xml:space="preserve"> таквих протеина укључених</w:t>
      </w:r>
      <w:r w:rsidR="002C7D96">
        <w:rPr>
          <w:rFonts w:ascii="Times New Roman" w:hAnsi="Times New Roman" w:cs="Times New Roman"/>
          <w:sz w:val="24"/>
          <w:szCs w:val="24"/>
        </w:rPr>
        <w:t xml:space="preserve"> у ћелијско-ћелијску односно ћелијско-матриксну интеракцију, учествујући у ћелијској миграцији</w:t>
      </w:r>
      <w:r w:rsidR="007448FB">
        <w:rPr>
          <w:rFonts w:ascii="Times New Roman" w:hAnsi="Times New Roman" w:cs="Times New Roman"/>
          <w:sz w:val="24"/>
          <w:szCs w:val="24"/>
        </w:rPr>
        <w:t xml:space="preserve"> и пролиферацији. </w:t>
      </w:r>
    </w:p>
    <w:p w:rsidR="00E26ADE" w:rsidRPr="00E26ADE" w:rsidRDefault="002C7D96" w:rsidP="00B4376F">
      <w:pPr>
        <w:jc w:val="both"/>
        <w:rPr>
          <w:rFonts w:ascii="Times New Roman" w:hAnsi="Times New Roman" w:cs="Times New Roman"/>
          <w:sz w:val="24"/>
          <w:szCs w:val="24"/>
        </w:rPr>
      </w:pPr>
      <w:r>
        <w:rPr>
          <w:rFonts w:ascii="Times New Roman" w:hAnsi="Times New Roman" w:cs="Times New Roman"/>
          <w:sz w:val="24"/>
          <w:szCs w:val="24"/>
        </w:rPr>
        <w:t>Интегрални део васкуларног ремоделовања је и матриксно ремоделовање, кроз процесе протеолитичке деградације, синтезе и контракције. Протеазе, пре свих, матриксне металопротеиназе (</w:t>
      </w:r>
      <w:r w:rsidR="00B4376F">
        <w:rPr>
          <w:rFonts w:ascii="Times New Roman" w:hAnsi="Times New Roman" w:cs="Times New Roman"/>
          <w:sz w:val="24"/>
          <w:szCs w:val="24"/>
        </w:rPr>
        <w:t>MMPs), велика фамилија калцијум и цинк зависних протеиназа, играју кључну улогу у овим процесима.</w:t>
      </w:r>
      <w:r w:rsidR="002C4592" w:rsidRPr="002C4592">
        <w:rPr>
          <w:rFonts w:ascii="Times New Roman" w:hAnsi="Times New Roman" w:cs="Times New Roman"/>
          <w:sz w:val="24"/>
          <w:szCs w:val="24"/>
        </w:rPr>
        <w:t xml:space="preserve"> </w:t>
      </w:r>
      <w:r w:rsidR="002C4592">
        <w:rPr>
          <w:rFonts w:ascii="Times New Roman" w:hAnsi="Times New Roman" w:cs="Times New Roman"/>
          <w:sz w:val="24"/>
          <w:szCs w:val="24"/>
        </w:rPr>
        <w:t>Доказано је да је током развоја атеросклерозе, оксидисане</w:t>
      </w:r>
      <w:r w:rsidR="002C4592" w:rsidRPr="00DC141A">
        <w:rPr>
          <w:rFonts w:ascii="Times New Roman" w:hAnsi="Times New Roman" w:cs="Times New Roman"/>
          <w:sz w:val="24"/>
          <w:szCs w:val="24"/>
        </w:rPr>
        <w:t xml:space="preserve"> </w:t>
      </w:r>
      <w:r w:rsidR="002C4592">
        <w:rPr>
          <w:rFonts w:ascii="Times New Roman" w:hAnsi="Times New Roman" w:cs="Times New Roman"/>
          <w:sz w:val="24"/>
          <w:szCs w:val="24"/>
        </w:rPr>
        <w:t xml:space="preserve">LDL честице повећавају експресију </w:t>
      </w:r>
      <w:r w:rsidR="002C4592" w:rsidRPr="00DC141A">
        <w:rPr>
          <w:rFonts w:ascii="Times New Roman" w:hAnsi="Times New Roman" w:cs="Times New Roman"/>
          <w:sz w:val="24"/>
          <w:szCs w:val="24"/>
        </w:rPr>
        <w:t>MMP</w:t>
      </w:r>
      <w:r w:rsidR="002C4592">
        <w:rPr>
          <w:rFonts w:ascii="Times New Roman" w:hAnsi="Times New Roman" w:cs="Times New Roman"/>
          <w:sz w:val="24"/>
          <w:szCs w:val="24"/>
        </w:rPr>
        <w:t>-1 и 3</w:t>
      </w:r>
      <w:r w:rsidR="002C4592" w:rsidRPr="00DC141A">
        <w:rPr>
          <w:rFonts w:ascii="Times New Roman" w:hAnsi="Times New Roman" w:cs="Times New Roman"/>
          <w:sz w:val="24"/>
          <w:szCs w:val="24"/>
        </w:rPr>
        <w:t xml:space="preserve"> </w:t>
      </w:r>
      <w:r w:rsidR="002C4592">
        <w:rPr>
          <w:rFonts w:ascii="Times New Roman" w:hAnsi="Times New Roman" w:cs="Times New Roman"/>
          <w:sz w:val="24"/>
          <w:szCs w:val="24"/>
        </w:rPr>
        <w:t>(</w:t>
      </w:r>
      <w:r w:rsidR="00EF340C">
        <w:rPr>
          <w:rFonts w:ascii="Times New Roman" w:hAnsi="Times New Roman" w:cs="Times New Roman"/>
          <w:sz w:val="24"/>
          <w:szCs w:val="24"/>
        </w:rPr>
        <w:t>12</w:t>
      </w:r>
      <w:r w:rsidR="002C4592">
        <w:rPr>
          <w:rFonts w:ascii="Times New Roman" w:hAnsi="Times New Roman" w:cs="Times New Roman"/>
          <w:sz w:val="24"/>
          <w:szCs w:val="24"/>
        </w:rPr>
        <w:t xml:space="preserve">). Доказано је двоструко до четвороструко повећање </w:t>
      </w:r>
      <w:r w:rsidR="002C4592" w:rsidRPr="00DC141A">
        <w:rPr>
          <w:rFonts w:ascii="Times New Roman" w:hAnsi="Times New Roman" w:cs="Times New Roman"/>
          <w:sz w:val="24"/>
          <w:szCs w:val="24"/>
        </w:rPr>
        <w:t>MMP</w:t>
      </w:r>
      <w:r w:rsidR="002C4592">
        <w:rPr>
          <w:rFonts w:ascii="Times New Roman" w:hAnsi="Times New Roman" w:cs="Times New Roman"/>
          <w:sz w:val="24"/>
          <w:szCs w:val="24"/>
        </w:rPr>
        <w:t>-9 у атеросклеротским плаковима код пацијената са нестабилном  у односу на оне са стабилном формом коронарне болести</w:t>
      </w:r>
      <w:r w:rsidR="002C4592" w:rsidRPr="0066683D">
        <w:rPr>
          <w:rFonts w:ascii="Times New Roman" w:hAnsi="Times New Roman" w:cs="Times New Roman"/>
          <w:sz w:val="24"/>
          <w:szCs w:val="24"/>
        </w:rPr>
        <w:t xml:space="preserve"> </w:t>
      </w:r>
      <w:r w:rsidR="002C4592">
        <w:rPr>
          <w:rFonts w:ascii="Times New Roman" w:hAnsi="Times New Roman" w:cs="Times New Roman"/>
          <w:sz w:val="24"/>
          <w:szCs w:val="24"/>
        </w:rPr>
        <w:t>(</w:t>
      </w:r>
      <w:r w:rsidR="00EF340C">
        <w:rPr>
          <w:rFonts w:ascii="Times New Roman" w:hAnsi="Times New Roman" w:cs="Times New Roman"/>
          <w:sz w:val="24"/>
          <w:szCs w:val="24"/>
        </w:rPr>
        <w:t>13</w:t>
      </w:r>
      <w:r w:rsidR="002C4592">
        <w:rPr>
          <w:rFonts w:ascii="Times New Roman" w:hAnsi="Times New Roman" w:cs="Times New Roman"/>
          <w:sz w:val="24"/>
          <w:szCs w:val="24"/>
        </w:rPr>
        <w:t xml:space="preserve">). </w:t>
      </w:r>
      <w:r w:rsidR="00E171A6">
        <w:rPr>
          <w:rFonts w:ascii="Times New Roman" w:hAnsi="Times New Roman" w:cs="Times New Roman"/>
          <w:sz w:val="24"/>
          <w:szCs w:val="24"/>
        </w:rPr>
        <w:t xml:space="preserve">Одговор на повреду и инфламација су главни покретачки окидачи за активацију MMP у ћелијском зиду. </w:t>
      </w:r>
      <w:r w:rsidR="00B4376F">
        <w:rPr>
          <w:rFonts w:ascii="Times New Roman" w:hAnsi="Times New Roman" w:cs="Times New Roman"/>
          <w:sz w:val="24"/>
          <w:szCs w:val="24"/>
        </w:rPr>
        <w:t>Њихова активност је детерминисана нивоом експресије, активационим стањем и присуством ткивних инхибитора.</w:t>
      </w:r>
      <w:r w:rsidR="00E171A6">
        <w:rPr>
          <w:rFonts w:ascii="Times New Roman" w:hAnsi="Times New Roman" w:cs="Times New Roman"/>
          <w:sz w:val="24"/>
          <w:szCs w:val="24"/>
        </w:rPr>
        <w:t xml:space="preserve"> Управо се ови ткивни инхибитори могу искористити као </w:t>
      </w:r>
      <w:r w:rsidR="00E171A6">
        <w:rPr>
          <w:rFonts w:ascii="Times New Roman" w:hAnsi="Times New Roman" w:cs="Times New Roman"/>
          <w:sz w:val="24"/>
          <w:szCs w:val="24"/>
        </w:rPr>
        <w:lastRenderedPageBreak/>
        <w:t xml:space="preserve">маркери појачане активности матриксиних металопротеиназа, као нпр. </w:t>
      </w:r>
      <w:r w:rsidR="00E171A6" w:rsidRPr="00E171A6">
        <w:rPr>
          <w:rFonts w:ascii="Times New Roman" w:hAnsi="Times New Roman" w:cs="Times New Roman"/>
          <w:sz w:val="24"/>
          <w:szCs w:val="24"/>
        </w:rPr>
        <w:t>123I-CGS 27023A,</w:t>
      </w:r>
      <w:r w:rsidR="00E26ADE">
        <w:rPr>
          <w:rFonts w:ascii="Times New Roman" w:hAnsi="Times New Roman" w:cs="Times New Roman"/>
          <w:sz w:val="24"/>
          <w:szCs w:val="24"/>
        </w:rPr>
        <w:t xml:space="preserve"> који је први искоришћен и то код лигираних каротидних артерија аполипопротеин Е</w:t>
      </w:r>
      <w:r w:rsidR="00E26ADE" w:rsidRPr="00E26ADE">
        <w:rPr>
          <w:rFonts w:ascii="AdvPSA88A" w:hAnsi="AdvPSA88A" w:cs="AdvPSA88A"/>
          <w:sz w:val="20"/>
          <w:szCs w:val="20"/>
        </w:rPr>
        <w:t xml:space="preserve"> </w:t>
      </w:r>
      <w:r w:rsidR="00E26ADE" w:rsidRPr="00E26ADE">
        <w:rPr>
          <w:rFonts w:ascii="Times New Roman" w:hAnsi="Times New Roman" w:cs="Times New Roman"/>
          <w:i/>
          <w:sz w:val="24"/>
          <w:szCs w:val="24"/>
        </w:rPr>
        <w:t>knockout</w:t>
      </w:r>
      <w:r w:rsidR="00E26ADE">
        <w:rPr>
          <w:rFonts w:ascii="Times New Roman" w:hAnsi="Times New Roman" w:cs="Times New Roman"/>
          <w:i/>
          <w:sz w:val="24"/>
          <w:szCs w:val="24"/>
        </w:rPr>
        <w:t xml:space="preserve"> </w:t>
      </w:r>
      <w:r w:rsidR="00E26ADE">
        <w:rPr>
          <w:rFonts w:ascii="Times New Roman" w:hAnsi="Times New Roman" w:cs="Times New Roman"/>
          <w:sz w:val="24"/>
          <w:szCs w:val="24"/>
        </w:rPr>
        <w:t>мишева (</w:t>
      </w:r>
      <w:r w:rsidR="00EF340C">
        <w:rPr>
          <w:rFonts w:ascii="Times New Roman" w:hAnsi="Times New Roman" w:cs="Times New Roman"/>
          <w:sz w:val="24"/>
          <w:szCs w:val="24"/>
        </w:rPr>
        <w:t>14</w:t>
      </w:r>
      <w:r w:rsidR="00E26ADE">
        <w:rPr>
          <w:rFonts w:ascii="Times New Roman" w:hAnsi="Times New Roman" w:cs="Times New Roman"/>
          <w:sz w:val="24"/>
          <w:szCs w:val="24"/>
        </w:rPr>
        <w:t>).</w:t>
      </w:r>
      <w:r w:rsidR="002C4592" w:rsidRPr="002C4592">
        <w:rPr>
          <w:rFonts w:ascii="Times New Roman" w:hAnsi="Times New Roman" w:cs="Times New Roman"/>
          <w:sz w:val="24"/>
          <w:szCs w:val="24"/>
        </w:rPr>
        <w:t xml:space="preserve"> </w:t>
      </w:r>
      <w:r w:rsidR="002C4592">
        <w:rPr>
          <w:rFonts w:ascii="Times New Roman" w:hAnsi="Times New Roman" w:cs="Times New Roman"/>
          <w:sz w:val="24"/>
          <w:szCs w:val="24"/>
        </w:rPr>
        <w:t xml:space="preserve">Промена сигнала </w:t>
      </w:r>
      <w:r w:rsidR="002C4592">
        <w:rPr>
          <w:rFonts w:ascii="Times New Roman" w:hAnsi="Times New Roman" w:cs="Times New Roman"/>
          <w:sz w:val="24"/>
          <w:szCs w:val="24"/>
          <w:vertAlign w:val="superscript"/>
        </w:rPr>
        <w:t>99m</w:t>
      </w:r>
      <w:r w:rsidR="002C4592" w:rsidRPr="0005316C">
        <w:rPr>
          <w:rFonts w:ascii="Times New Roman" w:hAnsi="Times New Roman" w:cs="Times New Roman"/>
          <w:sz w:val="24"/>
          <w:szCs w:val="24"/>
        </w:rPr>
        <w:t>Tc-MPI</w:t>
      </w:r>
      <w:r w:rsidR="002C4592">
        <w:rPr>
          <w:rFonts w:ascii="Times New Roman" w:hAnsi="Times New Roman" w:cs="Times New Roman"/>
          <w:sz w:val="24"/>
          <w:szCs w:val="24"/>
        </w:rPr>
        <w:t xml:space="preserve"> у плаку може бити искоришћена за процену терапије за редукцију</w:t>
      </w:r>
      <w:r w:rsidR="002C4592" w:rsidRPr="0005316C">
        <w:rPr>
          <w:rFonts w:ascii="Times New Roman" w:hAnsi="Times New Roman" w:cs="Times New Roman"/>
          <w:sz w:val="24"/>
          <w:szCs w:val="24"/>
        </w:rPr>
        <w:t xml:space="preserve"> </w:t>
      </w:r>
      <w:r w:rsidR="002C4592" w:rsidRPr="00DC141A">
        <w:rPr>
          <w:rFonts w:ascii="Times New Roman" w:hAnsi="Times New Roman" w:cs="Times New Roman"/>
          <w:sz w:val="24"/>
          <w:szCs w:val="24"/>
        </w:rPr>
        <w:t>MMP</w:t>
      </w:r>
      <w:r w:rsidR="002C4592">
        <w:rPr>
          <w:rFonts w:ascii="Times New Roman" w:hAnsi="Times New Roman" w:cs="Times New Roman"/>
          <w:sz w:val="24"/>
          <w:szCs w:val="24"/>
        </w:rPr>
        <w:t xml:space="preserve"> експресије (</w:t>
      </w:r>
      <w:r w:rsidR="00EF340C">
        <w:rPr>
          <w:rFonts w:ascii="Times New Roman" w:hAnsi="Times New Roman" w:cs="Times New Roman"/>
          <w:sz w:val="24"/>
          <w:szCs w:val="24"/>
        </w:rPr>
        <w:t>15</w:t>
      </w:r>
      <w:r w:rsidR="002C4592">
        <w:rPr>
          <w:rFonts w:ascii="Times New Roman" w:hAnsi="Times New Roman" w:cs="Times New Roman"/>
          <w:sz w:val="24"/>
          <w:szCs w:val="24"/>
        </w:rPr>
        <w:t>)</w:t>
      </w:r>
      <w:r w:rsidR="003F2786">
        <w:rPr>
          <w:rFonts w:ascii="Times New Roman" w:hAnsi="Times New Roman" w:cs="Times New Roman"/>
          <w:sz w:val="24"/>
          <w:szCs w:val="24"/>
        </w:rPr>
        <w:t>.</w:t>
      </w:r>
    </w:p>
    <w:p w:rsidR="00391A34" w:rsidRPr="0051205C" w:rsidRDefault="00391A34" w:rsidP="00D27D8D">
      <w:pPr>
        <w:jc w:val="both"/>
        <w:rPr>
          <w:rFonts w:ascii="Times New Roman" w:hAnsi="Times New Roman" w:cs="Times New Roman"/>
          <w:sz w:val="24"/>
          <w:szCs w:val="24"/>
        </w:rPr>
      </w:pPr>
      <w:r>
        <w:rPr>
          <w:rFonts w:ascii="Times New Roman" w:hAnsi="Times New Roman" w:cs="Times New Roman"/>
          <w:sz w:val="24"/>
          <w:szCs w:val="24"/>
        </w:rPr>
        <w:t>Екстра домен Б</w:t>
      </w:r>
      <w:r w:rsidR="00526650">
        <w:rPr>
          <w:rFonts w:ascii="Times New Roman" w:hAnsi="Times New Roman" w:cs="Times New Roman"/>
          <w:sz w:val="24"/>
          <w:szCs w:val="24"/>
        </w:rPr>
        <w:t xml:space="preserve"> (</w:t>
      </w:r>
      <w:r w:rsidR="00526650" w:rsidRPr="00526650">
        <w:rPr>
          <w:rFonts w:ascii="Times New Roman" w:hAnsi="Times New Roman" w:cs="Times New Roman"/>
          <w:color w:val="FF0000"/>
          <w:sz w:val="24"/>
          <w:szCs w:val="24"/>
        </w:rPr>
        <w:t>ED-B</w:t>
      </w:r>
      <w:r w:rsidR="00526650">
        <w:rPr>
          <w:rFonts w:ascii="Times New Roman" w:hAnsi="Times New Roman" w:cs="Times New Roman"/>
          <w:color w:val="000000"/>
          <w:sz w:val="24"/>
          <w:szCs w:val="24"/>
        </w:rPr>
        <w:t>)</w:t>
      </w:r>
      <w:r>
        <w:rPr>
          <w:rFonts w:ascii="Times New Roman" w:hAnsi="Times New Roman" w:cs="Times New Roman"/>
          <w:sz w:val="24"/>
          <w:szCs w:val="24"/>
        </w:rPr>
        <w:t xml:space="preserve"> изо</w:t>
      </w:r>
      <w:r w:rsidR="00334792">
        <w:rPr>
          <w:rFonts w:ascii="Times New Roman" w:hAnsi="Times New Roman" w:cs="Times New Roman"/>
          <w:sz w:val="24"/>
          <w:szCs w:val="24"/>
        </w:rPr>
        <w:t>форма фибронектина није присутан</w:t>
      </w:r>
      <w:r>
        <w:rPr>
          <w:rFonts w:ascii="Times New Roman" w:hAnsi="Times New Roman" w:cs="Times New Roman"/>
          <w:sz w:val="24"/>
          <w:szCs w:val="24"/>
        </w:rPr>
        <w:t xml:space="preserve"> у нормалном адултном ткиву али је интегрални део екстрацелуларног матрикса формираног током процеса ремоделовања плака. </w:t>
      </w:r>
      <w:r w:rsidRPr="00391A34">
        <w:rPr>
          <w:rFonts w:ascii="Times New Roman" w:hAnsi="Times New Roman" w:cs="Times New Roman"/>
          <w:color w:val="000000"/>
          <w:sz w:val="24"/>
          <w:szCs w:val="24"/>
        </w:rPr>
        <w:t>ED-B</w:t>
      </w:r>
      <w:r>
        <w:rPr>
          <w:rFonts w:ascii="Times New Roman" w:hAnsi="Times New Roman" w:cs="Times New Roman"/>
          <w:color w:val="000000"/>
          <w:sz w:val="24"/>
          <w:szCs w:val="24"/>
        </w:rPr>
        <w:t xml:space="preserve"> фибронектин се акумулира око неоваскулатуре током ангиогенезе а не акумулира се око старих крвних судова, чинећи га погодним маркером ангиогенезе (</w:t>
      </w:r>
      <w:r w:rsidR="00EF340C">
        <w:rPr>
          <w:rFonts w:ascii="Times New Roman" w:hAnsi="Times New Roman" w:cs="Times New Roman"/>
          <w:color w:val="000000"/>
          <w:sz w:val="24"/>
          <w:szCs w:val="24"/>
        </w:rPr>
        <w:t>16</w:t>
      </w:r>
      <w:r>
        <w:rPr>
          <w:rFonts w:ascii="Times New Roman" w:hAnsi="Times New Roman" w:cs="Times New Roman"/>
          <w:sz w:val="24"/>
          <w:szCs w:val="24"/>
        </w:rPr>
        <w:t>). У ту сврху с</w:t>
      </w:r>
      <w:r w:rsidR="00526650">
        <w:rPr>
          <w:rFonts w:ascii="Times New Roman" w:hAnsi="Times New Roman" w:cs="Times New Roman"/>
          <w:sz w:val="24"/>
          <w:szCs w:val="24"/>
        </w:rPr>
        <w:t>е користе моноклонална антитела</w:t>
      </w:r>
      <w:r>
        <w:rPr>
          <w:rFonts w:ascii="Times New Roman" w:hAnsi="Times New Roman" w:cs="Times New Roman"/>
          <w:sz w:val="24"/>
          <w:szCs w:val="24"/>
        </w:rPr>
        <w:t xml:space="preserve"> </w:t>
      </w:r>
      <w:r>
        <w:rPr>
          <w:rFonts w:ascii="Times New Roman" w:hAnsi="Times New Roman" w:cs="Times New Roman"/>
          <w:sz w:val="24"/>
          <w:szCs w:val="24"/>
          <w:vertAlign w:val="superscript"/>
        </w:rPr>
        <w:t>125</w:t>
      </w:r>
      <w:r w:rsidR="00142B6E">
        <w:rPr>
          <w:rFonts w:ascii="Times New Roman" w:hAnsi="Times New Roman" w:cs="Times New Roman"/>
          <w:sz w:val="24"/>
          <w:szCs w:val="24"/>
        </w:rPr>
        <w:t xml:space="preserve">I </w:t>
      </w:r>
      <w:r w:rsidR="00471BE1">
        <w:rPr>
          <w:rFonts w:ascii="Times New Roman" w:hAnsi="Times New Roman" w:cs="Times New Roman"/>
          <w:sz w:val="24"/>
          <w:szCs w:val="24"/>
        </w:rPr>
        <w:t>обележена</w:t>
      </w:r>
      <w:r>
        <w:rPr>
          <w:rFonts w:ascii="Times New Roman" w:hAnsi="Times New Roman" w:cs="Times New Roman"/>
          <w:sz w:val="24"/>
          <w:szCs w:val="24"/>
        </w:rPr>
        <w:t>.</w:t>
      </w:r>
      <w:r w:rsidR="00D27D8D">
        <w:rPr>
          <w:rFonts w:ascii="Times New Roman" w:hAnsi="Times New Roman" w:cs="Times New Roman"/>
          <w:sz w:val="24"/>
          <w:szCs w:val="24"/>
        </w:rPr>
        <w:t xml:space="preserve"> Обећавајуће структуре ѕа даља испитивања су и атхезиони молекул васкуларних глаткомишићних ћелија</w:t>
      </w:r>
      <w:r w:rsidR="008C3C4C">
        <w:rPr>
          <w:rFonts w:ascii="Times New Roman" w:hAnsi="Times New Roman" w:cs="Times New Roman"/>
          <w:sz w:val="24"/>
          <w:szCs w:val="24"/>
        </w:rPr>
        <w:t xml:space="preserve"> </w:t>
      </w:r>
      <w:r w:rsidR="00D27D8D" w:rsidRPr="00D27D8D">
        <w:rPr>
          <w:rFonts w:ascii="Times New Roman" w:hAnsi="Times New Roman" w:cs="Times New Roman"/>
          <w:sz w:val="24"/>
          <w:szCs w:val="24"/>
        </w:rPr>
        <w:t>VCAM-1</w:t>
      </w:r>
      <w:r w:rsidR="00D27D8D">
        <w:rPr>
          <w:rFonts w:ascii="Times New Roman" w:hAnsi="Times New Roman" w:cs="Times New Roman"/>
          <w:sz w:val="24"/>
          <w:szCs w:val="24"/>
        </w:rPr>
        <w:t>,</w:t>
      </w:r>
      <w:r w:rsidR="00D27D8D" w:rsidRPr="00D27D8D">
        <w:rPr>
          <w:rFonts w:ascii="AdvPTimes" w:hAnsi="AdvPTimes" w:cs="AdvPTimes"/>
          <w:sz w:val="20"/>
          <w:szCs w:val="20"/>
        </w:rPr>
        <w:t xml:space="preserve"> </w:t>
      </w:r>
      <w:r w:rsidR="00D27D8D" w:rsidRPr="00D27D8D">
        <w:rPr>
          <w:rFonts w:ascii="Times New Roman" w:hAnsi="Times New Roman" w:cs="Times New Roman"/>
          <w:sz w:val="24"/>
          <w:szCs w:val="24"/>
        </w:rPr>
        <w:t>васкуларни ендотелни фактор раста</w:t>
      </w:r>
      <w:r w:rsidR="00D27D8D">
        <w:rPr>
          <w:rFonts w:ascii="Times New Roman" w:hAnsi="Times New Roman" w:cs="Times New Roman"/>
          <w:sz w:val="24"/>
          <w:szCs w:val="24"/>
        </w:rPr>
        <w:t xml:space="preserve"> </w:t>
      </w:r>
      <w:r w:rsidR="00D27D8D" w:rsidRPr="00D27D8D">
        <w:rPr>
          <w:rFonts w:ascii="Times New Roman" w:hAnsi="Times New Roman" w:cs="Times New Roman"/>
          <w:sz w:val="24"/>
          <w:szCs w:val="24"/>
        </w:rPr>
        <w:t>VEGF</w:t>
      </w:r>
      <w:r w:rsidR="00D27D8D">
        <w:rPr>
          <w:rFonts w:ascii="Times New Roman" w:hAnsi="Times New Roman" w:cs="Times New Roman"/>
          <w:sz w:val="24"/>
          <w:szCs w:val="24"/>
        </w:rPr>
        <w:t xml:space="preserve"> и ендоглин. </w:t>
      </w:r>
    </w:p>
    <w:p w:rsidR="00326463" w:rsidRPr="00326463" w:rsidRDefault="00A86C5A" w:rsidP="00BC3D69">
      <w:pPr>
        <w:jc w:val="both"/>
        <w:rPr>
          <w:rFonts w:ascii="Times New Roman" w:hAnsi="Times New Roman" w:cs="Times New Roman"/>
          <w:sz w:val="24"/>
          <w:szCs w:val="24"/>
        </w:rPr>
      </w:pPr>
      <w:r>
        <w:rPr>
          <w:rFonts w:ascii="Times New Roman" w:hAnsi="Times New Roman" w:cs="Times New Roman"/>
          <w:sz w:val="24"/>
          <w:szCs w:val="24"/>
        </w:rPr>
        <w:t>Будући да је атеросклероза, фундаментално, хронични инфламаторни процес, пуно напора је учињено да се утврде и искористе његови молекуларни маркери.</w:t>
      </w:r>
      <w:r w:rsidR="000F78F9">
        <w:rPr>
          <w:rFonts w:ascii="Times New Roman" w:hAnsi="Times New Roman" w:cs="Times New Roman"/>
          <w:sz w:val="24"/>
          <w:szCs w:val="24"/>
        </w:rPr>
        <w:t xml:space="preserve"> Неки од тих приступа укључивали су проучавање акумулације радиообележених липопротеина мале молекулске густине (LDL) (</w:t>
      </w:r>
      <w:r w:rsidR="00EF340C">
        <w:rPr>
          <w:rFonts w:ascii="Times New Roman" w:hAnsi="Times New Roman" w:cs="Times New Roman"/>
          <w:sz w:val="24"/>
          <w:szCs w:val="24"/>
        </w:rPr>
        <w:t>17</w:t>
      </w:r>
      <w:r w:rsidR="000F78F9">
        <w:rPr>
          <w:rFonts w:ascii="Times New Roman" w:hAnsi="Times New Roman" w:cs="Times New Roman"/>
          <w:sz w:val="24"/>
          <w:szCs w:val="24"/>
        </w:rPr>
        <w:t>)</w:t>
      </w:r>
      <w:r w:rsidR="00D266CB">
        <w:rPr>
          <w:rFonts w:ascii="Times New Roman" w:hAnsi="Times New Roman" w:cs="Times New Roman"/>
          <w:sz w:val="24"/>
          <w:szCs w:val="24"/>
        </w:rPr>
        <w:t>, експресије</w:t>
      </w:r>
      <w:r w:rsidR="00AE1876">
        <w:rPr>
          <w:rFonts w:ascii="Times New Roman" w:hAnsi="Times New Roman" w:cs="Times New Roman"/>
          <w:sz w:val="24"/>
          <w:szCs w:val="24"/>
        </w:rPr>
        <w:t xml:space="preserve"> хемокин </w:t>
      </w:r>
      <w:r w:rsidR="00AE1876" w:rsidRPr="00AE1876">
        <w:rPr>
          <w:rFonts w:ascii="Times New Roman" w:hAnsi="Times New Roman" w:cs="Times New Roman"/>
          <w:sz w:val="24"/>
          <w:szCs w:val="24"/>
        </w:rPr>
        <w:t>MCP-1</w:t>
      </w:r>
      <w:r w:rsidR="00AE1876">
        <w:rPr>
          <w:rFonts w:ascii="Times New Roman" w:hAnsi="Times New Roman" w:cs="Times New Roman"/>
          <w:sz w:val="24"/>
          <w:szCs w:val="24"/>
        </w:rPr>
        <w:t xml:space="preserve"> рецептора (</w:t>
      </w:r>
      <w:r w:rsidR="00EF340C">
        <w:rPr>
          <w:rFonts w:ascii="Times New Roman" w:hAnsi="Times New Roman" w:cs="Times New Roman"/>
          <w:sz w:val="24"/>
          <w:szCs w:val="24"/>
        </w:rPr>
        <w:t>18</w:t>
      </w:r>
      <w:r w:rsidR="00AE1876">
        <w:rPr>
          <w:rFonts w:ascii="Times New Roman" w:hAnsi="Times New Roman" w:cs="Times New Roman"/>
          <w:sz w:val="24"/>
          <w:szCs w:val="24"/>
        </w:rPr>
        <w:t xml:space="preserve">), густине макрофагне фагоцитозе </w:t>
      </w:r>
      <w:r w:rsidR="00AE1876">
        <w:rPr>
          <w:rFonts w:ascii="Times New Roman" w:hAnsi="Times New Roman" w:cs="Times New Roman"/>
          <w:sz w:val="24"/>
          <w:szCs w:val="24"/>
          <w:vertAlign w:val="superscript"/>
        </w:rPr>
        <w:t>64</w:t>
      </w:r>
      <w:r w:rsidR="00AE1876" w:rsidRPr="00AE1876">
        <w:rPr>
          <w:rFonts w:ascii="Times New Roman" w:hAnsi="Times New Roman" w:cs="Times New Roman"/>
          <w:sz w:val="24"/>
          <w:szCs w:val="24"/>
        </w:rPr>
        <w:t>Cu</w:t>
      </w:r>
      <w:r w:rsidR="00AE1876">
        <w:rPr>
          <w:rFonts w:ascii="Times New Roman" w:hAnsi="Times New Roman" w:cs="Times New Roman"/>
          <w:sz w:val="24"/>
          <w:szCs w:val="24"/>
        </w:rPr>
        <w:t xml:space="preserve"> обележених наночестица (</w:t>
      </w:r>
      <w:r w:rsidR="00EF340C">
        <w:rPr>
          <w:rFonts w:ascii="Times New Roman" w:hAnsi="Times New Roman" w:cs="Times New Roman"/>
          <w:sz w:val="24"/>
          <w:szCs w:val="24"/>
        </w:rPr>
        <w:t>19</w:t>
      </w:r>
      <w:r w:rsidR="00AE1876">
        <w:rPr>
          <w:rFonts w:ascii="Times New Roman" w:hAnsi="Times New Roman" w:cs="Times New Roman"/>
          <w:sz w:val="24"/>
          <w:szCs w:val="24"/>
        </w:rPr>
        <w:t xml:space="preserve">) а нарочито уносом </w:t>
      </w:r>
      <w:r w:rsidR="00AE1876">
        <w:rPr>
          <w:rFonts w:ascii="Times New Roman" w:hAnsi="Times New Roman" w:cs="Times New Roman"/>
          <w:sz w:val="24"/>
          <w:szCs w:val="24"/>
          <w:vertAlign w:val="superscript"/>
        </w:rPr>
        <w:t>18</w:t>
      </w:r>
      <w:r w:rsidR="00AE1876" w:rsidRPr="00AE1876">
        <w:rPr>
          <w:rFonts w:ascii="Times New Roman" w:hAnsi="Times New Roman" w:cs="Times New Roman"/>
          <w:sz w:val="24"/>
          <w:szCs w:val="24"/>
        </w:rPr>
        <w:t>F-FDG</w:t>
      </w:r>
      <w:r w:rsidR="009D72C5">
        <w:rPr>
          <w:rFonts w:ascii="Times New Roman" w:hAnsi="Times New Roman" w:cs="Times New Roman"/>
          <w:sz w:val="24"/>
          <w:szCs w:val="24"/>
        </w:rPr>
        <w:t xml:space="preserve"> (флуородеоксиглукозе)</w:t>
      </w:r>
      <w:r w:rsidR="00065EA7">
        <w:rPr>
          <w:rFonts w:ascii="Times New Roman" w:hAnsi="Times New Roman" w:cs="Times New Roman"/>
          <w:sz w:val="24"/>
          <w:szCs w:val="24"/>
        </w:rPr>
        <w:t>.</w:t>
      </w:r>
      <w:r w:rsidR="00F42346">
        <w:rPr>
          <w:rFonts w:ascii="Times New Roman" w:hAnsi="Times New Roman" w:cs="Times New Roman"/>
          <w:sz w:val="24"/>
          <w:szCs w:val="24"/>
        </w:rPr>
        <w:t xml:space="preserve"> Разлог за њено</w:t>
      </w:r>
      <w:r w:rsidR="00BC4639">
        <w:rPr>
          <w:rFonts w:ascii="Times New Roman" w:hAnsi="Times New Roman" w:cs="Times New Roman"/>
          <w:sz w:val="24"/>
          <w:szCs w:val="24"/>
        </w:rPr>
        <w:t xml:space="preserve"> коришћење је у томе да макрофази имају базални метаболички ниво који је завистан од транспорта егзогене глукозе као супстрата. Што је макрофаг активнији то је степен његовог искоришћења </w:t>
      </w:r>
      <w:r w:rsidR="00BC4639">
        <w:rPr>
          <w:rFonts w:ascii="Times New Roman" w:hAnsi="Times New Roman" w:cs="Times New Roman"/>
          <w:sz w:val="24"/>
          <w:szCs w:val="24"/>
          <w:vertAlign w:val="superscript"/>
        </w:rPr>
        <w:t>18</w:t>
      </w:r>
      <w:r w:rsidR="00BC4639" w:rsidRPr="00AE1876">
        <w:rPr>
          <w:rFonts w:ascii="Times New Roman" w:hAnsi="Times New Roman" w:cs="Times New Roman"/>
          <w:sz w:val="24"/>
          <w:szCs w:val="24"/>
        </w:rPr>
        <w:t>F</w:t>
      </w:r>
      <w:r w:rsidR="00BC4639">
        <w:rPr>
          <w:rFonts w:ascii="Times New Roman" w:hAnsi="Times New Roman" w:cs="Times New Roman"/>
          <w:sz w:val="24"/>
          <w:szCs w:val="24"/>
        </w:rPr>
        <w:t xml:space="preserve"> обележених деривата глукозе већи.</w:t>
      </w:r>
      <w:r w:rsidR="00326463">
        <w:rPr>
          <w:rFonts w:ascii="Times New Roman" w:hAnsi="Times New Roman" w:cs="Times New Roman"/>
          <w:sz w:val="24"/>
          <w:szCs w:val="24"/>
        </w:rPr>
        <w:t xml:space="preserve"> </w:t>
      </w:r>
      <w:r w:rsidR="00326463">
        <w:rPr>
          <w:rFonts w:ascii="Times New Roman" w:hAnsi="Times New Roman" w:cs="Times New Roman"/>
          <w:sz w:val="24"/>
          <w:szCs w:val="24"/>
          <w:vertAlign w:val="superscript"/>
        </w:rPr>
        <w:t>18</w:t>
      </w:r>
      <w:r w:rsidR="00326463" w:rsidRPr="00AE1876">
        <w:rPr>
          <w:rFonts w:ascii="Times New Roman" w:hAnsi="Times New Roman" w:cs="Times New Roman"/>
          <w:sz w:val="24"/>
          <w:szCs w:val="24"/>
        </w:rPr>
        <w:t>F-FDG</w:t>
      </w:r>
      <w:r w:rsidR="00326463">
        <w:rPr>
          <w:rFonts w:ascii="Times New Roman" w:hAnsi="Times New Roman" w:cs="Times New Roman"/>
          <w:sz w:val="24"/>
          <w:szCs w:val="24"/>
        </w:rPr>
        <w:t xml:space="preserve"> имиџинг се спроводи комбиновањем PET и </w:t>
      </w:r>
      <w:r w:rsidR="00326463" w:rsidRPr="00326463">
        <w:rPr>
          <w:rFonts w:ascii="Times New Roman" w:hAnsi="Times New Roman" w:cs="Times New Roman"/>
          <w:sz w:val="24"/>
          <w:szCs w:val="24"/>
        </w:rPr>
        <w:t>CT</w:t>
      </w:r>
      <w:r w:rsidR="00326463">
        <w:rPr>
          <w:rFonts w:ascii="Times New Roman" w:hAnsi="Times New Roman" w:cs="Times New Roman"/>
          <w:sz w:val="24"/>
          <w:szCs w:val="24"/>
        </w:rPr>
        <w:t xml:space="preserve"> система. Анатомска информација добијена путем </w:t>
      </w:r>
      <w:r w:rsidR="00326463" w:rsidRPr="00326463">
        <w:rPr>
          <w:rFonts w:ascii="Times New Roman" w:hAnsi="Times New Roman" w:cs="Times New Roman"/>
          <w:sz w:val="24"/>
          <w:szCs w:val="24"/>
        </w:rPr>
        <w:t>CT</w:t>
      </w:r>
      <w:r w:rsidR="00326463">
        <w:rPr>
          <w:rFonts w:ascii="Times New Roman" w:hAnsi="Times New Roman" w:cs="Times New Roman"/>
          <w:sz w:val="24"/>
          <w:szCs w:val="24"/>
        </w:rPr>
        <w:t xml:space="preserve">-а се користи за локализацију акумулирања </w:t>
      </w:r>
      <w:r w:rsidR="00326463">
        <w:rPr>
          <w:rFonts w:ascii="Times New Roman" w:hAnsi="Times New Roman" w:cs="Times New Roman"/>
          <w:sz w:val="24"/>
          <w:szCs w:val="24"/>
          <w:vertAlign w:val="superscript"/>
        </w:rPr>
        <w:t>18</w:t>
      </w:r>
      <w:r w:rsidR="00326463" w:rsidRPr="00AE1876">
        <w:rPr>
          <w:rFonts w:ascii="Times New Roman" w:hAnsi="Times New Roman" w:cs="Times New Roman"/>
          <w:sz w:val="24"/>
          <w:szCs w:val="24"/>
        </w:rPr>
        <w:t>F-FDG</w:t>
      </w:r>
      <w:r w:rsidR="00326463">
        <w:rPr>
          <w:rFonts w:ascii="Times New Roman" w:hAnsi="Times New Roman" w:cs="Times New Roman"/>
          <w:sz w:val="24"/>
          <w:szCs w:val="24"/>
        </w:rPr>
        <w:t xml:space="preserve"> у васкуларном кориту. Овај феномен је први пут примећен на аорти код пацијената код којих је спроведена</w:t>
      </w:r>
      <w:r w:rsidR="00326463" w:rsidRPr="00326463">
        <w:rPr>
          <w:rFonts w:ascii="Times New Roman" w:hAnsi="Times New Roman" w:cs="Times New Roman"/>
          <w:sz w:val="24"/>
          <w:szCs w:val="24"/>
        </w:rPr>
        <w:t xml:space="preserve"> </w:t>
      </w:r>
      <w:r w:rsidR="00326463">
        <w:rPr>
          <w:rFonts w:ascii="Times New Roman" w:hAnsi="Times New Roman" w:cs="Times New Roman"/>
          <w:sz w:val="24"/>
          <w:szCs w:val="24"/>
        </w:rPr>
        <w:t>PET дијагностика у циљу стејџинга канцера (</w:t>
      </w:r>
      <w:r w:rsidR="00EF340C">
        <w:rPr>
          <w:rFonts w:ascii="Times New Roman" w:hAnsi="Times New Roman" w:cs="Times New Roman"/>
          <w:sz w:val="24"/>
          <w:szCs w:val="24"/>
        </w:rPr>
        <w:t>20</w:t>
      </w:r>
      <w:r w:rsidR="00326463">
        <w:rPr>
          <w:rFonts w:ascii="Times New Roman" w:hAnsi="Times New Roman" w:cs="Times New Roman"/>
          <w:sz w:val="24"/>
          <w:szCs w:val="24"/>
        </w:rPr>
        <w:t>).</w:t>
      </w:r>
      <w:r w:rsidR="00F01402">
        <w:rPr>
          <w:rFonts w:ascii="Times New Roman" w:hAnsi="Times New Roman" w:cs="Times New Roman"/>
          <w:sz w:val="24"/>
          <w:szCs w:val="24"/>
        </w:rPr>
        <w:t xml:space="preserve"> Делимично ограничење примене овог метода у детекцији вулнерабилног плака које је везано за </w:t>
      </w:r>
      <w:r w:rsidR="00165194">
        <w:rPr>
          <w:rFonts w:ascii="Times New Roman" w:hAnsi="Times New Roman" w:cs="Times New Roman"/>
          <w:sz w:val="24"/>
          <w:szCs w:val="24"/>
        </w:rPr>
        <w:t xml:space="preserve">варијабилну </w:t>
      </w:r>
      <w:r w:rsidR="00F01402">
        <w:rPr>
          <w:rFonts w:ascii="Times New Roman" w:hAnsi="Times New Roman" w:cs="Times New Roman"/>
          <w:sz w:val="24"/>
          <w:szCs w:val="24"/>
        </w:rPr>
        <w:t>акумулацију овог обележивача у миокарду се у последње време решава претходном дијетом са восоким садржајем масти а ниским угљеним хидратима (</w:t>
      </w:r>
      <w:r w:rsidR="00EF340C">
        <w:rPr>
          <w:rFonts w:ascii="Times New Roman" w:hAnsi="Times New Roman" w:cs="Times New Roman"/>
          <w:sz w:val="24"/>
          <w:szCs w:val="24"/>
        </w:rPr>
        <w:t>21</w:t>
      </w:r>
      <w:r w:rsidR="00F01402">
        <w:rPr>
          <w:rFonts w:ascii="Times New Roman" w:hAnsi="Times New Roman" w:cs="Times New Roman"/>
          <w:sz w:val="24"/>
          <w:szCs w:val="24"/>
        </w:rPr>
        <w:t>).</w:t>
      </w:r>
      <w:r w:rsidR="00326463">
        <w:rPr>
          <w:rFonts w:ascii="Times New Roman" w:hAnsi="Times New Roman" w:cs="Times New Roman"/>
          <w:sz w:val="24"/>
          <w:szCs w:val="24"/>
        </w:rPr>
        <w:t xml:space="preserve"> </w:t>
      </w:r>
      <w:r w:rsidR="004B4870">
        <w:rPr>
          <w:rFonts w:ascii="Times New Roman" w:hAnsi="Times New Roman" w:cs="Times New Roman"/>
          <w:sz w:val="24"/>
          <w:szCs w:val="24"/>
        </w:rPr>
        <w:t>Ипак, моће се рећ</w:t>
      </w:r>
      <w:r w:rsidR="00165194">
        <w:rPr>
          <w:rFonts w:ascii="Times New Roman" w:hAnsi="Times New Roman" w:cs="Times New Roman"/>
          <w:sz w:val="24"/>
          <w:szCs w:val="24"/>
        </w:rPr>
        <w:t>и да је овај маркер добар показатељ глобалног инфламаторно-атеросклеротског оптерећења што се може искористити у скринингу пацијената са виском ризиком али је лош параметар вулн</w:t>
      </w:r>
      <w:r w:rsidR="00300353">
        <w:rPr>
          <w:rFonts w:ascii="Times New Roman" w:hAnsi="Times New Roman" w:cs="Times New Roman"/>
          <w:sz w:val="24"/>
          <w:szCs w:val="24"/>
        </w:rPr>
        <w:t>ерабилнос</w:t>
      </w:r>
      <w:r w:rsidR="00ED0C29">
        <w:rPr>
          <w:rFonts w:ascii="Times New Roman" w:hAnsi="Times New Roman" w:cs="Times New Roman"/>
          <w:sz w:val="24"/>
          <w:szCs w:val="24"/>
        </w:rPr>
        <w:t xml:space="preserve">ти индивидуалног плака због </w:t>
      </w:r>
      <w:r w:rsidR="00F761EC">
        <w:rPr>
          <w:rFonts w:ascii="Times New Roman" w:hAnsi="Times New Roman" w:cs="Times New Roman"/>
          <w:sz w:val="24"/>
          <w:szCs w:val="24"/>
        </w:rPr>
        <w:t>незадовољавајуће</w:t>
      </w:r>
      <w:r w:rsidR="00300353">
        <w:rPr>
          <w:rFonts w:ascii="Times New Roman" w:hAnsi="Times New Roman" w:cs="Times New Roman"/>
          <w:sz w:val="24"/>
          <w:szCs w:val="24"/>
        </w:rPr>
        <w:t xml:space="preserve"> сензитивности и резолуције.</w:t>
      </w:r>
      <w:r w:rsidR="00326463">
        <w:rPr>
          <w:rFonts w:ascii="Times New Roman" w:hAnsi="Times New Roman" w:cs="Times New Roman"/>
          <w:sz w:val="24"/>
          <w:szCs w:val="24"/>
        </w:rPr>
        <w:t xml:space="preserve">  </w:t>
      </w:r>
    </w:p>
    <w:p w:rsidR="00BB4F92" w:rsidRDefault="001E0390" w:rsidP="00CB6D15">
      <w:pPr>
        <w:jc w:val="both"/>
        <w:rPr>
          <w:rFonts w:ascii="Times New Roman" w:hAnsi="Times New Roman" w:cs="Times New Roman"/>
          <w:sz w:val="24"/>
          <w:szCs w:val="24"/>
        </w:rPr>
      </w:pPr>
      <w:r>
        <w:rPr>
          <w:rFonts w:ascii="Times New Roman" w:hAnsi="Times New Roman" w:cs="Times New Roman"/>
          <w:sz w:val="24"/>
          <w:szCs w:val="24"/>
        </w:rPr>
        <w:t>Познато је да је оксидација</w:t>
      </w:r>
      <w:r w:rsidRPr="001E0390">
        <w:rPr>
          <w:rFonts w:ascii="Times New Roman" w:hAnsi="Times New Roman" w:cs="Times New Roman"/>
          <w:sz w:val="24"/>
          <w:szCs w:val="24"/>
        </w:rPr>
        <w:t xml:space="preserve"> </w:t>
      </w:r>
      <w:r>
        <w:rPr>
          <w:rFonts w:ascii="Times New Roman" w:hAnsi="Times New Roman" w:cs="Times New Roman"/>
          <w:sz w:val="24"/>
          <w:szCs w:val="24"/>
        </w:rPr>
        <w:t>LDL честица рани догађај у атеросклерози (</w:t>
      </w:r>
      <w:r w:rsidR="00EF340C">
        <w:rPr>
          <w:rFonts w:ascii="Times New Roman" w:hAnsi="Times New Roman" w:cs="Times New Roman"/>
          <w:sz w:val="24"/>
          <w:szCs w:val="24"/>
        </w:rPr>
        <w:t>22</w:t>
      </w:r>
      <w:r>
        <w:rPr>
          <w:rFonts w:ascii="Times New Roman" w:hAnsi="Times New Roman" w:cs="Times New Roman"/>
          <w:sz w:val="24"/>
          <w:szCs w:val="24"/>
        </w:rPr>
        <w:t>)</w:t>
      </w:r>
      <w:r>
        <w:rPr>
          <w:rFonts w:cs="AdvPSA88A"/>
          <w:sz w:val="20"/>
          <w:szCs w:val="20"/>
        </w:rPr>
        <w:t xml:space="preserve">. </w:t>
      </w:r>
      <w:r w:rsidRPr="001E0390">
        <w:rPr>
          <w:rFonts w:ascii="Times New Roman" w:hAnsi="Times New Roman" w:cs="Times New Roman"/>
          <w:sz w:val="24"/>
          <w:szCs w:val="24"/>
        </w:rPr>
        <w:t xml:space="preserve">Оне преко </w:t>
      </w:r>
      <w:r w:rsidRPr="001E0390">
        <w:rPr>
          <w:rFonts w:ascii="Times New Roman" w:hAnsi="Times New Roman" w:cs="Times New Roman"/>
          <w:i/>
          <w:sz w:val="24"/>
          <w:szCs w:val="24"/>
        </w:rPr>
        <w:t>scavenger</w:t>
      </w:r>
      <w:r>
        <w:rPr>
          <w:rFonts w:ascii="Times New Roman" w:hAnsi="Times New Roman" w:cs="Times New Roman"/>
          <w:sz w:val="24"/>
          <w:szCs w:val="24"/>
        </w:rPr>
        <w:t xml:space="preserve"> рецептора на ма</w:t>
      </w:r>
      <w:r w:rsidR="00EA64E0">
        <w:rPr>
          <w:rFonts w:ascii="Times New Roman" w:hAnsi="Times New Roman" w:cs="Times New Roman"/>
          <w:sz w:val="24"/>
          <w:szCs w:val="24"/>
        </w:rPr>
        <w:t>крофазима бивају интернализоване</w:t>
      </w:r>
      <w:r>
        <w:rPr>
          <w:rFonts w:ascii="Times New Roman" w:hAnsi="Times New Roman" w:cs="Times New Roman"/>
          <w:sz w:val="24"/>
          <w:szCs w:val="24"/>
        </w:rPr>
        <w:t xml:space="preserve"> при чему процес не подлеже регулаторним механизмима,  доводећи до формирања холестеролом богатих пехарастих ћелија (</w:t>
      </w:r>
      <w:r w:rsidR="00EF340C">
        <w:rPr>
          <w:rFonts w:ascii="Times New Roman" w:hAnsi="Times New Roman" w:cs="Times New Roman"/>
          <w:sz w:val="24"/>
          <w:szCs w:val="24"/>
        </w:rPr>
        <w:t>23</w:t>
      </w:r>
      <w:r>
        <w:rPr>
          <w:rFonts w:ascii="Times New Roman" w:hAnsi="Times New Roman" w:cs="Times New Roman"/>
          <w:sz w:val="24"/>
          <w:szCs w:val="24"/>
        </w:rPr>
        <w:t>). Оксидисане</w:t>
      </w:r>
      <w:r w:rsidRPr="001E0390">
        <w:rPr>
          <w:rFonts w:ascii="Times New Roman" w:hAnsi="Times New Roman" w:cs="Times New Roman"/>
          <w:sz w:val="24"/>
          <w:szCs w:val="24"/>
        </w:rPr>
        <w:t xml:space="preserve"> </w:t>
      </w:r>
      <w:r>
        <w:rPr>
          <w:rFonts w:ascii="Times New Roman" w:hAnsi="Times New Roman" w:cs="Times New Roman"/>
          <w:sz w:val="24"/>
          <w:szCs w:val="24"/>
        </w:rPr>
        <w:t>LDL честице такође олакшавају процес тромбозе смањењем фибринолитичке активности и прокоагулантним деловањем насталим услед појачане експресије ткивног фактора (</w:t>
      </w:r>
      <w:r w:rsidR="00EF340C">
        <w:rPr>
          <w:rFonts w:ascii="Times New Roman" w:hAnsi="Times New Roman" w:cs="Times New Roman"/>
          <w:sz w:val="24"/>
          <w:szCs w:val="24"/>
        </w:rPr>
        <w:t>24</w:t>
      </w:r>
      <w:r>
        <w:rPr>
          <w:rFonts w:ascii="Times New Roman" w:hAnsi="Times New Roman" w:cs="Times New Roman"/>
          <w:sz w:val="24"/>
          <w:szCs w:val="24"/>
        </w:rPr>
        <w:t>)</w:t>
      </w:r>
      <w:r w:rsidR="00D266CB">
        <w:rPr>
          <w:rFonts w:ascii="Times New Roman" w:hAnsi="Times New Roman" w:cs="Times New Roman"/>
          <w:sz w:val="24"/>
          <w:szCs w:val="24"/>
        </w:rPr>
        <w:t xml:space="preserve"> као и</w:t>
      </w:r>
      <w:r w:rsidR="00F541EE">
        <w:rPr>
          <w:rFonts w:ascii="Times New Roman" w:hAnsi="Times New Roman" w:cs="Times New Roman"/>
          <w:sz w:val="24"/>
          <w:szCs w:val="24"/>
        </w:rPr>
        <w:t xml:space="preserve"> смањењем ослобађања азот оксида (</w:t>
      </w:r>
      <w:r w:rsidR="00EF340C">
        <w:rPr>
          <w:rFonts w:ascii="Times New Roman" w:hAnsi="Times New Roman" w:cs="Times New Roman"/>
          <w:sz w:val="24"/>
          <w:szCs w:val="24"/>
        </w:rPr>
        <w:t>25</w:t>
      </w:r>
      <w:r w:rsidR="007C72EC">
        <w:rPr>
          <w:rFonts w:ascii="Times New Roman" w:hAnsi="Times New Roman" w:cs="Times New Roman"/>
          <w:sz w:val="24"/>
          <w:szCs w:val="24"/>
        </w:rPr>
        <w:t>). Лецитину сличан оксидовани</w:t>
      </w:r>
      <w:r w:rsidR="00F541EE">
        <w:rPr>
          <w:rFonts w:ascii="Times New Roman" w:hAnsi="Times New Roman" w:cs="Times New Roman"/>
          <w:sz w:val="24"/>
          <w:szCs w:val="24"/>
        </w:rPr>
        <w:t xml:space="preserve"> 1 </w:t>
      </w:r>
      <w:r w:rsidR="007C72EC" w:rsidRPr="007C72EC">
        <w:rPr>
          <w:rFonts w:ascii="Times New Roman" w:hAnsi="Times New Roman" w:cs="Times New Roman"/>
          <w:sz w:val="24"/>
          <w:szCs w:val="24"/>
        </w:rPr>
        <w:t>(LOX-1)</w:t>
      </w:r>
      <w:r w:rsidR="007C72EC">
        <w:rPr>
          <w:rFonts w:ascii="Times New Roman" w:hAnsi="Times New Roman" w:cs="Times New Roman"/>
          <w:sz w:val="24"/>
          <w:szCs w:val="24"/>
        </w:rPr>
        <w:t xml:space="preserve"> </w:t>
      </w:r>
      <w:r w:rsidR="00F541EE">
        <w:rPr>
          <w:rFonts w:ascii="Times New Roman" w:hAnsi="Times New Roman" w:cs="Times New Roman"/>
          <w:sz w:val="24"/>
          <w:szCs w:val="24"/>
        </w:rPr>
        <w:t>LDL рецептор</w:t>
      </w:r>
      <w:r w:rsidR="00875187">
        <w:rPr>
          <w:rFonts w:ascii="Times New Roman" w:hAnsi="Times New Roman" w:cs="Times New Roman"/>
          <w:sz w:val="24"/>
          <w:szCs w:val="24"/>
        </w:rPr>
        <w:t xml:space="preserve"> је мембрански протеин који структурно припада C типу фамилије лецитина и експримиран је на васкуларном ендотелу али и на </w:t>
      </w:r>
      <w:r w:rsidR="00875187">
        <w:rPr>
          <w:rFonts w:ascii="Times New Roman" w:hAnsi="Times New Roman" w:cs="Times New Roman"/>
          <w:sz w:val="24"/>
          <w:szCs w:val="24"/>
        </w:rPr>
        <w:lastRenderedPageBreak/>
        <w:t>макрофагама и васкуларним глатким мишићним ћелијама.</w:t>
      </w:r>
      <w:r w:rsidR="00D136D8">
        <w:rPr>
          <w:rFonts w:ascii="Times New Roman" w:hAnsi="Times New Roman" w:cs="Times New Roman"/>
          <w:sz w:val="24"/>
          <w:szCs w:val="24"/>
        </w:rPr>
        <w:t xml:space="preserve"> У испитивањима се користе </w:t>
      </w:r>
      <w:r w:rsidR="00D136D8">
        <w:rPr>
          <w:rFonts w:ascii="Times New Roman" w:hAnsi="Times New Roman" w:cs="Times New Roman"/>
          <w:sz w:val="24"/>
          <w:szCs w:val="24"/>
          <w:vertAlign w:val="superscript"/>
        </w:rPr>
        <w:t>99m</w:t>
      </w:r>
      <w:r w:rsidR="00D136D8" w:rsidRPr="00D136D8">
        <w:rPr>
          <w:rFonts w:ascii="Times New Roman" w:hAnsi="Times New Roman" w:cs="Times New Roman"/>
          <w:sz w:val="24"/>
          <w:szCs w:val="24"/>
        </w:rPr>
        <w:t>Tc</w:t>
      </w:r>
      <w:r w:rsidR="00D136D8">
        <w:rPr>
          <w:rFonts w:ascii="Times New Roman" w:hAnsi="Times New Roman" w:cs="Times New Roman"/>
          <w:sz w:val="24"/>
          <w:szCs w:val="24"/>
        </w:rPr>
        <w:t xml:space="preserve"> обележена анти </w:t>
      </w:r>
      <w:r w:rsidR="00D136D8" w:rsidRPr="007C72EC">
        <w:rPr>
          <w:rFonts w:ascii="Times New Roman" w:hAnsi="Times New Roman" w:cs="Times New Roman"/>
          <w:sz w:val="24"/>
          <w:szCs w:val="24"/>
        </w:rPr>
        <w:t>LOX-1</w:t>
      </w:r>
      <w:r w:rsidR="00870A91">
        <w:rPr>
          <w:rFonts w:ascii="Times New Roman" w:hAnsi="Times New Roman" w:cs="Times New Roman"/>
          <w:sz w:val="24"/>
          <w:szCs w:val="24"/>
        </w:rPr>
        <w:t xml:space="preserve"> антитела (</w:t>
      </w:r>
      <w:r w:rsidR="00EF340C">
        <w:rPr>
          <w:rFonts w:ascii="Times New Roman" w:hAnsi="Times New Roman" w:cs="Times New Roman"/>
          <w:sz w:val="24"/>
          <w:szCs w:val="24"/>
        </w:rPr>
        <w:t>26</w:t>
      </w:r>
      <w:r w:rsidR="00870A91">
        <w:rPr>
          <w:rFonts w:ascii="Times New Roman" w:hAnsi="Times New Roman" w:cs="Times New Roman"/>
          <w:sz w:val="24"/>
          <w:szCs w:val="24"/>
        </w:rPr>
        <w:t>).</w:t>
      </w:r>
    </w:p>
    <w:p w:rsidR="00553B62" w:rsidRDefault="00BB4F92" w:rsidP="0020519E">
      <w:pPr>
        <w:jc w:val="both"/>
        <w:rPr>
          <w:rFonts w:ascii="Times New Roman" w:hAnsi="Times New Roman" w:cs="Times New Roman"/>
          <w:sz w:val="24"/>
          <w:szCs w:val="24"/>
        </w:rPr>
      </w:pPr>
      <w:r>
        <w:rPr>
          <w:rFonts w:ascii="Times New Roman" w:hAnsi="Times New Roman" w:cs="Times New Roman"/>
          <w:sz w:val="24"/>
          <w:szCs w:val="24"/>
        </w:rPr>
        <w:t>Поред инфламаторних, у испитивању вулнерабилности плака, могу се користити и процеси укњучени у програмирану ћелијску смрт, ензимску деградацију ћелијског матрикса и ремоделовања крвног суда.</w:t>
      </w:r>
      <w:r w:rsidR="00553B62">
        <w:rPr>
          <w:rFonts w:ascii="Times New Roman" w:hAnsi="Times New Roman" w:cs="Times New Roman"/>
          <w:sz w:val="24"/>
          <w:szCs w:val="24"/>
        </w:rPr>
        <w:t xml:space="preserve"> Процес апоптозе заснива се на каскадној активацији каспаза која доводи до фрагментације DNK и индукује промене на ћелијској мембрани.</w:t>
      </w:r>
      <w:r w:rsidR="005B482B">
        <w:rPr>
          <w:rFonts w:ascii="Times New Roman" w:hAnsi="Times New Roman" w:cs="Times New Roman"/>
          <w:sz w:val="24"/>
          <w:szCs w:val="24"/>
        </w:rPr>
        <w:t xml:space="preserve"> </w:t>
      </w:r>
      <w:r w:rsidR="005B482B">
        <w:rPr>
          <w:rFonts w:ascii="Times New Roman" w:hAnsi="Times New Roman" w:cs="Times New Roman"/>
          <w:sz w:val="24"/>
          <w:szCs w:val="24"/>
          <w:vertAlign w:val="superscript"/>
        </w:rPr>
        <w:t>99</w:t>
      </w:r>
      <w:r w:rsidR="005B482B">
        <w:rPr>
          <w:rFonts w:ascii="Times New Roman" w:hAnsi="Times New Roman" w:cs="Times New Roman"/>
          <w:sz w:val="24"/>
          <w:szCs w:val="24"/>
        </w:rPr>
        <w:t>Tc</w:t>
      </w:r>
      <w:r w:rsidR="00073DCD">
        <w:rPr>
          <w:rFonts w:ascii="Times New Roman" w:hAnsi="Times New Roman" w:cs="Times New Roman"/>
          <w:sz w:val="24"/>
          <w:szCs w:val="24"/>
        </w:rPr>
        <w:t xml:space="preserve"> а</w:t>
      </w:r>
      <w:r w:rsidR="00553B62">
        <w:rPr>
          <w:rFonts w:ascii="Times New Roman" w:hAnsi="Times New Roman" w:cs="Times New Roman"/>
          <w:sz w:val="24"/>
          <w:szCs w:val="24"/>
        </w:rPr>
        <w:t>нексин А5 може бити коришћен као маркер апоптозе у вулнерабилном плаку (</w:t>
      </w:r>
      <w:r w:rsidR="00EF340C">
        <w:rPr>
          <w:rFonts w:ascii="Times New Roman" w:hAnsi="Times New Roman" w:cs="Times New Roman"/>
          <w:sz w:val="24"/>
          <w:szCs w:val="24"/>
        </w:rPr>
        <w:t>27</w:t>
      </w:r>
      <w:r w:rsidR="00553B62">
        <w:rPr>
          <w:rFonts w:ascii="Times New Roman" w:hAnsi="Times New Roman" w:cs="Times New Roman"/>
          <w:sz w:val="24"/>
          <w:szCs w:val="24"/>
        </w:rPr>
        <w:t>)</w:t>
      </w:r>
      <w:r w:rsidR="002C4592">
        <w:rPr>
          <w:rFonts w:ascii="Times New Roman" w:hAnsi="Times New Roman" w:cs="Times New Roman"/>
          <w:sz w:val="24"/>
          <w:szCs w:val="24"/>
        </w:rPr>
        <w:t>.</w:t>
      </w:r>
    </w:p>
    <w:p w:rsidR="007C616E" w:rsidRPr="007C616E" w:rsidRDefault="007C616E" w:rsidP="0020519E">
      <w:pPr>
        <w:jc w:val="both"/>
        <w:rPr>
          <w:rFonts w:ascii="Times New Roman" w:hAnsi="Times New Roman" w:cs="Times New Roman"/>
          <w:b/>
          <w:sz w:val="24"/>
          <w:szCs w:val="24"/>
        </w:rPr>
      </w:pPr>
      <w:r w:rsidRPr="007C616E">
        <w:rPr>
          <w:rFonts w:ascii="Times New Roman" w:hAnsi="Times New Roman" w:cs="Times New Roman"/>
          <w:b/>
          <w:sz w:val="24"/>
          <w:szCs w:val="24"/>
        </w:rPr>
        <w:t>ЗАКЉУЧАК</w:t>
      </w:r>
    </w:p>
    <w:p w:rsidR="00377BA3" w:rsidRPr="002C4592" w:rsidRDefault="00377BA3" w:rsidP="0020519E">
      <w:pPr>
        <w:jc w:val="both"/>
        <w:rPr>
          <w:rFonts w:ascii="Times New Roman" w:hAnsi="Times New Roman" w:cs="Times New Roman"/>
          <w:sz w:val="24"/>
          <w:szCs w:val="24"/>
        </w:rPr>
      </w:pPr>
      <w:r>
        <w:rPr>
          <w:rFonts w:ascii="Times New Roman" w:hAnsi="Times New Roman" w:cs="Times New Roman"/>
          <w:sz w:val="24"/>
          <w:szCs w:val="24"/>
        </w:rPr>
        <w:t>Сумарно, иако</w:t>
      </w:r>
      <w:r w:rsidR="00EA64E0">
        <w:rPr>
          <w:rFonts w:ascii="Times New Roman" w:hAnsi="Times New Roman" w:cs="Times New Roman"/>
          <w:sz w:val="24"/>
          <w:szCs w:val="24"/>
        </w:rPr>
        <w:t xml:space="preserve"> су методи молекуларног </w:t>
      </w:r>
      <w:r w:rsidR="00EA64E0" w:rsidRPr="00EA64E0">
        <w:rPr>
          <w:rFonts w:ascii="Times New Roman" w:hAnsi="Times New Roman" w:cs="Times New Roman"/>
          <w:color w:val="FF0000"/>
          <w:sz w:val="24"/>
          <w:szCs w:val="24"/>
        </w:rPr>
        <w:t>приказивања</w:t>
      </w:r>
      <w:r>
        <w:rPr>
          <w:rFonts w:ascii="Times New Roman" w:hAnsi="Times New Roman" w:cs="Times New Roman"/>
          <w:sz w:val="24"/>
          <w:szCs w:val="24"/>
        </w:rPr>
        <w:t xml:space="preserve"> још увек у експерименталној фази и нису уврштени у алгоритме детекције и терапије коронарне болести, можемо констатовати да представљају перспективан неинвазиван апарат</w:t>
      </w:r>
      <w:r w:rsidR="00A0591D">
        <w:rPr>
          <w:rFonts w:ascii="Times New Roman" w:hAnsi="Times New Roman" w:cs="Times New Roman"/>
          <w:sz w:val="24"/>
          <w:szCs w:val="24"/>
        </w:rPr>
        <w:t xml:space="preserve"> у борби против болести од које умире више од 50% светске популације.</w:t>
      </w:r>
    </w:p>
    <w:p w:rsidR="004E61D0" w:rsidRPr="004E61D0" w:rsidRDefault="004E61D0" w:rsidP="004E61D0">
      <w:pPr>
        <w:rPr>
          <w:rFonts w:ascii="Times New Roman" w:hAnsi="Times New Roman" w:cs="Times New Roman"/>
          <w:sz w:val="24"/>
          <w:szCs w:val="24"/>
        </w:rPr>
      </w:pPr>
    </w:p>
    <w:p w:rsidR="004E61D0" w:rsidRDefault="004E61D0" w:rsidP="004E61D0">
      <w:pPr>
        <w:rPr>
          <w:rFonts w:ascii="Times New Roman" w:hAnsi="Times New Roman" w:cs="Times New Roman"/>
          <w:sz w:val="24"/>
          <w:szCs w:val="24"/>
        </w:rPr>
      </w:pPr>
    </w:p>
    <w:p w:rsidR="00BC3D69" w:rsidRPr="001130D7" w:rsidRDefault="004E61D0" w:rsidP="004E61D0">
      <w:pPr>
        <w:rPr>
          <w:rFonts w:ascii="Times New Roman" w:hAnsi="Times New Roman" w:cs="Times New Roman"/>
          <w:b/>
          <w:sz w:val="24"/>
          <w:szCs w:val="24"/>
        </w:rPr>
      </w:pPr>
      <w:r w:rsidRPr="001130D7">
        <w:rPr>
          <w:rFonts w:ascii="Times New Roman" w:hAnsi="Times New Roman" w:cs="Times New Roman"/>
          <w:b/>
          <w:sz w:val="24"/>
          <w:szCs w:val="24"/>
        </w:rPr>
        <w:t>ЛИТЕРАТУРА</w:t>
      </w:r>
    </w:p>
    <w:p w:rsidR="00CB6D15" w:rsidRDefault="00CB6D15" w:rsidP="004E61D0">
      <w:pPr>
        <w:rPr>
          <w:rFonts w:ascii="Times New Roman" w:hAnsi="Times New Roman" w:cs="Times New Roman"/>
          <w:sz w:val="24"/>
          <w:szCs w:val="24"/>
        </w:rPr>
      </w:pPr>
    </w:p>
    <w:p w:rsidR="00FC2569" w:rsidRPr="007C2772" w:rsidRDefault="00FC25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Yla-Herttuala S, Bentzon JF, Daemen M, et al. Stabilisation of atherosclerotic plaques. Position paper of the European Society of Cardiology (ESC) Working Group on atherosclerosis and vascular biology. Thromb Haemost 2011; 106: 1-19.</w:t>
      </w:r>
    </w:p>
    <w:p w:rsidR="00FC2569" w:rsidRDefault="00FC2569" w:rsidP="00FC2569">
      <w:pPr>
        <w:autoSpaceDE w:val="0"/>
        <w:autoSpaceDN w:val="0"/>
        <w:adjustRightInd w:val="0"/>
        <w:spacing w:after="0" w:line="240" w:lineRule="auto"/>
        <w:jc w:val="both"/>
        <w:rPr>
          <w:rFonts w:ascii="Times New Roman" w:hAnsi="Times New Roman" w:cs="Times New Roman"/>
          <w:sz w:val="24"/>
          <w:szCs w:val="24"/>
        </w:rPr>
      </w:pPr>
    </w:p>
    <w:p w:rsidR="00FC2569" w:rsidRPr="007C2772" w:rsidRDefault="00FC25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Kolodgie FD, Gold HK, Burke AP, et al. Intraplaque hemorrhage and progression of coronary atheroma. N Engl J Med 2003; 349: 2316-25.</w:t>
      </w:r>
    </w:p>
    <w:p w:rsidR="00EE2C59" w:rsidRDefault="00EE2C59" w:rsidP="00FC2569">
      <w:pPr>
        <w:autoSpaceDE w:val="0"/>
        <w:autoSpaceDN w:val="0"/>
        <w:adjustRightInd w:val="0"/>
        <w:spacing w:after="0" w:line="240" w:lineRule="auto"/>
        <w:jc w:val="both"/>
        <w:rPr>
          <w:rFonts w:ascii="Times New Roman" w:hAnsi="Times New Roman" w:cs="Times New Roman"/>
          <w:sz w:val="24"/>
          <w:szCs w:val="24"/>
        </w:rPr>
      </w:pPr>
    </w:p>
    <w:p w:rsidR="00EE2C59" w:rsidRPr="007C2772" w:rsidRDefault="00EE2C5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Kolodgie FD, Burke AP, Farb A, et al. The thin-cap fibroatheroma: A type of vulnerable plaque: The major precursor lesion to acute coronary syndromes. Curr Opin Cardiol 2001; 16: 285-92.</w:t>
      </w:r>
    </w:p>
    <w:p w:rsidR="00EE2C59" w:rsidRDefault="00EE2C59" w:rsidP="00EE2C59">
      <w:pPr>
        <w:autoSpaceDE w:val="0"/>
        <w:autoSpaceDN w:val="0"/>
        <w:adjustRightInd w:val="0"/>
        <w:spacing w:after="0" w:line="240" w:lineRule="auto"/>
        <w:jc w:val="both"/>
        <w:rPr>
          <w:rFonts w:ascii="Times New Roman" w:hAnsi="Times New Roman" w:cs="Times New Roman"/>
          <w:sz w:val="24"/>
          <w:szCs w:val="24"/>
        </w:rPr>
      </w:pPr>
    </w:p>
    <w:p w:rsidR="00FC2569" w:rsidRPr="007C2772" w:rsidRDefault="00EE2C5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Galis ZS, Sukhova GK, Lark MW, Libby P. Increased expression of matrix metalloproteinases and matrix degrading activity in vulnerable regions of human atherosclerotic plaques. J Clin Invest 1994; 94: 2493-503.</w:t>
      </w:r>
    </w:p>
    <w:p w:rsidR="00FC2569" w:rsidRDefault="00FC2569" w:rsidP="008F0631">
      <w:pPr>
        <w:autoSpaceDE w:val="0"/>
        <w:autoSpaceDN w:val="0"/>
        <w:adjustRightInd w:val="0"/>
        <w:spacing w:after="0" w:line="240" w:lineRule="auto"/>
        <w:jc w:val="both"/>
        <w:rPr>
          <w:rFonts w:ascii="Times New Roman" w:hAnsi="Times New Roman" w:cs="Times New Roman"/>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Sipkins DA, Cheresh DA, Kazemi MR, et al. Detection of tumor angiogenesis</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in vivo by alphaVbeta3-targeted magn</w:t>
      </w:r>
      <w:r w:rsidR="00CF51D7" w:rsidRPr="007C2772">
        <w:rPr>
          <w:rFonts w:ascii="Times New Roman" w:hAnsi="Times New Roman" w:cs="Times New Roman"/>
          <w:sz w:val="24"/>
          <w:szCs w:val="24"/>
        </w:rPr>
        <w:t>etic resonance imaging. Nat Med</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1998;</w:t>
      </w:r>
      <w:r w:rsidR="00CF51D7" w:rsidRPr="007C2772">
        <w:rPr>
          <w:rFonts w:ascii="Times New Roman" w:hAnsi="Times New Roman" w:cs="Times New Roman"/>
          <w:sz w:val="24"/>
          <w:szCs w:val="24"/>
        </w:rPr>
        <w:t xml:space="preserve"> </w:t>
      </w:r>
      <w:r w:rsidRPr="007C2772">
        <w:rPr>
          <w:rFonts w:ascii="Times New Roman" w:hAnsi="Times New Roman" w:cs="Times New Roman"/>
          <w:sz w:val="24"/>
          <w:szCs w:val="24"/>
        </w:rPr>
        <w:t>4:</w:t>
      </w:r>
      <w:r w:rsidR="00CF51D7" w:rsidRPr="007C2772">
        <w:rPr>
          <w:rFonts w:ascii="Times New Roman" w:hAnsi="Times New Roman" w:cs="Times New Roman"/>
          <w:sz w:val="24"/>
          <w:szCs w:val="24"/>
        </w:rPr>
        <w:t xml:space="preserve"> 623–</w:t>
      </w:r>
      <w:r w:rsidRPr="007C2772">
        <w:rPr>
          <w:rFonts w:ascii="Times New Roman" w:hAnsi="Times New Roman" w:cs="Times New Roman"/>
          <w:sz w:val="24"/>
          <w:szCs w:val="24"/>
        </w:rPr>
        <w:t>6.</w:t>
      </w:r>
    </w:p>
    <w:p w:rsidR="00BC3D69" w:rsidRPr="00BC3D69" w:rsidRDefault="00BC3D69" w:rsidP="008F0631">
      <w:pPr>
        <w:autoSpaceDE w:val="0"/>
        <w:autoSpaceDN w:val="0"/>
        <w:adjustRightInd w:val="0"/>
        <w:spacing w:after="0" w:line="240" w:lineRule="auto"/>
        <w:jc w:val="both"/>
        <w:rPr>
          <w:rFonts w:ascii="Times New Roman" w:hAnsi="Times New Roman" w:cs="Times New Roman"/>
          <w:sz w:val="24"/>
          <w:szCs w:val="24"/>
        </w:rPr>
      </w:pPr>
    </w:p>
    <w:p w:rsidR="00BC3D69" w:rsidRPr="00EF340C"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Lanza GM, Lorenz C, Fischer S, et al. Enhanced detection of thrombi with</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a novel fibrin-targeted magnetic reson</w:t>
      </w:r>
      <w:r w:rsidR="00922E55" w:rsidRPr="007C2772">
        <w:rPr>
          <w:rFonts w:ascii="Times New Roman" w:hAnsi="Times New Roman" w:cs="Times New Roman"/>
          <w:sz w:val="24"/>
          <w:szCs w:val="24"/>
        </w:rPr>
        <w:t>ance imaging agent. Acad Radiol</w:t>
      </w:r>
      <w:r w:rsidRPr="007C2772">
        <w:rPr>
          <w:rFonts w:ascii="Times New Roman" w:hAnsi="Times New Roman" w:cs="Times New Roman"/>
          <w:sz w:val="24"/>
          <w:szCs w:val="24"/>
        </w:rPr>
        <w:t xml:space="preserve"> 1998;</w:t>
      </w:r>
      <w:r w:rsidR="008F0631" w:rsidRPr="007C2772">
        <w:rPr>
          <w:rFonts w:ascii="Times New Roman" w:hAnsi="Times New Roman" w:cs="Times New Roman"/>
          <w:sz w:val="24"/>
          <w:szCs w:val="24"/>
        </w:rPr>
        <w:t xml:space="preserve"> </w:t>
      </w:r>
      <w:r w:rsidR="00922E55" w:rsidRPr="007C2772">
        <w:rPr>
          <w:rFonts w:ascii="Times New Roman" w:hAnsi="Times New Roman" w:cs="Times New Roman"/>
          <w:sz w:val="24"/>
          <w:szCs w:val="24"/>
        </w:rPr>
        <w:t>5; 173–</w:t>
      </w:r>
      <w:r w:rsidRPr="007C2772">
        <w:rPr>
          <w:rFonts w:ascii="Times New Roman" w:hAnsi="Times New Roman" w:cs="Times New Roman"/>
          <w:sz w:val="24"/>
          <w:szCs w:val="24"/>
        </w:rPr>
        <w:t>6.</w:t>
      </w:r>
    </w:p>
    <w:p w:rsidR="00EF340C" w:rsidRPr="00EF340C" w:rsidRDefault="00EF340C" w:rsidP="00EF340C">
      <w:pPr>
        <w:pStyle w:val="ListParagraph"/>
        <w:rPr>
          <w:rFonts w:ascii="Times New Roman" w:hAnsi="Times New Roman" w:cs="Times New Roman"/>
          <w:sz w:val="24"/>
          <w:szCs w:val="24"/>
        </w:rPr>
      </w:pPr>
    </w:p>
    <w:p w:rsidR="00EF340C" w:rsidRPr="00EF340C" w:rsidRDefault="00EF340C" w:rsidP="00EF340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EF340C">
        <w:rPr>
          <w:rFonts w:ascii="Times New Roman" w:hAnsi="Times New Roman" w:cs="Times New Roman"/>
          <w:sz w:val="24"/>
          <w:szCs w:val="24"/>
        </w:rPr>
        <w:lastRenderedPageBreak/>
        <w:t>Kooi ME, Cappendijk VC, Cleutjens KB, et al. Accumulation of ultrasmall superparamagnetic particles of iron oxide in human atherosclerotic plaques can be detected by invivomagnetic resonance imaging. Circulation 2003; 107: 2453–8.</w:t>
      </w:r>
    </w:p>
    <w:p w:rsidR="00EF340C" w:rsidRPr="00EF340C" w:rsidRDefault="00EF340C" w:rsidP="00EF340C">
      <w:pPr>
        <w:autoSpaceDE w:val="0"/>
        <w:autoSpaceDN w:val="0"/>
        <w:adjustRightInd w:val="0"/>
        <w:spacing w:after="0" w:line="240" w:lineRule="auto"/>
        <w:jc w:val="both"/>
        <w:rPr>
          <w:rFonts w:ascii="Times New Roman" w:hAnsi="Times New Roman" w:cs="Times New Roman"/>
          <w:sz w:val="24"/>
          <w:szCs w:val="24"/>
        </w:rPr>
      </w:pPr>
    </w:p>
    <w:p w:rsidR="00CF51D7" w:rsidRPr="00CF51D7" w:rsidRDefault="00CF51D7" w:rsidP="008F0631">
      <w:pPr>
        <w:autoSpaceDE w:val="0"/>
        <w:autoSpaceDN w:val="0"/>
        <w:adjustRightInd w:val="0"/>
        <w:spacing w:after="0" w:line="240" w:lineRule="auto"/>
        <w:jc w:val="both"/>
        <w:rPr>
          <w:rFonts w:ascii="Times New Roman" w:hAnsi="Times New Roman" w:cs="Times New Roman"/>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Schwartz GG, Olsson AG, Ezekowitz MD, et al. Effects of atorvastatin on early</w:t>
      </w:r>
      <w:r w:rsidR="00CF51D7" w:rsidRPr="007C2772">
        <w:rPr>
          <w:rFonts w:ascii="Times New Roman" w:hAnsi="Times New Roman" w:cs="Times New Roman"/>
          <w:sz w:val="24"/>
          <w:szCs w:val="24"/>
        </w:rPr>
        <w:t xml:space="preserve"> </w:t>
      </w:r>
      <w:r w:rsidRPr="007C2772">
        <w:rPr>
          <w:rFonts w:ascii="Times New Roman" w:hAnsi="Times New Roman" w:cs="Times New Roman"/>
          <w:sz w:val="24"/>
          <w:szCs w:val="24"/>
        </w:rPr>
        <w:t>recurrent ischemic events in acute coronary syndromes: The MIRACL study—a</w:t>
      </w:r>
      <w:r w:rsidR="00CF51D7" w:rsidRPr="007C2772">
        <w:rPr>
          <w:rFonts w:ascii="Times New Roman" w:hAnsi="Times New Roman" w:cs="Times New Roman"/>
          <w:sz w:val="24"/>
          <w:szCs w:val="24"/>
        </w:rPr>
        <w:t xml:space="preserve"> </w:t>
      </w:r>
      <w:r w:rsidRPr="007C2772">
        <w:rPr>
          <w:rFonts w:ascii="Times New Roman" w:hAnsi="Times New Roman" w:cs="Times New Roman"/>
          <w:sz w:val="24"/>
          <w:szCs w:val="24"/>
        </w:rPr>
        <w:t>randomized controlled trial</w:t>
      </w:r>
      <w:r w:rsidR="00922E55" w:rsidRPr="007C2772">
        <w:rPr>
          <w:rFonts w:ascii="Times New Roman" w:hAnsi="Times New Roman" w:cs="Times New Roman"/>
          <w:sz w:val="24"/>
          <w:szCs w:val="24"/>
        </w:rPr>
        <w:t>. JAMA 2001; 285:1711–</w:t>
      </w:r>
      <w:r w:rsidRPr="007C2772">
        <w:rPr>
          <w:rFonts w:ascii="Times New Roman" w:hAnsi="Times New Roman" w:cs="Times New Roman"/>
          <w:sz w:val="24"/>
          <w:szCs w:val="24"/>
        </w:rPr>
        <w:t>8.</w:t>
      </w:r>
    </w:p>
    <w:p w:rsidR="00CF51D7" w:rsidRPr="00CF51D7" w:rsidRDefault="00CF51D7" w:rsidP="00CF51D7">
      <w:pPr>
        <w:autoSpaceDE w:val="0"/>
        <w:autoSpaceDN w:val="0"/>
        <w:adjustRightInd w:val="0"/>
        <w:spacing w:after="0" w:line="240" w:lineRule="auto"/>
        <w:jc w:val="both"/>
        <w:rPr>
          <w:rFonts w:ascii="Times New Roman" w:hAnsi="Times New Roman" w:cs="Times New Roman"/>
          <w:sz w:val="24"/>
          <w:szCs w:val="24"/>
        </w:rPr>
      </w:pP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7C2772">
        <w:rPr>
          <w:rFonts w:ascii="Times New Roman" w:hAnsi="Times New Roman" w:cs="Times New Roman"/>
          <w:color w:val="231F20"/>
          <w:sz w:val="24"/>
          <w:szCs w:val="24"/>
        </w:rPr>
        <w:t>Weissleder R, Ntziachristos V. Shedding light onto live molecular targets. Nat Med</w:t>
      </w:r>
      <w:r w:rsidR="008F0631" w:rsidRPr="007C2772">
        <w:rPr>
          <w:rFonts w:ascii="Times New Roman" w:hAnsi="Times New Roman" w:cs="Times New Roman"/>
          <w:color w:val="231F20"/>
          <w:sz w:val="24"/>
          <w:szCs w:val="24"/>
        </w:rPr>
        <w:t xml:space="preserve"> </w:t>
      </w:r>
      <w:r w:rsidR="00922E55" w:rsidRPr="007C2772">
        <w:rPr>
          <w:rFonts w:ascii="Times New Roman" w:hAnsi="Times New Roman" w:cs="Times New Roman"/>
          <w:color w:val="231F20"/>
          <w:sz w:val="24"/>
          <w:szCs w:val="24"/>
        </w:rPr>
        <w:t>2003; 9: 123–</w:t>
      </w:r>
      <w:r w:rsidRPr="007C2772">
        <w:rPr>
          <w:rFonts w:ascii="Times New Roman" w:hAnsi="Times New Roman" w:cs="Times New Roman"/>
          <w:color w:val="231F20"/>
          <w:sz w:val="24"/>
          <w:szCs w:val="24"/>
        </w:rPr>
        <w:t>8.</w:t>
      </w:r>
    </w:p>
    <w:p w:rsidR="00BC3D69" w:rsidRPr="00D702FA" w:rsidRDefault="00BC3D69" w:rsidP="008F0631">
      <w:pPr>
        <w:autoSpaceDE w:val="0"/>
        <w:autoSpaceDN w:val="0"/>
        <w:adjustRightInd w:val="0"/>
        <w:spacing w:after="0" w:line="240" w:lineRule="auto"/>
        <w:jc w:val="both"/>
        <w:rPr>
          <w:rFonts w:ascii="Times New Roman" w:hAnsi="Times New Roman" w:cs="Times New Roman"/>
          <w:color w:val="231F20"/>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7C2772">
        <w:rPr>
          <w:rFonts w:ascii="Times New Roman" w:hAnsi="Times New Roman" w:cs="Times New Roman"/>
          <w:color w:val="231F20"/>
          <w:sz w:val="24"/>
          <w:szCs w:val="24"/>
        </w:rPr>
        <w:t>Ntziachristos V, Ripoll J, Wang LV, et al. Looking and listening to light: the evolution</w:t>
      </w:r>
      <w:r w:rsidR="008F0631" w:rsidRPr="007C2772">
        <w:rPr>
          <w:rFonts w:ascii="Times New Roman" w:hAnsi="Times New Roman" w:cs="Times New Roman"/>
          <w:color w:val="231F20"/>
          <w:sz w:val="24"/>
          <w:szCs w:val="24"/>
        </w:rPr>
        <w:t xml:space="preserve"> </w:t>
      </w:r>
      <w:r w:rsidRPr="007C2772">
        <w:rPr>
          <w:rFonts w:ascii="Times New Roman" w:hAnsi="Times New Roman" w:cs="Times New Roman"/>
          <w:color w:val="231F20"/>
          <w:sz w:val="24"/>
          <w:szCs w:val="24"/>
        </w:rPr>
        <w:t>of whole-body photonic imaging. Nat Biotechno</w:t>
      </w:r>
      <w:r w:rsidR="00922E55" w:rsidRPr="007C2772">
        <w:rPr>
          <w:rFonts w:ascii="Times New Roman" w:hAnsi="Times New Roman" w:cs="Times New Roman"/>
          <w:color w:val="231F20"/>
          <w:sz w:val="24"/>
          <w:szCs w:val="24"/>
        </w:rPr>
        <w:t>l 2005; 23: 313–</w:t>
      </w:r>
      <w:r w:rsidRPr="007C2772">
        <w:rPr>
          <w:rFonts w:ascii="Times New Roman" w:hAnsi="Times New Roman" w:cs="Times New Roman"/>
          <w:color w:val="231F20"/>
          <w:sz w:val="24"/>
          <w:szCs w:val="24"/>
        </w:rPr>
        <w:t>20.</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Johnson LL, Schofield LM, Verdesca SA, et al. In vivo uptake of radiolabeled</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antibody to proliferating smooth muscle cells in a swine model of coronary</w:t>
      </w:r>
      <w:r w:rsidR="008F0631" w:rsidRPr="007C2772">
        <w:rPr>
          <w:rFonts w:ascii="Times New Roman" w:hAnsi="Times New Roman" w:cs="Times New Roman"/>
          <w:sz w:val="24"/>
          <w:szCs w:val="24"/>
        </w:rPr>
        <w:t xml:space="preserve"> </w:t>
      </w:r>
      <w:r w:rsidR="00922E55" w:rsidRPr="007C2772">
        <w:rPr>
          <w:rFonts w:ascii="Times New Roman" w:hAnsi="Times New Roman" w:cs="Times New Roman"/>
          <w:sz w:val="24"/>
          <w:szCs w:val="24"/>
        </w:rPr>
        <w:t xml:space="preserve">stent restenosis. J Nucl Med </w:t>
      </w:r>
      <w:r w:rsidRPr="007C2772">
        <w:rPr>
          <w:rFonts w:ascii="Times New Roman" w:hAnsi="Times New Roman" w:cs="Times New Roman"/>
          <w:sz w:val="24"/>
          <w:szCs w:val="24"/>
        </w:rPr>
        <w:t xml:space="preserve"> 2000;</w:t>
      </w:r>
      <w:r w:rsidR="00922E55" w:rsidRPr="007C2772">
        <w:rPr>
          <w:rFonts w:ascii="Times New Roman" w:hAnsi="Times New Roman" w:cs="Times New Roman"/>
          <w:sz w:val="24"/>
          <w:szCs w:val="24"/>
        </w:rPr>
        <w:t xml:space="preserve"> </w:t>
      </w:r>
      <w:r w:rsidRPr="007C2772">
        <w:rPr>
          <w:rFonts w:ascii="Times New Roman" w:hAnsi="Times New Roman" w:cs="Times New Roman"/>
          <w:sz w:val="24"/>
          <w:szCs w:val="24"/>
        </w:rPr>
        <w:t>41:</w:t>
      </w:r>
      <w:r w:rsidR="00922E55" w:rsidRPr="007C2772">
        <w:rPr>
          <w:rFonts w:ascii="Times New Roman" w:hAnsi="Times New Roman" w:cs="Times New Roman"/>
          <w:sz w:val="24"/>
          <w:szCs w:val="24"/>
        </w:rPr>
        <w:t xml:space="preserve"> 1535–</w:t>
      </w:r>
      <w:r w:rsidRPr="007C2772">
        <w:rPr>
          <w:rFonts w:ascii="Times New Roman" w:hAnsi="Times New Roman" w:cs="Times New Roman"/>
          <w:sz w:val="24"/>
          <w:szCs w:val="24"/>
        </w:rPr>
        <w:t>40.</w:t>
      </w:r>
    </w:p>
    <w:p w:rsidR="00727088" w:rsidRDefault="00727088" w:rsidP="008F0631">
      <w:pPr>
        <w:autoSpaceDE w:val="0"/>
        <w:autoSpaceDN w:val="0"/>
        <w:adjustRightInd w:val="0"/>
        <w:spacing w:after="0" w:line="240" w:lineRule="auto"/>
        <w:jc w:val="both"/>
        <w:rPr>
          <w:rFonts w:ascii="Times New Roman" w:hAnsi="Times New Roman" w:cs="Times New Roman"/>
          <w:sz w:val="24"/>
          <w:szCs w:val="24"/>
        </w:rPr>
      </w:pPr>
    </w:p>
    <w:p w:rsidR="00727088" w:rsidRPr="007C2772" w:rsidRDefault="00727088"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Newby AC. Dual role of matrix metalloproteinases (Matrixins) in intimal thickening and atherosclerotic plaque rupture. Physiol Rev 2005; 85: 1–31.</w:t>
      </w:r>
    </w:p>
    <w:p w:rsidR="00727088" w:rsidRPr="008F0631" w:rsidRDefault="00727088" w:rsidP="00727088">
      <w:pPr>
        <w:autoSpaceDE w:val="0"/>
        <w:autoSpaceDN w:val="0"/>
        <w:adjustRightInd w:val="0"/>
        <w:spacing w:after="0" w:line="240" w:lineRule="auto"/>
        <w:jc w:val="both"/>
        <w:rPr>
          <w:rFonts w:ascii="Times New Roman" w:hAnsi="Times New Roman" w:cs="Times New Roman"/>
          <w:sz w:val="24"/>
          <w:szCs w:val="24"/>
        </w:rPr>
      </w:pPr>
    </w:p>
    <w:p w:rsidR="00727088" w:rsidRPr="007C2772" w:rsidRDefault="00727088"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Sukhova GK, Schonbeck U, Rabkin E, et al. Evidence for increased collagenolysis by interstitial collagenases-1 and -3 in vulnerable human atheromatous plaques. Circulation 1999; 99: 2503–9.</w:t>
      </w:r>
    </w:p>
    <w:p w:rsidR="00727088" w:rsidRDefault="00727088" w:rsidP="00727088">
      <w:pPr>
        <w:autoSpaceDE w:val="0"/>
        <w:autoSpaceDN w:val="0"/>
        <w:adjustRightInd w:val="0"/>
        <w:spacing w:after="0" w:line="240" w:lineRule="auto"/>
        <w:jc w:val="both"/>
        <w:rPr>
          <w:rFonts w:ascii="Times New Roman" w:hAnsi="Times New Roman" w:cs="Times New Roman"/>
          <w:sz w:val="24"/>
          <w:szCs w:val="24"/>
        </w:rPr>
      </w:pPr>
    </w:p>
    <w:p w:rsidR="00727088" w:rsidRPr="007C2772" w:rsidRDefault="00727088"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Schafers M, Riemann B, Kopka K, et al. Scintigraphic imaging of matrix metalloproteinase activity in the arterial wall in vivo. Circulation 2004; 109:2554–9.</w:t>
      </w:r>
    </w:p>
    <w:p w:rsidR="00727088" w:rsidRDefault="00727088" w:rsidP="00727088">
      <w:pPr>
        <w:autoSpaceDE w:val="0"/>
        <w:autoSpaceDN w:val="0"/>
        <w:adjustRightInd w:val="0"/>
        <w:spacing w:after="0" w:line="240" w:lineRule="auto"/>
        <w:jc w:val="both"/>
        <w:rPr>
          <w:rFonts w:ascii="Times New Roman" w:hAnsi="Times New Roman" w:cs="Times New Roman"/>
          <w:sz w:val="24"/>
          <w:szCs w:val="24"/>
        </w:rPr>
      </w:pPr>
    </w:p>
    <w:p w:rsidR="00727088" w:rsidRPr="008F0631" w:rsidRDefault="00727088" w:rsidP="00727088">
      <w:pPr>
        <w:autoSpaceDE w:val="0"/>
        <w:autoSpaceDN w:val="0"/>
        <w:adjustRightInd w:val="0"/>
        <w:spacing w:after="0" w:line="240" w:lineRule="auto"/>
        <w:jc w:val="both"/>
        <w:rPr>
          <w:rFonts w:ascii="Times New Roman" w:hAnsi="Times New Roman" w:cs="Times New Roman"/>
          <w:sz w:val="24"/>
          <w:szCs w:val="24"/>
        </w:rPr>
      </w:pPr>
    </w:p>
    <w:p w:rsidR="008F0631" w:rsidRPr="007C2772" w:rsidRDefault="00727088"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Fujimoto S, Hartung D, Edward DS, et al. Molecular imaging of matrix metalloproteinase in atherosclerotic lesions: resolution with dietary modification and statin therapy. J Am Coll Cardiol 2008; 52: 1847–57.</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Castellani P, Borsi L, Carnemoll</w:t>
      </w:r>
      <w:r w:rsidR="00E731E2" w:rsidRPr="007C2772">
        <w:rPr>
          <w:rFonts w:ascii="Times New Roman" w:hAnsi="Times New Roman" w:cs="Times New Roman"/>
          <w:sz w:val="24"/>
          <w:szCs w:val="24"/>
        </w:rPr>
        <w:t>a B,</w:t>
      </w:r>
      <w:r w:rsidRPr="007C2772">
        <w:rPr>
          <w:rFonts w:ascii="Times New Roman" w:hAnsi="Times New Roman" w:cs="Times New Roman"/>
          <w:sz w:val="24"/>
          <w:szCs w:val="24"/>
        </w:rPr>
        <w:t xml:space="preserve"> et al. Differentiation between high- and low-grade astrocytoma</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using a human recombinant antibody to the extra domain-B</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of fibronectin. Am J Pathol 2002;</w:t>
      </w:r>
      <w:r w:rsidR="00E731E2" w:rsidRPr="007C2772">
        <w:rPr>
          <w:rFonts w:ascii="Times New Roman" w:hAnsi="Times New Roman" w:cs="Times New Roman"/>
          <w:sz w:val="24"/>
          <w:szCs w:val="24"/>
        </w:rPr>
        <w:t xml:space="preserve"> </w:t>
      </w:r>
      <w:r w:rsidRPr="007C2772">
        <w:rPr>
          <w:rFonts w:ascii="Times New Roman" w:hAnsi="Times New Roman" w:cs="Times New Roman"/>
          <w:sz w:val="24"/>
          <w:szCs w:val="24"/>
        </w:rPr>
        <w:t>161:</w:t>
      </w:r>
      <w:r w:rsidR="00E731E2" w:rsidRPr="007C2772">
        <w:rPr>
          <w:rFonts w:ascii="Times New Roman" w:hAnsi="Times New Roman" w:cs="Times New Roman"/>
          <w:sz w:val="24"/>
          <w:szCs w:val="24"/>
        </w:rPr>
        <w:t xml:space="preserve"> </w:t>
      </w:r>
      <w:r w:rsidRPr="007C2772">
        <w:rPr>
          <w:rFonts w:ascii="Times New Roman" w:hAnsi="Times New Roman" w:cs="Times New Roman"/>
          <w:sz w:val="24"/>
          <w:szCs w:val="24"/>
        </w:rPr>
        <w:t>1695-700.</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Lees AM, Lees RS, Schoen FJ, et al. Imaging human atherosclerosis with</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99mTc-labeled low density</w:t>
      </w:r>
      <w:r w:rsidR="00E731E2" w:rsidRPr="007C2772">
        <w:rPr>
          <w:rFonts w:ascii="Times New Roman" w:hAnsi="Times New Roman" w:cs="Times New Roman"/>
          <w:sz w:val="24"/>
          <w:szCs w:val="24"/>
        </w:rPr>
        <w:t xml:space="preserve"> lipoproteins. Arteriosclerosis</w:t>
      </w:r>
      <w:r w:rsidRPr="007C2772">
        <w:rPr>
          <w:rFonts w:ascii="Times New Roman" w:hAnsi="Times New Roman" w:cs="Times New Roman"/>
          <w:sz w:val="24"/>
          <w:szCs w:val="24"/>
        </w:rPr>
        <w:t xml:space="preserve"> 1988;</w:t>
      </w:r>
      <w:r w:rsidR="00E731E2" w:rsidRPr="007C2772">
        <w:rPr>
          <w:rFonts w:ascii="Times New Roman" w:hAnsi="Times New Roman" w:cs="Times New Roman"/>
          <w:sz w:val="24"/>
          <w:szCs w:val="24"/>
        </w:rPr>
        <w:t xml:space="preserve"> </w:t>
      </w:r>
      <w:r w:rsidRPr="007C2772">
        <w:rPr>
          <w:rFonts w:ascii="Times New Roman" w:hAnsi="Times New Roman" w:cs="Times New Roman"/>
          <w:sz w:val="24"/>
          <w:szCs w:val="24"/>
        </w:rPr>
        <w:t>8:</w:t>
      </w:r>
      <w:r w:rsidR="00E731E2" w:rsidRPr="007C2772">
        <w:rPr>
          <w:rFonts w:ascii="Times New Roman" w:hAnsi="Times New Roman" w:cs="Times New Roman"/>
          <w:sz w:val="24"/>
          <w:szCs w:val="24"/>
        </w:rPr>
        <w:t xml:space="preserve"> </w:t>
      </w:r>
      <w:r w:rsidRPr="007C2772">
        <w:rPr>
          <w:rFonts w:ascii="Times New Roman" w:hAnsi="Times New Roman" w:cs="Times New Roman"/>
          <w:sz w:val="24"/>
          <w:szCs w:val="24"/>
        </w:rPr>
        <w:t>461–70.</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t>Hartung D, Petrov A, Haider N, et al. Radiolabeled monocyte chemotactic</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protein 1 for the detection of inflammation in experimental atherosclerosis.</w:t>
      </w:r>
      <w:r w:rsidR="008F0631" w:rsidRPr="007C2772">
        <w:rPr>
          <w:rFonts w:ascii="Times New Roman" w:hAnsi="Times New Roman" w:cs="Times New Roman"/>
          <w:sz w:val="24"/>
          <w:szCs w:val="24"/>
        </w:rPr>
        <w:t xml:space="preserve"> </w:t>
      </w:r>
      <w:r w:rsidR="00E731E2" w:rsidRPr="007C2772">
        <w:rPr>
          <w:rFonts w:ascii="Times New Roman" w:hAnsi="Times New Roman" w:cs="Times New Roman"/>
          <w:sz w:val="24"/>
          <w:szCs w:val="24"/>
        </w:rPr>
        <w:t>J Nucl Med</w:t>
      </w:r>
      <w:r w:rsidRPr="007C2772">
        <w:rPr>
          <w:rFonts w:ascii="Times New Roman" w:hAnsi="Times New Roman" w:cs="Times New Roman"/>
          <w:sz w:val="24"/>
          <w:szCs w:val="24"/>
        </w:rPr>
        <w:t xml:space="preserve"> 2007;</w:t>
      </w:r>
      <w:r w:rsidR="00E731E2" w:rsidRPr="007C2772">
        <w:rPr>
          <w:rFonts w:ascii="Times New Roman" w:hAnsi="Times New Roman" w:cs="Times New Roman"/>
          <w:sz w:val="24"/>
          <w:szCs w:val="24"/>
        </w:rPr>
        <w:t xml:space="preserve"> </w:t>
      </w:r>
      <w:r w:rsidRPr="007C2772">
        <w:rPr>
          <w:rFonts w:ascii="Times New Roman" w:hAnsi="Times New Roman" w:cs="Times New Roman"/>
          <w:sz w:val="24"/>
          <w:szCs w:val="24"/>
        </w:rPr>
        <w:t>48:</w:t>
      </w:r>
      <w:r w:rsidR="00E731E2" w:rsidRPr="007C2772">
        <w:rPr>
          <w:rFonts w:ascii="Times New Roman" w:hAnsi="Times New Roman" w:cs="Times New Roman"/>
          <w:sz w:val="24"/>
          <w:szCs w:val="24"/>
        </w:rPr>
        <w:t xml:space="preserve"> 1816–</w:t>
      </w:r>
      <w:r w:rsidRPr="007C2772">
        <w:rPr>
          <w:rFonts w:ascii="Times New Roman" w:hAnsi="Times New Roman" w:cs="Times New Roman"/>
          <w:sz w:val="24"/>
          <w:szCs w:val="24"/>
        </w:rPr>
        <w:t>21.</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7C2772" w:rsidRDefault="00BC3D69" w:rsidP="007C277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7C2772">
        <w:rPr>
          <w:rFonts w:ascii="Times New Roman" w:hAnsi="Times New Roman" w:cs="Times New Roman"/>
          <w:sz w:val="24"/>
          <w:szCs w:val="24"/>
        </w:rPr>
        <w:lastRenderedPageBreak/>
        <w:t>Nahrendorf M, Zhang H, Hembrador S, et al. Nanoparticle PET-CT imaging of</w:t>
      </w:r>
      <w:r w:rsidR="008F0631" w:rsidRPr="007C2772">
        <w:rPr>
          <w:rFonts w:ascii="Times New Roman" w:hAnsi="Times New Roman" w:cs="Times New Roman"/>
          <w:sz w:val="24"/>
          <w:szCs w:val="24"/>
        </w:rPr>
        <w:t xml:space="preserve"> </w:t>
      </w:r>
      <w:r w:rsidRPr="007C2772">
        <w:rPr>
          <w:rFonts w:ascii="Times New Roman" w:hAnsi="Times New Roman" w:cs="Times New Roman"/>
          <w:sz w:val="24"/>
          <w:szCs w:val="24"/>
        </w:rPr>
        <w:t>macrophages in inflammato</w:t>
      </w:r>
      <w:r w:rsidR="00E731E2" w:rsidRPr="007C2772">
        <w:rPr>
          <w:rFonts w:ascii="Times New Roman" w:hAnsi="Times New Roman" w:cs="Times New Roman"/>
          <w:sz w:val="24"/>
          <w:szCs w:val="24"/>
        </w:rPr>
        <w:t>ry atherosclerosis. Circulation</w:t>
      </w:r>
      <w:r w:rsidRPr="007C2772">
        <w:rPr>
          <w:rFonts w:ascii="Times New Roman" w:hAnsi="Times New Roman" w:cs="Times New Roman"/>
          <w:sz w:val="24"/>
          <w:szCs w:val="24"/>
        </w:rPr>
        <w:t xml:space="preserve"> 2008;</w:t>
      </w:r>
      <w:r w:rsidR="00E731E2" w:rsidRPr="007C2772">
        <w:rPr>
          <w:rFonts w:ascii="Times New Roman" w:hAnsi="Times New Roman" w:cs="Times New Roman"/>
          <w:sz w:val="24"/>
          <w:szCs w:val="24"/>
        </w:rPr>
        <w:t xml:space="preserve"> </w:t>
      </w:r>
      <w:r w:rsidRPr="007C2772">
        <w:rPr>
          <w:rFonts w:ascii="Times New Roman" w:hAnsi="Times New Roman" w:cs="Times New Roman"/>
          <w:sz w:val="24"/>
          <w:szCs w:val="24"/>
        </w:rPr>
        <w:t>117:</w:t>
      </w:r>
      <w:r w:rsidR="00E731E2" w:rsidRPr="007C2772">
        <w:rPr>
          <w:rFonts w:ascii="Times New Roman" w:hAnsi="Times New Roman" w:cs="Times New Roman"/>
          <w:sz w:val="24"/>
          <w:szCs w:val="24"/>
        </w:rPr>
        <w:t xml:space="preserve"> 379–</w:t>
      </w:r>
      <w:r w:rsidRPr="007C2772">
        <w:rPr>
          <w:rFonts w:ascii="Times New Roman" w:hAnsi="Times New Roman" w:cs="Times New Roman"/>
          <w:sz w:val="24"/>
          <w:szCs w:val="24"/>
        </w:rPr>
        <w:t>87.</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B43193" w:rsidRDefault="00BC3D69" w:rsidP="00B4319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43193">
        <w:rPr>
          <w:rFonts w:ascii="Times New Roman" w:hAnsi="Times New Roman" w:cs="Times New Roman"/>
          <w:sz w:val="24"/>
          <w:szCs w:val="24"/>
        </w:rPr>
        <w:t>Yun M, Jang S, Cucchiara A, Newberg AB, Alavi A. F-18 FDG uptake in the</w:t>
      </w:r>
      <w:r w:rsidR="008F0631" w:rsidRPr="00B43193">
        <w:rPr>
          <w:rFonts w:ascii="Times New Roman" w:hAnsi="Times New Roman" w:cs="Times New Roman"/>
          <w:sz w:val="24"/>
          <w:szCs w:val="24"/>
        </w:rPr>
        <w:t xml:space="preserve"> </w:t>
      </w:r>
      <w:r w:rsidRPr="00B43193">
        <w:rPr>
          <w:rFonts w:ascii="Times New Roman" w:hAnsi="Times New Roman" w:cs="Times New Roman"/>
          <w:sz w:val="24"/>
          <w:szCs w:val="24"/>
        </w:rPr>
        <w:t>large arteries: a correlation study with the atherogenic risk factors. Semin Nucl</w:t>
      </w:r>
      <w:r w:rsidR="008F0631" w:rsidRPr="00B43193">
        <w:rPr>
          <w:rFonts w:ascii="Times New Roman" w:hAnsi="Times New Roman" w:cs="Times New Roman"/>
          <w:sz w:val="24"/>
          <w:szCs w:val="24"/>
        </w:rPr>
        <w:t xml:space="preserve"> </w:t>
      </w:r>
      <w:r w:rsidR="00E731E2" w:rsidRPr="00B43193">
        <w:rPr>
          <w:rFonts w:ascii="Times New Roman" w:hAnsi="Times New Roman" w:cs="Times New Roman"/>
          <w:sz w:val="24"/>
          <w:szCs w:val="24"/>
        </w:rPr>
        <w:t>Med</w:t>
      </w:r>
      <w:r w:rsidRPr="00B43193">
        <w:rPr>
          <w:rFonts w:ascii="Times New Roman" w:hAnsi="Times New Roman" w:cs="Times New Roman"/>
          <w:sz w:val="24"/>
          <w:szCs w:val="24"/>
        </w:rPr>
        <w:t xml:space="preserve"> 2002;</w:t>
      </w:r>
      <w:r w:rsidR="00E731E2" w:rsidRPr="00B43193">
        <w:rPr>
          <w:rFonts w:ascii="Times New Roman" w:hAnsi="Times New Roman" w:cs="Times New Roman"/>
          <w:sz w:val="24"/>
          <w:szCs w:val="24"/>
        </w:rPr>
        <w:t xml:space="preserve"> </w:t>
      </w:r>
      <w:r w:rsidRPr="00B43193">
        <w:rPr>
          <w:rFonts w:ascii="Times New Roman" w:hAnsi="Times New Roman" w:cs="Times New Roman"/>
          <w:sz w:val="24"/>
          <w:szCs w:val="24"/>
        </w:rPr>
        <w:t>32:</w:t>
      </w:r>
      <w:r w:rsidR="00E731E2" w:rsidRPr="00B43193">
        <w:rPr>
          <w:rFonts w:ascii="Times New Roman" w:hAnsi="Times New Roman" w:cs="Times New Roman"/>
          <w:sz w:val="24"/>
          <w:szCs w:val="24"/>
        </w:rPr>
        <w:t xml:space="preserve"> 70–</w:t>
      </w:r>
      <w:r w:rsidRPr="00B43193">
        <w:rPr>
          <w:rFonts w:ascii="Times New Roman" w:hAnsi="Times New Roman" w:cs="Times New Roman"/>
          <w:sz w:val="24"/>
          <w:szCs w:val="24"/>
        </w:rPr>
        <w:t>6.</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B43193" w:rsidRDefault="00BC3D69" w:rsidP="00B4319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43193">
        <w:rPr>
          <w:rFonts w:ascii="Times New Roman" w:hAnsi="Times New Roman" w:cs="Times New Roman"/>
          <w:sz w:val="24"/>
          <w:szCs w:val="24"/>
        </w:rPr>
        <w:t>Wykrzykowska J, Lehman S, Williams G, et al. Imaging of inflamed and</w:t>
      </w:r>
      <w:r w:rsidR="008F0631" w:rsidRPr="00B43193">
        <w:rPr>
          <w:rFonts w:ascii="Times New Roman" w:hAnsi="Times New Roman" w:cs="Times New Roman"/>
          <w:sz w:val="24"/>
          <w:szCs w:val="24"/>
        </w:rPr>
        <w:t xml:space="preserve"> </w:t>
      </w:r>
      <w:r w:rsidRPr="00B43193">
        <w:rPr>
          <w:rFonts w:ascii="Times New Roman" w:hAnsi="Times New Roman" w:cs="Times New Roman"/>
          <w:sz w:val="24"/>
          <w:szCs w:val="24"/>
        </w:rPr>
        <w:t>vulnerable plaque in coronary arteries with 18F-FDG PET/CT in patients with</w:t>
      </w:r>
      <w:r w:rsidR="008F0631" w:rsidRPr="00B43193">
        <w:rPr>
          <w:rFonts w:ascii="Times New Roman" w:hAnsi="Times New Roman" w:cs="Times New Roman"/>
          <w:sz w:val="24"/>
          <w:szCs w:val="24"/>
        </w:rPr>
        <w:t xml:space="preserve"> </w:t>
      </w:r>
      <w:r w:rsidRPr="00B43193">
        <w:rPr>
          <w:rFonts w:ascii="Times New Roman" w:hAnsi="Times New Roman" w:cs="Times New Roman"/>
          <w:sz w:val="24"/>
          <w:szCs w:val="24"/>
        </w:rPr>
        <w:t>suppression of myocardial uptake using a low-carbohydrate, high-fat</w:t>
      </w:r>
      <w:r w:rsidR="008F0631" w:rsidRPr="00B43193">
        <w:rPr>
          <w:rFonts w:ascii="Times New Roman" w:hAnsi="Times New Roman" w:cs="Times New Roman"/>
          <w:sz w:val="24"/>
          <w:szCs w:val="24"/>
        </w:rPr>
        <w:t xml:space="preserve"> </w:t>
      </w:r>
      <w:r w:rsidR="00E731E2" w:rsidRPr="00B43193">
        <w:rPr>
          <w:rFonts w:ascii="Times New Roman" w:hAnsi="Times New Roman" w:cs="Times New Roman"/>
          <w:sz w:val="24"/>
          <w:szCs w:val="24"/>
        </w:rPr>
        <w:t>preparation. J Nucl Med</w:t>
      </w:r>
      <w:r w:rsidRPr="00B43193">
        <w:rPr>
          <w:rFonts w:ascii="Times New Roman" w:hAnsi="Times New Roman" w:cs="Times New Roman"/>
          <w:sz w:val="24"/>
          <w:szCs w:val="24"/>
        </w:rPr>
        <w:t xml:space="preserve"> 2009;</w:t>
      </w:r>
      <w:r w:rsidR="00E731E2" w:rsidRPr="00B43193">
        <w:rPr>
          <w:rFonts w:ascii="Times New Roman" w:hAnsi="Times New Roman" w:cs="Times New Roman"/>
          <w:sz w:val="24"/>
          <w:szCs w:val="24"/>
        </w:rPr>
        <w:t xml:space="preserve"> </w:t>
      </w:r>
      <w:r w:rsidRPr="00B43193">
        <w:rPr>
          <w:rFonts w:ascii="Times New Roman" w:hAnsi="Times New Roman" w:cs="Times New Roman"/>
          <w:sz w:val="24"/>
          <w:szCs w:val="24"/>
        </w:rPr>
        <w:t>50:</w:t>
      </w:r>
      <w:r w:rsidR="00E731E2" w:rsidRPr="00B43193">
        <w:rPr>
          <w:rFonts w:ascii="Times New Roman" w:hAnsi="Times New Roman" w:cs="Times New Roman"/>
          <w:sz w:val="24"/>
          <w:szCs w:val="24"/>
        </w:rPr>
        <w:t xml:space="preserve"> 563–</w:t>
      </w:r>
      <w:r w:rsidRPr="00B43193">
        <w:rPr>
          <w:rFonts w:ascii="Times New Roman" w:hAnsi="Times New Roman" w:cs="Times New Roman"/>
          <w:sz w:val="24"/>
          <w:szCs w:val="24"/>
        </w:rPr>
        <w:t>8.</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252EAC" w:rsidRDefault="00BC3D69" w:rsidP="00252EA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252EAC">
        <w:rPr>
          <w:rFonts w:ascii="Times New Roman" w:hAnsi="Times New Roman" w:cs="Times New Roman"/>
          <w:sz w:val="24"/>
          <w:szCs w:val="24"/>
        </w:rPr>
        <w:t>Jialal I, Devaraj S. The role of oxidized low density lipoprotein in</w:t>
      </w:r>
      <w:r w:rsidR="008F0631" w:rsidRPr="00252EAC">
        <w:rPr>
          <w:rFonts w:ascii="Times New Roman" w:hAnsi="Times New Roman" w:cs="Times New Roman"/>
          <w:sz w:val="24"/>
          <w:szCs w:val="24"/>
        </w:rPr>
        <w:t xml:space="preserve"> </w:t>
      </w:r>
      <w:r w:rsidR="00E731E2" w:rsidRPr="00252EAC">
        <w:rPr>
          <w:rFonts w:ascii="Times New Roman" w:hAnsi="Times New Roman" w:cs="Times New Roman"/>
          <w:sz w:val="24"/>
          <w:szCs w:val="24"/>
        </w:rPr>
        <w:t>atherogenesis. J Nutr 1996; 126: 1053–7</w:t>
      </w:r>
      <w:r w:rsidRPr="00252EAC">
        <w:rPr>
          <w:rFonts w:ascii="Times New Roman" w:hAnsi="Times New Roman" w:cs="Times New Roman"/>
          <w:sz w:val="24"/>
          <w:szCs w:val="24"/>
        </w:rPr>
        <w:t>.</w:t>
      </w:r>
    </w:p>
    <w:p w:rsidR="008F0631" w:rsidRPr="008F0631" w:rsidRDefault="008F0631" w:rsidP="008F0631">
      <w:pPr>
        <w:autoSpaceDE w:val="0"/>
        <w:autoSpaceDN w:val="0"/>
        <w:adjustRightInd w:val="0"/>
        <w:spacing w:after="0" w:line="240" w:lineRule="auto"/>
        <w:jc w:val="both"/>
        <w:rPr>
          <w:rFonts w:cs="Times New Roman"/>
          <w:sz w:val="24"/>
          <w:szCs w:val="24"/>
        </w:rPr>
      </w:pPr>
    </w:p>
    <w:p w:rsidR="00BC3D69" w:rsidRPr="00252EAC" w:rsidRDefault="00BC3D69" w:rsidP="00252EA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252EAC">
        <w:rPr>
          <w:rFonts w:ascii="Times New Roman" w:hAnsi="Times New Roman" w:cs="Times New Roman"/>
          <w:sz w:val="24"/>
          <w:szCs w:val="24"/>
        </w:rPr>
        <w:t>Gerrity RG. The role of the monocyte in atherogenesis: I. Transition of bloodborne</w:t>
      </w:r>
      <w:r w:rsidR="008F0631" w:rsidRPr="00252EAC">
        <w:rPr>
          <w:rFonts w:ascii="Times New Roman" w:hAnsi="Times New Roman" w:cs="Times New Roman"/>
          <w:sz w:val="24"/>
          <w:szCs w:val="24"/>
        </w:rPr>
        <w:t xml:space="preserve"> </w:t>
      </w:r>
      <w:r w:rsidRPr="00252EAC">
        <w:rPr>
          <w:rFonts w:ascii="Times New Roman" w:hAnsi="Times New Roman" w:cs="Times New Roman"/>
          <w:sz w:val="24"/>
          <w:szCs w:val="24"/>
        </w:rPr>
        <w:t>monocytes into foam cells in fatty lesions. Am J Pa</w:t>
      </w:r>
      <w:r w:rsidR="00E731E2" w:rsidRPr="00252EAC">
        <w:rPr>
          <w:rFonts w:ascii="Times New Roman" w:hAnsi="Times New Roman" w:cs="Times New Roman"/>
          <w:sz w:val="24"/>
          <w:szCs w:val="24"/>
        </w:rPr>
        <w:t>thol</w:t>
      </w:r>
      <w:r w:rsidRPr="00252EAC">
        <w:rPr>
          <w:rFonts w:ascii="Times New Roman" w:hAnsi="Times New Roman" w:cs="Times New Roman"/>
          <w:sz w:val="24"/>
          <w:szCs w:val="24"/>
        </w:rPr>
        <w:t xml:space="preserve"> 1981;</w:t>
      </w:r>
      <w:r w:rsidR="00E731E2" w:rsidRPr="00252EAC">
        <w:rPr>
          <w:rFonts w:ascii="Times New Roman" w:hAnsi="Times New Roman" w:cs="Times New Roman"/>
          <w:sz w:val="24"/>
          <w:szCs w:val="24"/>
        </w:rPr>
        <w:t xml:space="preserve"> </w:t>
      </w:r>
      <w:r w:rsidRPr="00252EAC">
        <w:rPr>
          <w:rFonts w:ascii="Times New Roman" w:hAnsi="Times New Roman" w:cs="Times New Roman"/>
          <w:sz w:val="24"/>
          <w:szCs w:val="24"/>
        </w:rPr>
        <w:t>103:</w:t>
      </w:r>
      <w:r w:rsidR="00E731E2" w:rsidRPr="00252EAC">
        <w:rPr>
          <w:rFonts w:ascii="Times New Roman" w:hAnsi="Times New Roman" w:cs="Times New Roman"/>
          <w:sz w:val="24"/>
          <w:szCs w:val="24"/>
        </w:rPr>
        <w:t xml:space="preserve"> 181–</w:t>
      </w:r>
      <w:r w:rsidRPr="00252EAC">
        <w:rPr>
          <w:rFonts w:ascii="Times New Roman" w:hAnsi="Times New Roman" w:cs="Times New Roman"/>
          <w:sz w:val="24"/>
          <w:szCs w:val="24"/>
        </w:rPr>
        <w:t>90.</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252EAC" w:rsidRDefault="00BC3D69" w:rsidP="00252EA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252EAC">
        <w:rPr>
          <w:rFonts w:ascii="Times New Roman" w:hAnsi="Times New Roman" w:cs="Times New Roman"/>
          <w:sz w:val="24"/>
          <w:szCs w:val="24"/>
        </w:rPr>
        <w:t>Drake TA, Hannani K, Fei HH, Lavi S, Berliner JA. Minimally oxidized lowdensity</w:t>
      </w:r>
      <w:r w:rsidR="008F0631" w:rsidRPr="00252EAC">
        <w:rPr>
          <w:rFonts w:ascii="Times New Roman" w:hAnsi="Times New Roman" w:cs="Times New Roman"/>
          <w:sz w:val="24"/>
          <w:szCs w:val="24"/>
        </w:rPr>
        <w:t xml:space="preserve"> </w:t>
      </w:r>
      <w:r w:rsidRPr="00252EAC">
        <w:rPr>
          <w:rFonts w:ascii="Times New Roman" w:hAnsi="Times New Roman" w:cs="Times New Roman"/>
          <w:sz w:val="24"/>
          <w:szCs w:val="24"/>
        </w:rPr>
        <w:t>lipoprotein induces tissue factor expression in cultured human</w:t>
      </w:r>
      <w:r w:rsidR="008F0631" w:rsidRPr="00252EAC">
        <w:rPr>
          <w:rFonts w:ascii="Times New Roman" w:hAnsi="Times New Roman" w:cs="Times New Roman"/>
          <w:sz w:val="24"/>
          <w:szCs w:val="24"/>
        </w:rPr>
        <w:t xml:space="preserve"> </w:t>
      </w:r>
      <w:r w:rsidR="00B16302" w:rsidRPr="00252EAC">
        <w:rPr>
          <w:rFonts w:ascii="Times New Roman" w:hAnsi="Times New Roman" w:cs="Times New Roman"/>
          <w:sz w:val="24"/>
          <w:szCs w:val="24"/>
        </w:rPr>
        <w:t>endothelial cells. Am J Pathol</w:t>
      </w:r>
      <w:r w:rsidRPr="00252EAC">
        <w:rPr>
          <w:rFonts w:ascii="Times New Roman" w:hAnsi="Times New Roman" w:cs="Times New Roman"/>
          <w:sz w:val="24"/>
          <w:szCs w:val="24"/>
        </w:rPr>
        <w:t xml:space="preserve"> 1991;</w:t>
      </w:r>
      <w:r w:rsidR="00B16302" w:rsidRPr="00252EAC">
        <w:rPr>
          <w:rFonts w:ascii="Times New Roman" w:hAnsi="Times New Roman" w:cs="Times New Roman"/>
          <w:sz w:val="24"/>
          <w:szCs w:val="24"/>
        </w:rPr>
        <w:t xml:space="preserve"> </w:t>
      </w:r>
      <w:r w:rsidRPr="00252EAC">
        <w:rPr>
          <w:rFonts w:ascii="Times New Roman" w:hAnsi="Times New Roman" w:cs="Times New Roman"/>
          <w:sz w:val="24"/>
          <w:szCs w:val="24"/>
        </w:rPr>
        <w:t>138:</w:t>
      </w:r>
      <w:r w:rsidR="00B16302" w:rsidRPr="00252EAC">
        <w:rPr>
          <w:rFonts w:ascii="Times New Roman" w:hAnsi="Times New Roman" w:cs="Times New Roman"/>
          <w:sz w:val="24"/>
          <w:szCs w:val="24"/>
        </w:rPr>
        <w:t xml:space="preserve"> 601–</w:t>
      </w:r>
      <w:r w:rsidRPr="00252EAC">
        <w:rPr>
          <w:rFonts w:ascii="Times New Roman" w:hAnsi="Times New Roman" w:cs="Times New Roman"/>
          <w:sz w:val="24"/>
          <w:szCs w:val="24"/>
        </w:rPr>
        <w:t>7.</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252EAC" w:rsidRDefault="00BC3D69" w:rsidP="00252EA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252EAC">
        <w:rPr>
          <w:rFonts w:ascii="Times New Roman" w:hAnsi="Times New Roman" w:cs="Times New Roman"/>
          <w:sz w:val="24"/>
          <w:szCs w:val="24"/>
        </w:rPr>
        <w:t>Rahman MM, Varghese Z, Fuller BJ, Moorhead JF. Renal vasoconstriction</w:t>
      </w:r>
      <w:r w:rsidR="008F0631" w:rsidRPr="00252EAC">
        <w:rPr>
          <w:rFonts w:ascii="Times New Roman" w:hAnsi="Times New Roman" w:cs="Times New Roman"/>
          <w:sz w:val="24"/>
          <w:szCs w:val="24"/>
        </w:rPr>
        <w:t xml:space="preserve"> </w:t>
      </w:r>
      <w:r w:rsidRPr="00252EAC">
        <w:rPr>
          <w:rFonts w:ascii="Times New Roman" w:hAnsi="Times New Roman" w:cs="Times New Roman"/>
          <w:sz w:val="24"/>
          <w:szCs w:val="24"/>
        </w:rPr>
        <w:t>induced by oxidized LDL is inhibited by scavengers of reactive oxygen species</w:t>
      </w:r>
      <w:r w:rsidR="008F0631" w:rsidRPr="00252EAC">
        <w:rPr>
          <w:rFonts w:ascii="Times New Roman" w:hAnsi="Times New Roman" w:cs="Times New Roman"/>
          <w:sz w:val="24"/>
          <w:szCs w:val="24"/>
        </w:rPr>
        <w:t xml:space="preserve"> </w:t>
      </w:r>
      <w:r w:rsidR="006B787F" w:rsidRPr="00252EAC">
        <w:rPr>
          <w:rFonts w:ascii="Times New Roman" w:hAnsi="Times New Roman" w:cs="Times New Roman"/>
          <w:sz w:val="24"/>
          <w:szCs w:val="24"/>
        </w:rPr>
        <w:t>and L-arginine. Clin Nephrol</w:t>
      </w:r>
      <w:r w:rsidRPr="00252EAC">
        <w:rPr>
          <w:rFonts w:ascii="Times New Roman" w:hAnsi="Times New Roman" w:cs="Times New Roman"/>
          <w:sz w:val="24"/>
          <w:szCs w:val="24"/>
        </w:rPr>
        <w:t xml:space="preserve"> 1999;</w:t>
      </w:r>
      <w:r w:rsidR="006B787F" w:rsidRPr="00252EAC">
        <w:rPr>
          <w:rFonts w:ascii="Times New Roman" w:hAnsi="Times New Roman" w:cs="Times New Roman"/>
          <w:sz w:val="24"/>
          <w:szCs w:val="24"/>
        </w:rPr>
        <w:t xml:space="preserve"> </w:t>
      </w:r>
      <w:r w:rsidRPr="00252EAC">
        <w:rPr>
          <w:rFonts w:ascii="Times New Roman" w:hAnsi="Times New Roman" w:cs="Times New Roman"/>
          <w:sz w:val="24"/>
          <w:szCs w:val="24"/>
        </w:rPr>
        <w:t>51:</w:t>
      </w:r>
      <w:r w:rsidR="006B787F" w:rsidRPr="00252EAC">
        <w:rPr>
          <w:rFonts w:ascii="Times New Roman" w:hAnsi="Times New Roman" w:cs="Times New Roman"/>
          <w:sz w:val="24"/>
          <w:szCs w:val="24"/>
        </w:rPr>
        <w:t xml:space="preserve"> </w:t>
      </w:r>
      <w:r w:rsidRPr="00252EAC">
        <w:rPr>
          <w:rFonts w:ascii="Times New Roman" w:hAnsi="Times New Roman" w:cs="Times New Roman"/>
          <w:sz w:val="24"/>
          <w:szCs w:val="24"/>
        </w:rPr>
        <w:t>98–107.</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252EAC" w:rsidRDefault="00BC3D69" w:rsidP="00252EA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252EAC">
        <w:rPr>
          <w:rFonts w:ascii="Times New Roman" w:hAnsi="Times New Roman" w:cs="Times New Roman"/>
          <w:sz w:val="24"/>
          <w:szCs w:val="24"/>
        </w:rPr>
        <w:t>Ishino S, Mukai T, Kuge Y, et al. Targeting of lectinlike oxidized low-density</w:t>
      </w:r>
      <w:r w:rsidR="008F0631" w:rsidRPr="00252EAC">
        <w:rPr>
          <w:rFonts w:ascii="Times New Roman" w:hAnsi="Times New Roman" w:cs="Times New Roman"/>
          <w:sz w:val="24"/>
          <w:szCs w:val="24"/>
        </w:rPr>
        <w:t xml:space="preserve"> </w:t>
      </w:r>
      <w:r w:rsidRPr="00252EAC">
        <w:rPr>
          <w:rFonts w:ascii="Times New Roman" w:hAnsi="Times New Roman" w:cs="Times New Roman"/>
          <w:sz w:val="24"/>
          <w:szCs w:val="24"/>
        </w:rPr>
        <w:t>lipoprotein receptor 1 (LOX-1) with 99mTc-labeled anti-LOX-1 antibody: potential</w:t>
      </w:r>
      <w:r w:rsidR="008F0631" w:rsidRPr="00252EAC">
        <w:rPr>
          <w:rFonts w:ascii="Times New Roman" w:hAnsi="Times New Roman" w:cs="Times New Roman"/>
          <w:sz w:val="24"/>
          <w:szCs w:val="24"/>
        </w:rPr>
        <w:t xml:space="preserve"> </w:t>
      </w:r>
      <w:r w:rsidRPr="00252EAC">
        <w:rPr>
          <w:rFonts w:ascii="Times New Roman" w:hAnsi="Times New Roman" w:cs="Times New Roman"/>
          <w:sz w:val="24"/>
          <w:szCs w:val="24"/>
        </w:rPr>
        <w:t>agent for imaging o</w:t>
      </w:r>
      <w:r w:rsidR="006B787F" w:rsidRPr="00252EAC">
        <w:rPr>
          <w:rFonts w:ascii="Times New Roman" w:hAnsi="Times New Roman" w:cs="Times New Roman"/>
          <w:sz w:val="24"/>
          <w:szCs w:val="24"/>
        </w:rPr>
        <w:t>f vulnerable plaque. J Nucl Med</w:t>
      </w:r>
      <w:r w:rsidRPr="00252EAC">
        <w:rPr>
          <w:rFonts w:ascii="Times New Roman" w:hAnsi="Times New Roman" w:cs="Times New Roman"/>
          <w:sz w:val="24"/>
          <w:szCs w:val="24"/>
        </w:rPr>
        <w:t xml:space="preserve"> 2008;</w:t>
      </w:r>
      <w:r w:rsidR="006B787F" w:rsidRPr="00252EAC">
        <w:rPr>
          <w:rFonts w:ascii="Times New Roman" w:hAnsi="Times New Roman" w:cs="Times New Roman"/>
          <w:sz w:val="24"/>
          <w:szCs w:val="24"/>
        </w:rPr>
        <w:t xml:space="preserve"> </w:t>
      </w:r>
      <w:r w:rsidRPr="00252EAC">
        <w:rPr>
          <w:rFonts w:ascii="Times New Roman" w:hAnsi="Times New Roman" w:cs="Times New Roman"/>
          <w:sz w:val="24"/>
          <w:szCs w:val="24"/>
        </w:rPr>
        <w:t>49:</w:t>
      </w:r>
      <w:r w:rsidR="006B787F" w:rsidRPr="00252EAC">
        <w:rPr>
          <w:rFonts w:ascii="Times New Roman" w:hAnsi="Times New Roman" w:cs="Times New Roman"/>
          <w:sz w:val="24"/>
          <w:szCs w:val="24"/>
        </w:rPr>
        <w:t xml:space="preserve"> 1677–</w:t>
      </w:r>
      <w:r w:rsidRPr="00252EAC">
        <w:rPr>
          <w:rFonts w:ascii="Times New Roman" w:hAnsi="Times New Roman" w:cs="Times New Roman"/>
          <w:sz w:val="24"/>
          <w:szCs w:val="24"/>
        </w:rPr>
        <w:t>85.</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BC3D69" w:rsidRPr="00252EAC" w:rsidRDefault="00BC3D69" w:rsidP="00252EA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252EAC">
        <w:rPr>
          <w:rFonts w:ascii="Times New Roman" w:hAnsi="Times New Roman" w:cs="Times New Roman"/>
          <w:sz w:val="24"/>
          <w:szCs w:val="24"/>
        </w:rPr>
        <w:t>Kolodgie FD, Petrov A, Virmani R, et al. Targeting of apoptotic macrophages</w:t>
      </w:r>
      <w:r w:rsidR="008F0631" w:rsidRPr="00252EAC">
        <w:rPr>
          <w:rFonts w:ascii="Times New Roman" w:hAnsi="Times New Roman" w:cs="Times New Roman"/>
          <w:sz w:val="24"/>
          <w:szCs w:val="24"/>
        </w:rPr>
        <w:t xml:space="preserve"> </w:t>
      </w:r>
      <w:r w:rsidRPr="00252EAC">
        <w:rPr>
          <w:rFonts w:ascii="Times New Roman" w:hAnsi="Times New Roman" w:cs="Times New Roman"/>
          <w:sz w:val="24"/>
          <w:szCs w:val="24"/>
        </w:rPr>
        <w:t>and experimental atheroma with radiolabeled annexin V: a technique with</w:t>
      </w:r>
      <w:r w:rsidR="008F0631" w:rsidRPr="00252EAC">
        <w:rPr>
          <w:rFonts w:ascii="Times New Roman" w:hAnsi="Times New Roman" w:cs="Times New Roman"/>
          <w:sz w:val="24"/>
          <w:szCs w:val="24"/>
        </w:rPr>
        <w:t xml:space="preserve"> </w:t>
      </w:r>
      <w:r w:rsidRPr="00252EAC">
        <w:rPr>
          <w:rFonts w:ascii="Times New Roman" w:hAnsi="Times New Roman" w:cs="Times New Roman"/>
          <w:sz w:val="24"/>
          <w:szCs w:val="24"/>
        </w:rPr>
        <w:t>potential for noninvasive imaging of</w:t>
      </w:r>
      <w:r w:rsidR="006B787F" w:rsidRPr="00252EAC">
        <w:rPr>
          <w:rFonts w:ascii="Times New Roman" w:hAnsi="Times New Roman" w:cs="Times New Roman"/>
          <w:sz w:val="24"/>
          <w:szCs w:val="24"/>
        </w:rPr>
        <w:t xml:space="preserve"> vulnerable plaque. Circulation</w:t>
      </w:r>
      <w:r w:rsidRPr="00252EAC">
        <w:rPr>
          <w:rFonts w:ascii="Times New Roman" w:hAnsi="Times New Roman" w:cs="Times New Roman"/>
          <w:sz w:val="24"/>
          <w:szCs w:val="24"/>
        </w:rPr>
        <w:t xml:space="preserve"> 2003;</w:t>
      </w:r>
      <w:r w:rsidR="006B787F" w:rsidRPr="00252EAC">
        <w:rPr>
          <w:rFonts w:ascii="Times New Roman" w:hAnsi="Times New Roman" w:cs="Times New Roman"/>
          <w:sz w:val="24"/>
          <w:szCs w:val="24"/>
        </w:rPr>
        <w:t xml:space="preserve"> </w:t>
      </w:r>
      <w:r w:rsidRPr="00252EAC">
        <w:rPr>
          <w:rFonts w:ascii="Times New Roman" w:hAnsi="Times New Roman" w:cs="Times New Roman"/>
          <w:sz w:val="24"/>
          <w:szCs w:val="24"/>
        </w:rPr>
        <w:t>108:</w:t>
      </w:r>
      <w:r w:rsidR="006B787F" w:rsidRPr="00252EAC">
        <w:rPr>
          <w:rFonts w:ascii="Times New Roman" w:hAnsi="Times New Roman" w:cs="Times New Roman"/>
          <w:sz w:val="24"/>
          <w:szCs w:val="24"/>
        </w:rPr>
        <w:t xml:space="preserve"> 3134–</w:t>
      </w:r>
      <w:r w:rsidRPr="00252EAC">
        <w:rPr>
          <w:rFonts w:ascii="Times New Roman" w:hAnsi="Times New Roman" w:cs="Times New Roman"/>
          <w:sz w:val="24"/>
          <w:szCs w:val="24"/>
        </w:rPr>
        <w:t>39.</w:t>
      </w: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EE2F76" w:rsidRDefault="00EE2F76" w:rsidP="008F0631">
      <w:pPr>
        <w:jc w:val="both"/>
        <w:rPr>
          <w:rFonts w:ascii="Times New Roman" w:hAnsi="Times New Roman" w:cs="Times New Roman"/>
          <w:sz w:val="24"/>
          <w:szCs w:val="24"/>
        </w:rPr>
      </w:pP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D9481B" w:rsidRDefault="00D9481B" w:rsidP="008F0631">
      <w:pPr>
        <w:autoSpaceDE w:val="0"/>
        <w:autoSpaceDN w:val="0"/>
        <w:adjustRightInd w:val="0"/>
        <w:spacing w:after="0" w:line="240" w:lineRule="auto"/>
        <w:jc w:val="both"/>
        <w:rPr>
          <w:rFonts w:ascii="Times New Roman" w:hAnsi="Times New Roman" w:cs="Times New Roman"/>
          <w:sz w:val="24"/>
          <w:szCs w:val="24"/>
        </w:rPr>
      </w:pPr>
    </w:p>
    <w:p w:rsidR="008F0631" w:rsidRPr="008F0631" w:rsidRDefault="008F0631" w:rsidP="008F0631">
      <w:pPr>
        <w:autoSpaceDE w:val="0"/>
        <w:autoSpaceDN w:val="0"/>
        <w:adjustRightInd w:val="0"/>
        <w:spacing w:after="0" w:line="240" w:lineRule="auto"/>
        <w:jc w:val="both"/>
        <w:rPr>
          <w:rFonts w:ascii="Times New Roman" w:hAnsi="Times New Roman" w:cs="Times New Roman"/>
          <w:sz w:val="24"/>
          <w:szCs w:val="24"/>
        </w:rPr>
      </w:pPr>
    </w:p>
    <w:p w:rsidR="00D9481B" w:rsidRPr="00D9481B" w:rsidRDefault="00D9481B" w:rsidP="008F0631">
      <w:pPr>
        <w:autoSpaceDE w:val="0"/>
        <w:autoSpaceDN w:val="0"/>
        <w:adjustRightInd w:val="0"/>
        <w:spacing w:after="0" w:line="240" w:lineRule="auto"/>
        <w:jc w:val="both"/>
        <w:rPr>
          <w:rFonts w:ascii="Times New Roman" w:hAnsi="Times New Roman" w:cs="Times New Roman"/>
          <w:sz w:val="24"/>
          <w:szCs w:val="24"/>
        </w:rPr>
      </w:pPr>
    </w:p>
    <w:sectPr w:rsidR="00D9481B" w:rsidRPr="00D9481B" w:rsidSect="003466D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624" w:rsidRDefault="00C60624" w:rsidP="00870A91">
      <w:pPr>
        <w:spacing w:after="0" w:line="240" w:lineRule="auto"/>
      </w:pPr>
      <w:r>
        <w:separator/>
      </w:r>
    </w:p>
  </w:endnote>
  <w:endnote w:type="continuationSeparator" w:id="1">
    <w:p w:rsidR="00C60624" w:rsidRDefault="00C60624" w:rsidP="00870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PSA88A">
    <w:panose1 w:val="00000000000000000000"/>
    <w:charset w:val="00"/>
    <w:family w:val="roman"/>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624" w:rsidRDefault="00C60624" w:rsidP="00870A91">
      <w:pPr>
        <w:spacing w:after="0" w:line="240" w:lineRule="auto"/>
      </w:pPr>
      <w:r>
        <w:separator/>
      </w:r>
    </w:p>
  </w:footnote>
  <w:footnote w:type="continuationSeparator" w:id="1">
    <w:p w:rsidR="00C60624" w:rsidRDefault="00C60624" w:rsidP="00870A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B5C4D"/>
    <w:multiLevelType w:val="hybridMultilevel"/>
    <w:tmpl w:val="EC0C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412E"/>
    <w:rsid w:val="000078BB"/>
    <w:rsid w:val="0001695E"/>
    <w:rsid w:val="00025C33"/>
    <w:rsid w:val="000347BC"/>
    <w:rsid w:val="00044C8B"/>
    <w:rsid w:val="0005316C"/>
    <w:rsid w:val="00065EA7"/>
    <w:rsid w:val="00073DCD"/>
    <w:rsid w:val="000B6836"/>
    <w:rsid w:val="000C2B5E"/>
    <w:rsid w:val="000E3BB0"/>
    <w:rsid w:val="000F78F9"/>
    <w:rsid w:val="001112FF"/>
    <w:rsid w:val="001130D7"/>
    <w:rsid w:val="001373FD"/>
    <w:rsid w:val="00142B6E"/>
    <w:rsid w:val="00165194"/>
    <w:rsid w:val="00171B4B"/>
    <w:rsid w:val="001953D8"/>
    <w:rsid w:val="001A1B2C"/>
    <w:rsid w:val="001C594E"/>
    <w:rsid w:val="001E0390"/>
    <w:rsid w:val="001F74F0"/>
    <w:rsid w:val="00203436"/>
    <w:rsid w:val="0020519E"/>
    <w:rsid w:val="00220333"/>
    <w:rsid w:val="00232C77"/>
    <w:rsid w:val="00252EAC"/>
    <w:rsid w:val="00267A1C"/>
    <w:rsid w:val="00291E0B"/>
    <w:rsid w:val="00296143"/>
    <w:rsid w:val="002C4592"/>
    <w:rsid w:val="002C7968"/>
    <w:rsid w:val="002C7D96"/>
    <w:rsid w:val="002D0C87"/>
    <w:rsid w:val="002F14E3"/>
    <w:rsid w:val="002F48F0"/>
    <w:rsid w:val="00300353"/>
    <w:rsid w:val="00326463"/>
    <w:rsid w:val="00334792"/>
    <w:rsid w:val="003464A6"/>
    <w:rsid w:val="003466DC"/>
    <w:rsid w:val="00354465"/>
    <w:rsid w:val="00355869"/>
    <w:rsid w:val="003764E4"/>
    <w:rsid w:val="00377BA3"/>
    <w:rsid w:val="00391A34"/>
    <w:rsid w:val="00395ACC"/>
    <w:rsid w:val="00397676"/>
    <w:rsid w:val="003A228D"/>
    <w:rsid w:val="003D43B1"/>
    <w:rsid w:val="003F2786"/>
    <w:rsid w:val="004058DA"/>
    <w:rsid w:val="00411185"/>
    <w:rsid w:val="004220EB"/>
    <w:rsid w:val="0042275D"/>
    <w:rsid w:val="00461D25"/>
    <w:rsid w:val="00463825"/>
    <w:rsid w:val="0047063A"/>
    <w:rsid w:val="00471BE1"/>
    <w:rsid w:val="004813AD"/>
    <w:rsid w:val="00485937"/>
    <w:rsid w:val="004B25E3"/>
    <w:rsid w:val="004B4870"/>
    <w:rsid w:val="004E61D0"/>
    <w:rsid w:val="004F3123"/>
    <w:rsid w:val="0051205C"/>
    <w:rsid w:val="005237F5"/>
    <w:rsid w:val="00526650"/>
    <w:rsid w:val="005463A5"/>
    <w:rsid w:val="00546E48"/>
    <w:rsid w:val="00553B62"/>
    <w:rsid w:val="00575C7C"/>
    <w:rsid w:val="00592031"/>
    <w:rsid w:val="00594110"/>
    <w:rsid w:val="00594706"/>
    <w:rsid w:val="005A02A7"/>
    <w:rsid w:val="005A1668"/>
    <w:rsid w:val="005B482B"/>
    <w:rsid w:val="005C7189"/>
    <w:rsid w:val="005E3894"/>
    <w:rsid w:val="005F24AF"/>
    <w:rsid w:val="005F6739"/>
    <w:rsid w:val="006110D3"/>
    <w:rsid w:val="0066683D"/>
    <w:rsid w:val="00670CB9"/>
    <w:rsid w:val="00673439"/>
    <w:rsid w:val="00687404"/>
    <w:rsid w:val="006A77C5"/>
    <w:rsid w:val="006B0BA2"/>
    <w:rsid w:val="006B787F"/>
    <w:rsid w:val="006E04EE"/>
    <w:rsid w:val="007055B4"/>
    <w:rsid w:val="0071013E"/>
    <w:rsid w:val="007148C8"/>
    <w:rsid w:val="00727088"/>
    <w:rsid w:val="007448FB"/>
    <w:rsid w:val="00746B55"/>
    <w:rsid w:val="00757D07"/>
    <w:rsid w:val="00773472"/>
    <w:rsid w:val="007A08E6"/>
    <w:rsid w:val="007A3AA4"/>
    <w:rsid w:val="007C2772"/>
    <w:rsid w:val="007C616E"/>
    <w:rsid w:val="007C72EC"/>
    <w:rsid w:val="007D2845"/>
    <w:rsid w:val="007F7424"/>
    <w:rsid w:val="008446DB"/>
    <w:rsid w:val="00857F1B"/>
    <w:rsid w:val="00862238"/>
    <w:rsid w:val="00870A91"/>
    <w:rsid w:val="00875187"/>
    <w:rsid w:val="00876BA6"/>
    <w:rsid w:val="00894C6F"/>
    <w:rsid w:val="00896E70"/>
    <w:rsid w:val="00897FEC"/>
    <w:rsid w:val="008C3C4C"/>
    <w:rsid w:val="008F0631"/>
    <w:rsid w:val="008F6A8D"/>
    <w:rsid w:val="00920FD8"/>
    <w:rsid w:val="00922E55"/>
    <w:rsid w:val="009705AC"/>
    <w:rsid w:val="00990473"/>
    <w:rsid w:val="009A7E59"/>
    <w:rsid w:val="009B12A3"/>
    <w:rsid w:val="009C7671"/>
    <w:rsid w:val="009D72C5"/>
    <w:rsid w:val="009E4634"/>
    <w:rsid w:val="009F16E2"/>
    <w:rsid w:val="009F2ADA"/>
    <w:rsid w:val="009F3E4F"/>
    <w:rsid w:val="00A0591D"/>
    <w:rsid w:val="00A377D9"/>
    <w:rsid w:val="00A4204D"/>
    <w:rsid w:val="00A54416"/>
    <w:rsid w:val="00A73594"/>
    <w:rsid w:val="00A86C5A"/>
    <w:rsid w:val="00AA163C"/>
    <w:rsid w:val="00AC2559"/>
    <w:rsid w:val="00AD50AE"/>
    <w:rsid w:val="00AE1876"/>
    <w:rsid w:val="00AE34D9"/>
    <w:rsid w:val="00AE4C69"/>
    <w:rsid w:val="00AF331E"/>
    <w:rsid w:val="00B11D8F"/>
    <w:rsid w:val="00B16302"/>
    <w:rsid w:val="00B355D2"/>
    <w:rsid w:val="00B3635B"/>
    <w:rsid w:val="00B43193"/>
    <w:rsid w:val="00B4376F"/>
    <w:rsid w:val="00B43894"/>
    <w:rsid w:val="00B52CBD"/>
    <w:rsid w:val="00B534EF"/>
    <w:rsid w:val="00B72D91"/>
    <w:rsid w:val="00B75D1F"/>
    <w:rsid w:val="00BB4F92"/>
    <w:rsid w:val="00BC3D69"/>
    <w:rsid w:val="00BC4639"/>
    <w:rsid w:val="00BD5ADF"/>
    <w:rsid w:val="00C01782"/>
    <w:rsid w:val="00C0679F"/>
    <w:rsid w:val="00C27245"/>
    <w:rsid w:val="00C4412E"/>
    <w:rsid w:val="00C60624"/>
    <w:rsid w:val="00C675AE"/>
    <w:rsid w:val="00C70F27"/>
    <w:rsid w:val="00C723AE"/>
    <w:rsid w:val="00C94CB2"/>
    <w:rsid w:val="00C95F9A"/>
    <w:rsid w:val="00CB69FF"/>
    <w:rsid w:val="00CB6D15"/>
    <w:rsid w:val="00CE6526"/>
    <w:rsid w:val="00CF51D7"/>
    <w:rsid w:val="00D136D8"/>
    <w:rsid w:val="00D266CB"/>
    <w:rsid w:val="00D27D8D"/>
    <w:rsid w:val="00D331D4"/>
    <w:rsid w:val="00D4702F"/>
    <w:rsid w:val="00D47C42"/>
    <w:rsid w:val="00D521AA"/>
    <w:rsid w:val="00D52266"/>
    <w:rsid w:val="00D60F25"/>
    <w:rsid w:val="00D702FA"/>
    <w:rsid w:val="00D9481B"/>
    <w:rsid w:val="00D95099"/>
    <w:rsid w:val="00DB0D28"/>
    <w:rsid w:val="00DB15AA"/>
    <w:rsid w:val="00DB3FC1"/>
    <w:rsid w:val="00DB7387"/>
    <w:rsid w:val="00DC141A"/>
    <w:rsid w:val="00DC31CD"/>
    <w:rsid w:val="00E00270"/>
    <w:rsid w:val="00E171A6"/>
    <w:rsid w:val="00E26ADE"/>
    <w:rsid w:val="00E55C67"/>
    <w:rsid w:val="00E5657B"/>
    <w:rsid w:val="00E71203"/>
    <w:rsid w:val="00E731E2"/>
    <w:rsid w:val="00E82F32"/>
    <w:rsid w:val="00E926E3"/>
    <w:rsid w:val="00EA64E0"/>
    <w:rsid w:val="00EB08F1"/>
    <w:rsid w:val="00ED0C29"/>
    <w:rsid w:val="00EE2C59"/>
    <w:rsid w:val="00EE2F76"/>
    <w:rsid w:val="00EE3B70"/>
    <w:rsid w:val="00EE5065"/>
    <w:rsid w:val="00EF340C"/>
    <w:rsid w:val="00F01402"/>
    <w:rsid w:val="00F15CDD"/>
    <w:rsid w:val="00F42346"/>
    <w:rsid w:val="00F541EE"/>
    <w:rsid w:val="00F54B60"/>
    <w:rsid w:val="00F757F4"/>
    <w:rsid w:val="00F761EC"/>
    <w:rsid w:val="00FB0D17"/>
    <w:rsid w:val="00FC1D02"/>
    <w:rsid w:val="00FC2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0A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A91"/>
  </w:style>
  <w:style w:type="paragraph" w:styleId="Footer">
    <w:name w:val="footer"/>
    <w:basedOn w:val="Normal"/>
    <w:link w:val="FooterChar"/>
    <w:uiPriority w:val="99"/>
    <w:semiHidden/>
    <w:unhideWhenUsed/>
    <w:rsid w:val="00870A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0A91"/>
  </w:style>
  <w:style w:type="paragraph" w:styleId="BalloonText">
    <w:name w:val="Balloon Text"/>
    <w:basedOn w:val="Normal"/>
    <w:link w:val="BalloonTextChar"/>
    <w:uiPriority w:val="99"/>
    <w:semiHidden/>
    <w:unhideWhenUsed/>
    <w:rsid w:val="0029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143"/>
    <w:rPr>
      <w:rFonts w:ascii="Tahoma" w:hAnsi="Tahoma" w:cs="Tahoma"/>
      <w:sz w:val="16"/>
      <w:szCs w:val="16"/>
    </w:rPr>
  </w:style>
  <w:style w:type="paragraph" w:styleId="ListParagraph">
    <w:name w:val="List Paragraph"/>
    <w:basedOn w:val="Normal"/>
    <w:uiPriority w:val="34"/>
    <w:qFormat/>
    <w:rsid w:val="007C27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7</cp:revision>
  <dcterms:created xsi:type="dcterms:W3CDTF">2013-07-15T18:05:00Z</dcterms:created>
  <dcterms:modified xsi:type="dcterms:W3CDTF">2013-07-17T18:18:00Z</dcterms:modified>
</cp:coreProperties>
</file>