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70" w:rsidRDefault="00854870" w:rsidP="00DE69D9">
      <w:pPr>
        <w:bidi w:val="0"/>
        <w:jc w:val="both"/>
        <w:rPr>
          <w:rFonts w:asciiTheme="majorBidi" w:hAnsiTheme="majorBidi" w:cstheme="majorBidi"/>
          <w:b/>
          <w:bCs/>
          <w:sz w:val="32"/>
          <w:szCs w:val="32"/>
        </w:rPr>
      </w:pPr>
      <w:r w:rsidRPr="007545AF">
        <w:rPr>
          <w:rFonts w:asciiTheme="majorBidi" w:hAnsiTheme="majorBidi" w:cstheme="majorBidi"/>
          <w:b/>
          <w:bCs/>
          <w:sz w:val="32"/>
          <w:szCs w:val="32"/>
        </w:rPr>
        <w:t>Frequency distribution of acute abdominal pain</w:t>
      </w:r>
      <w:r w:rsidR="00DA0E6F" w:rsidRPr="007545AF">
        <w:rPr>
          <w:rFonts w:asciiTheme="majorBidi" w:hAnsiTheme="majorBidi" w:cstheme="majorBidi"/>
          <w:b/>
          <w:bCs/>
          <w:sz w:val="32"/>
          <w:szCs w:val="32"/>
        </w:rPr>
        <w:t xml:space="preserve"> </w:t>
      </w:r>
      <w:r w:rsidR="00DE69D9">
        <w:rPr>
          <w:rFonts w:asciiTheme="majorBidi" w:hAnsiTheme="majorBidi" w:cstheme="majorBidi"/>
          <w:b/>
          <w:bCs/>
          <w:sz w:val="32"/>
          <w:szCs w:val="32"/>
        </w:rPr>
        <w:t>causes</w:t>
      </w:r>
      <w:r w:rsidRPr="007545AF">
        <w:rPr>
          <w:rFonts w:asciiTheme="majorBidi" w:hAnsiTheme="majorBidi" w:cstheme="majorBidi"/>
          <w:b/>
          <w:bCs/>
          <w:sz w:val="32"/>
          <w:szCs w:val="32"/>
        </w:rPr>
        <w:t xml:space="preserve"> in patients referred to </w:t>
      </w:r>
      <w:proofErr w:type="spellStart"/>
      <w:r w:rsidRPr="007545AF">
        <w:rPr>
          <w:rFonts w:asciiTheme="majorBidi" w:hAnsiTheme="majorBidi" w:cstheme="majorBidi"/>
          <w:b/>
          <w:bCs/>
          <w:sz w:val="32"/>
          <w:szCs w:val="32"/>
        </w:rPr>
        <w:t>Shahid</w:t>
      </w:r>
      <w:proofErr w:type="spellEnd"/>
      <w:r w:rsidRPr="007545AF">
        <w:rPr>
          <w:rFonts w:asciiTheme="majorBidi" w:hAnsiTheme="majorBidi" w:cstheme="majorBidi"/>
          <w:b/>
          <w:bCs/>
          <w:sz w:val="32"/>
          <w:szCs w:val="32"/>
        </w:rPr>
        <w:t xml:space="preserve"> </w:t>
      </w:r>
      <w:proofErr w:type="spellStart"/>
      <w:r w:rsidRPr="007545AF">
        <w:rPr>
          <w:rFonts w:asciiTheme="majorBidi" w:hAnsiTheme="majorBidi" w:cstheme="majorBidi"/>
          <w:b/>
          <w:bCs/>
          <w:sz w:val="32"/>
          <w:szCs w:val="32"/>
        </w:rPr>
        <w:t>Sadoughi</w:t>
      </w:r>
      <w:proofErr w:type="spellEnd"/>
      <w:r w:rsidRPr="007545AF">
        <w:rPr>
          <w:rFonts w:asciiTheme="majorBidi" w:hAnsiTheme="majorBidi" w:cstheme="majorBidi"/>
          <w:b/>
          <w:bCs/>
          <w:sz w:val="32"/>
          <w:szCs w:val="32"/>
        </w:rPr>
        <w:t xml:space="preserve"> hospital</w:t>
      </w:r>
      <w:r w:rsidR="00035B4A" w:rsidRPr="007545AF">
        <w:rPr>
          <w:rFonts w:asciiTheme="majorBidi" w:hAnsiTheme="majorBidi" w:cstheme="majorBidi"/>
          <w:b/>
          <w:bCs/>
          <w:sz w:val="32"/>
          <w:szCs w:val="32"/>
        </w:rPr>
        <w:t>, Yazd, Iran</w:t>
      </w:r>
    </w:p>
    <w:p w:rsidR="00847651" w:rsidRPr="007545AF" w:rsidRDefault="009440A6" w:rsidP="00CB0D96">
      <w:pPr>
        <w:bidi w:val="0"/>
        <w:spacing w:line="480" w:lineRule="auto"/>
        <w:jc w:val="both"/>
        <w:rPr>
          <w:rFonts w:asciiTheme="majorBidi" w:hAnsiTheme="majorBidi" w:cstheme="majorBidi"/>
          <w:b/>
          <w:bCs/>
          <w:sz w:val="36"/>
          <w:szCs w:val="36"/>
        </w:rPr>
      </w:pPr>
      <w:bookmarkStart w:id="0" w:name="_GoBack"/>
      <w:bookmarkEnd w:id="0"/>
      <w:r w:rsidRPr="007545AF">
        <w:rPr>
          <w:rFonts w:asciiTheme="majorBidi" w:hAnsiTheme="majorBidi" w:cstheme="majorBidi"/>
          <w:b/>
          <w:bCs/>
          <w:sz w:val="36"/>
          <w:szCs w:val="36"/>
        </w:rPr>
        <w:t>Abstract</w:t>
      </w:r>
    </w:p>
    <w:p w:rsidR="009440A6" w:rsidRPr="007545AF" w:rsidRDefault="009440A6"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Introduction</w:t>
      </w:r>
    </w:p>
    <w:p w:rsidR="00FC5AD3" w:rsidRPr="007545AF" w:rsidRDefault="00604AD7"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Acute abdominal pain is the most common complaints to visit the emergency room</w:t>
      </w:r>
      <w:r w:rsidR="00570D06" w:rsidRPr="007545AF">
        <w:rPr>
          <w:rFonts w:asciiTheme="majorBidi" w:eastAsia="Times New Roman" w:hAnsiTheme="majorBidi" w:cstheme="majorBidi"/>
          <w:sz w:val="24"/>
          <w:szCs w:val="24"/>
        </w:rPr>
        <w:t>.</w:t>
      </w:r>
      <w:r w:rsidRPr="007545AF">
        <w:rPr>
          <w:rFonts w:asciiTheme="majorBidi" w:hAnsiTheme="majorBidi" w:cstheme="majorBidi"/>
          <w:b/>
          <w:bCs/>
          <w:sz w:val="24"/>
          <w:szCs w:val="24"/>
        </w:rPr>
        <w:t xml:space="preserve"> </w:t>
      </w:r>
      <w:r w:rsidR="003F03BD" w:rsidRPr="007545AF">
        <w:rPr>
          <w:rFonts w:asciiTheme="majorBidi" w:hAnsiTheme="majorBidi" w:cstheme="majorBidi"/>
          <w:sz w:val="24"/>
          <w:szCs w:val="24"/>
        </w:rPr>
        <w:t>It can be caused by a wide range of underlying surgical and non-surgical conditions.</w:t>
      </w:r>
      <w:r w:rsidR="00501C9F">
        <w:rPr>
          <w:rFonts w:asciiTheme="majorBidi" w:hAnsiTheme="majorBidi" w:cstheme="majorBidi"/>
          <w:sz w:val="24"/>
          <w:szCs w:val="24"/>
        </w:rPr>
        <w:t xml:space="preserve"> </w:t>
      </w:r>
      <w:r w:rsidR="007E33D7" w:rsidRPr="007545AF">
        <w:rPr>
          <w:rFonts w:asciiTheme="majorBidi" w:hAnsiTheme="majorBidi" w:cstheme="majorBidi"/>
          <w:sz w:val="24"/>
          <w:szCs w:val="24"/>
        </w:rPr>
        <w:t>These p</w:t>
      </w:r>
      <w:r w:rsidR="006C2754" w:rsidRPr="007545AF">
        <w:rPr>
          <w:rFonts w:asciiTheme="majorBidi" w:hAnsiTheme="majorBidi" w:cstheme="majorBidi"/>
          <w:sz w:val="24"/>
          <w:szCs w:val="24"/>
        </w:rPr>
        <w:t xml:space="preserve">atients </w:t>
      </w:r>
      <w:r w:rsidR="00085DA2" w:rsidRPr="007545AF">
        <w:rPr>
          <w:rFonts w:asciiTheme="majorBidi" w:hAnsiTheme="majorBidi" w:cstheme="majorBidi"/>
          <w:sz w:val="24"/>
          <w:szCs w:val="24"/>
        </w:rPr>
        <w:t>need a quick assessment</w:t>
      </w:r>
      <w:r w:rsidR="00211C49" w:rsidRPr="007545AF">
        <w:rPr>
          <w:rFonts w:asciiTheme="majorBidi" w:hAnsiTheme="majorBidi" w:cstheme="majorBidi"/>
          <w:sz w:val="24"/>
          <w:szCs w:val="24"/>
        </w:rPr>
        <w:t xml:space="preserve"> </w:t>
      </w:r>
      <w:r w:rsidR="0040239E" w:rsidRPr="007545AF">
        <w:rPr>
          <w:rFonts w:asciiTheme="majorBidi" w:hAnsiTheme="majorBidi" w:cstheme="majorBidi"/>
          <w:sz w:val="24"/>
          <w:szCs w:val="24"/>
        </w:rPr>
        <w:t xml:space="preserve">because of </w:t>
      </w:r>
      <w:r w:rsidR="00FC5AD3" w:rsidRPr="007545AF">
        <w:rPr>
          <w:rFonts w:asciiTheme="majorBidi" w:hAnsiTheme="majorBidi" w:cstheme="majorBidi"/>
          <w:sz w:val="24"/>
          <w:szCs w:val="24"/>
        </w:rPr>
        <w:t xml:space="preserve">the probability of conducting surgery. </w:t>
      </w:r>
      <w:r w:rsidR="00DB326F">
        <w:rPr>
          <w:rFonts w:asciiTheme="majorBidi" w:hAnsiTheme="majorBidi" w:cstheme="majorBidi"/>
          <w:sz w:val="24"/>
          <w:szCs w:val="24"/>
        </w:rPr>
        <w:t>T</w:t>
      </w:r>
      <w:r w:rsidR="007B123B" w:rsidRPr="007545AF">
        <w:rPr>
          <w:rFonts w:asciiTheme="majorBidi" w:hAnsiTheme="majorBidi" w:cstheme="majorBidi"/>
          <w:sz w:val="24"/>
          <w:szCs w:val="24"/>
        </w:rPr>
        <w:t xml:space="preserve">he aim of this study was to evaluate </w:t>
      </w:r>
      <w:r w:rsidR="005B49C2" w:rsidRPr="007545AF">
        <w:rPr>
          <w:rFonts w:asciiTheme="majorBidi" w:hAnsiTheme="majorBidi" w:cstheme="majorBidi"/>
          <w:sz w:val="24"/>
          <w:szCs w:val="24"/>
        </w:rPr>
        <w:t xml:space="preserve">the </w:t>
      </w:r>
      <w:r w:rsidRPr="007545AF">
        <w:rPr>
          <w:rFonts w:asciiTheme="majorBidi" w:hAnsiTheme="majorBidi" w:cstheme="majorBidi"/>
          <w:sz w:val="24"/>
          <w:szCs w:val="24"/>
        </w:rPr>
        <w:t>frequency distribution of acute abdominal pain</w:t>
      </w:r>
      <w:r w:rsidR="00E81B26" w:rsidRPr="007545AF">
        <w:rPr>
          <w:rFonts w:asciiTheme="majorBidi" w:hAnsiTheme="majorBidi" w:cstheme="majorBidi"/>
          <w:sz w:val="24"/>
          <w:szCs w:val="24"/>
        </w:rPr>
        <w:t xml:space="preserve"> </w:t>
      </w:r>
      <w:r w:rsidR="00212115" w:rsidRPr="007545AF">
        <w:rPr>
          <w:rFonts w:asciiTheme="majorBidi" w:hAnsiTheme="majorBidi" w:cstheme="majorBidi"/>
          <w:sz w:val="24"/>
          <w:szCs w:val="24"/>
        </w:rPr>
        <w:t xml:space="preserve">reason </w:t>
      </w:r>
      <w:r w:rsidRPr="007545AF">
        <w:rPr>
          <w:rFonts w:asciiTheme="majorBidi" w:hAnsiTheme="majorBidi" w:cstheme="majorBidi"/>
          <w:sz w:val="24"/>
          <w:szCs w:val="24"/>
        </w:rPr>
        <w:t>and its relation with age, underlying disease</w:t>
      </w:r>
      <w:r w:rsidR="00250C28" w:rsidRPr="007545AF">
        <w:rPr>
          <w:rFonts w:asciiTheme="majorBidi" w:hAnsiTheme="majorBidi" w:cstheme="majorBidi"/>
          <w:sz w:val="24"/>
          <w:szCs w:val="24"/>
        </w:rPr>
        <w:t xml:space="preserve"> and</w:t>
      </w:r>
      <w:r w:rsidR="00060C95" w:rsidRPr="007545AF">
        <w:rPr>
          <w:rFonts w:asciiTheme="majorBidi" w:hAnsiTheme="majorBidi" w:cstheme="majorBidi"/>
          <w:sz w:val="24"/>
          <w:szCs w:val="24"/>
        </w:rPr>
        <w:t xml:space="preserve"> </w:t>
      </w:r>
      <w:r w:rsidR="00250C28" w:rsidRPr="007545AF">
        <w:rPr>
          <w:rFonts w:asciiTheme="majorBidi" w:hAnsiTheme="majorBidi" w:cstheme="majorBidi"/>
          <w:sz w:val="24"/>
          <w:szCs w:val="24"/>
        </w:rPr>
        <w:t>sex.</w:t>
      </w:r>
    </w:p>
    <w:p w:rsidR="009440A6" w:rsidRPr="007545AF" w:rsidRDefault="003C1EF6"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Materials and Methods</w:t>
      </w:r>
    </w:p>
    <w:p w:rsidR="003C1EF6" w:rsidRPr="007545AF" w:rsidRDefault="003C1EF6"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This descriptive cross sectional study was conducted on 352 patients with acute abdominal pain in </w:t>
      </w:r>
      <w:proofErr w:type="spellStart"/>
      <w:r w:rsidRPr="007545AF">
        <w:rPr>
          <w:rFonts w:asciiTheme="majorBidi" w:hAnsiTheme="majorBidi" w:cstheme="majorBidi"/>
          <w:sz w:val="24"/>
          <w:szCs w:val="24"/>
        </w:rPr>
        <w:t>Shahid</w:t>
      </w:r>
      <w:proofErr w:type="spellEnd"/>
      <w:r w:rsidRPr="007545AF">
        <w:rPr>
          <w:rFonts w:asciiTheme="majorBidi" w:hAnsiTheme="majorBidi" w:cstheme="majorBidi"/>
          <w:sz w:val="24"/>
          <w:szCs w:val="24"/>
        </w:rPr>
        <w:t xml:space="preserve"> </w:t>
      </w:r>
      <w:proofErr w:type="spellStart"/>
      <w:r w:rsidRPr="007545AF">
        <w:rPr>
          <w:rFonts w:asciiTheme="majorBidi" w:hAnsiTheme="majorBidi" w:cstheme="majorBidi"/>
          <w:sz w:val="24"/>
          <w:szCs w:val="24"/>
        </w:rPr>
        <w:t>Sadoughi</w:t>
      </w:r>
      <w:proofErr w:type="spellEnd"/>
      <w:r w:rsidRPr="007545AF">
        <w:rPr>
          <w:rFonts w:asciiTheme="majorBidi" w:hAnsiTheme="majorBidi" w:cstheme="majorBidi"/>
          <w:sz w:val="24"/>
          <w:szCs w:val="24"/>
        </w:rPr>
        <w:t xml:space="preserve"> hospital</w:t>
      </w:r>
      <w:r w:rsidR="007E33D7" w:rsidRPr="007545AF">
        <w:rPr>
          <w:rFonts w:asciiTheme="majorBidi" w:hAnsiTheme="majorBidi" w:cstheme="majorBidi"/>
          <w:sz w:val="24"/>
          <w:szCs w:val="24"/>
        </w:rPr>
        <w:t>.</w:t>
      </w:r>
      <w:r w:rsidR="00BC5E8A" w:rsidRPr="007545AF">
        <w:rPr>
          <w:rFonts w:asciiTheme="majorBidi" w:hAnsiTheme="majorBidi" w:cstheme="majorBidi"/>
          <w:sz w:val="24"/>
          <w:szCs w:val="24"/>
        </w:rPr>
        <w:t xml:space="preserve"> </w:t>
      </w:r>
      <w:r w:rsidRPr="007545AF">
        <w:rPr>
          <w:rFonts w:asciiTheme="majorBidi" w:hAnsiTheme="majorBidi" w:cstheme="majorBidi"/>
          <w:sz w:val="24"/>
          <w:szCs w:val="24"/>
        </w:rPr>
        <w:t>Data were extracted from medical records</w:t>
      </w:r>
      <w:r w:rsidR="007E33D7" w:rsidRPr="007545AF">
        <w:rPr>
          <w:rFonts w:asciiTheme="majorBidi" w:hAnsiTheme="majorBidi" w:cstheme="majorBidi"/>
          <w:sz w:val="24"/>
          <w:szCs w:val="24"/>
        </w:rPr>
        <w:t xml:space="preserve">. </w:t>
      </w:r>
      <w:r w:rsidR="00DB326F">
        <w:rPr>
          <w:rFonts w:asciiTheme="majorBidi" w:hAnsiTheme="majorBidi" w:cstheme="majorBidi"/>
          <w:sz w:val="24"/>
          <w:szCs w:val="24"/>
        </w:rPr>
        <w:t>D</w:t>
      </w:r>
      <w:r w:rsidRPr="007545AF">
        <w:rPr>
          <w:rFonts w:asciiTheme="majorBidi" w:hAnsiTheme="majorBidi" w:cstheme="majorBidi"/>
          <w:sz w:val="24"/>
          <w:szCs w:val="24"/>
        </w:rPr>
        <w:t xml:space="preserve">iagnosis of disease was performed </w:t>
      </w:r>
      <w:r w:rsidR="00BC5E8A" w:rsidRPr="007545AF">
        <w:rPr>
          <w:rFonts w:asciiTheme="majorBidi" w:hAnsiTheme="majorBidi" w:cstheme="majorBidi"/>
          <w:sz w:val="24"/>
          <w:szCs w:val="24"/>
        </w:rPr>
        <w:t>by</w:t>
      </w:r>
      <w:r w:rsidRPr="007545AF">
        <w:rPr>
          <w:rFonts w:asciiTheme="majorBidi" w:hAnsiTheme="majorBidi" w:cstheme="majorBidi"/>
          <w:sz w:val="24"/>
          <w:szCs w:val="24"/>
        </w:rPr>
        <w:t xml:space="preserve"> physician.  </w:t>
      </w:r>
    </w:p>
    <w:p w:rsidR="00BD54DD" w:rsidRPr="007545AF" w:rsidRDefault="00BD54DD"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Results</w:t>
      </w:r>
    </w:p>
    <w:p w:rsidR="00846076" w:rsidRPr="007545AF" w:rsidRDefault="00EC4B40"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The most </w:t>
      </w:r>
      <w:r w:rsidR="00B60426" w:rsidRPr="007545AF">
        <w:rPr>
          <w:rFonts w:asciiTheme="majorBidi" w:hAnsiTheme="majorBidi" w:cstheme="majorBidi"/>
          <w:sz w:val="24"/>
          <w:szCs w:val="24"/>
        </w:rPr>
        <w:t xml:space="preserve">common </w:t>
      </w:r>
      <w:r w:rsidRPr="007545AF">
        <w:rPr>
          <w:rFonts w:asciiTheme="majorBidi" w:hAnsiTheme="majorBidi" w:cstheme="majorBidi"/>
          <w:sz w:val="24"/>
          <w:szCs w:val="24"/>
        </w:rPr>
        <w:t>underlying disease in patients with acute abdominal pain was hypertension</w:t>
      </w:r>
      <w:r w:rsidR="005B49C2" w:rsidRPr="007545AF">
        <w:rPr>
          <w:rFonts w:asciiTheme="majorBidi" w:hAnsiTheme="majorBidi" w:cstheme="majorBidi"/>
          <w:sz w:val="24"/>
          <w:szCs w:val="24"/>
        </w:rPr>
        <w:t xml:space="preserve"> (14.8</w:t>
      </w:r>
      <w:r w:rsidR="005B49C2" w:rsidRPr="007545AF">
        <w:rPr>
          <w:rFonts w:asciiTheme="majorBidi" w:hAnsiTheme="majorBidi" w:cstheme="majorBidi"/>
          <w:sz w:val="24"/>
          <w:szCs w:val="24"/>
          <w:rtl/>
        </w:rPr>
        <w:t>٪</w:t>
      </w:r>
      <w:r w:rsidR="005B49C2" w:rsidRPr="007545AF">
        <w:rPr>
          <w:rFonts w:asciiTheme="majorBidi" w:hAnsiTheme="majorBidi" w:cstheme="majorBidi"/>
          <w:sz w:val="24"/>
          <w:szCs w:val="24"/>
        </w:rPr>
        <w:t>)</w:t>
      </w:r>
      <w:r w:rsidRPr="007545AF">
        <w:rPr>
          <w:rFonts w:asciiTheme="majorBidi" w:hAnsiTheme="majorBidi" w:cstheme="majorBidi"/>
          <w:sz w:val="24"/>
          <w:szCs w:val="24"/>
        </w:rPr>
        <w:t xml:space="preserve"> and diabetes mellitus</w:t>
      </w:r>
      <w:r w:rsidR="005B49C2" w:rsidRPr="007545AF">
        <w:rPr>
          <w:rFonts w:asciiTheme="majorBidi" w:hAnsiTheme="majorBidi" w:cstheme="majorBidi"/>
          <w:sz w:val="24"/>
          <w:szCs w:val="24"/>
        </w:rPr>
        <w:t xml:space="preserve"> (10.8</w:t>
      </w:r>
      <w:r w:rsidR="005B49C2" w:rsidRPr="007545AF">
        <w:rPr>
          <w:rFonts w:asciiTheme="majorBidi" w:hAnsiTheme="majorBidi" w:cstheme="majorBidi"/>
          <w:sz w:val="24"/>
          <w:szCs w:val="24"/>
          <w:rtl/>
        </w:rPr>
        <w:t>(٪</w:t>
      </w:r>
      <w:r w:rsidRPr="007545AF">
        <w:rPr>
          <w:rFonts w:asciiTheme="majorBidi" w:hAnsiTheme="majorBidi" w:cstheme="majorBidi"/>
          <w:sz w:val="24"/>
          <w:szCs w:val="24"/>
        </w:rPr>
        <w:t>.</w:t>
      </w:r>
      <w:r w:rsidR="001E665A" w:rsidRPr="007545AF">
        <w:rPr>
          <w:rFonts w:asciiTheme="majorBidi" w:hAnsiTheme="majorBidi" w:cstheme="majorBidi"/>
          <w:sz w:val="24"/>
          <w:szCs w:val="24"/>
        </w:rPr>
        <w:t xml:space="preserve"> The most common </w:t>
      </w:r>
      <w:r w:rsidR="005B49C2" w:rsidRPr="007545AF">
        <w:rPr>
          <w:rFonts w:asciiTheme="majorBidi" w:hAnsiTheme="majorBidi" w:cstheme="majorBidi"/>
          <w:sz w:val="24"/>
          <w:szCs w:val="24"/>
        </w:rPr>
        <w:t>cause</w:t>
      </w:r>
      <w:r w:rsidR="001E665A" w:rsidRPr="007545AF">
        <w:rPr>
          <w:rFonts w:asciiTheme="majorBidi" w:hAnsiTheme="majorBidi" w:cstheme="majorBidi"/>
          <w:sz w:val="24"/>
          <w:szCs w:val="24"/>
        </w:rPr>
        <w:t xml:space="preserve"> of disease was </w:t>
      </w:r>
      <w:r w:rsidR="00F11BCB">
        <w:rPr>
          <w:rFonts w:asciiTheme="majorBidi" w:hAnsiTheme="majorBidi" w:cstheme="majorBidi"/>
          <w:sz w:val="24"/>
          <w:szCs w:val="24"/>
        </w:rPr>
        <w:t>related</w:t>
      </w:r>
      <w:r w:rsidR="001E665A" w:rsidRPr="007545AF">
        <w:rPr>
          <w:rFonts w:asciiTheme="majorBidi" w:hAnsiTheme="majorBidi" w:cstheme="majorBidi"/>
          <w:sz w:val="24"/>
          <w:szCs w:val="24"/>
        </w:rPr>
        <w:t xml:space="preserve"> to </w:t>
      </w:r>
      <w:r w:rsidR="00046D1F" w:rsidRPr="007545AF">
        <w:rPr>
          <w:rFonts w:asciiTheme="majorBidi" w:hAnsiTheme="majorBidi" w:cstheme="majorBidi"/>
          <w:sz w:val="24"/>
          <w:szCs w:val="24"/>
        </w:rPr>
        <w:t>abdominal pain without any cause (32.2</w:t>
      </w:r>
      <w:r w:rsidR="00046D1F" w:rsidRPr="007545AF">
        <w:rPr>
          <w:rFonts w:asciiTheme="majorBidi" w:hAnsiTheme="majorBidi" w:cstheme="majorBidi"/>
          <w:sz w:val="24"/>
          <w:szCs w:val="24"/>
          <w:rtl/>
        </w:rPr>
        <w:t>٪</w:t>
      </w:r>
      <w:r w:rsidR="00046D1F" w:rsidRPr="007545AF">
        <w:rPr>
          <w:rFonts w:asciiTheme="majorBidi" w:hAnsiTheme="majorBidi" w:cstheme="majorBidi"/>
          <w:sz w:val="24"/>
          <w:szCs w:val="24"/>
        </w:rPr>
        <w:t xml:space="preserve">), </w:t>
      </w:r>
      <w:r w:rsidR="001E665A" w:rsidRPr="007545AF">
        <w:rPr>
          <w:rFonts w:asciiTheme="majorBidi" w:hAnsiTheme="majorBidi" w:cstheme="majorBidi"/>
          <w:sz w:val="24"/>
          <w:szCs w:val="24"/>
        </w:rPr>
        <w:t>intestinal obstruction (14.8</w:t>
      </w:r>
      <w:r w:rsidR="001E665A" w:rsidRPr="007545AF">
        <w:rPr>
          <w:rFonts w:asciiTheme="majorBidi" w:hAnsiTheme="majorBidi" w:cstheme="majorBidi"/>
          <w:sz w:val="24"/>
          <w:szCs w:val="24"/>
          <w:rtl/>
        </w:rPr>
        <w:t>%</w:t>
      </w:r>
      <w:r w:rsidR="001E665A" w:rsidRPr="007545AF">
        <w:rPr>
          <w:rFonts w:asciiTheme="majorBidi" w:hAnsiTheme="majorBidi" w:cstheme="majorBidi"/>
          <w:sz w:val="24"/>
          <w:szCs w:val="24"/>
        </w:rPr>
        <w:t>),</w:t>
      </w:r>
      <w:r w:rsidR="009F6835" w:rsidRPr="007545AF">
        <w:rPr>
          <w:rFonts w:asciiTheme="majorBidi" w:hAnsiTheme="majorBidi" w:cstheme="majorBidi"/>
          <w:sz w:val="24"/>
          <w:szCs w:val="24"/>
        </w:rPr>
        <w:t xml:space="preserve"> </w:t>
      </w:r>
      <w:r w:rsidR="001E665A" w:rsidRPr="007545AF">
        <w:rPr>
          <w:rFonts w:asciiTheme="majorBidi" w:hAnsiTheme="majorBidi" w:cstheme="majorBidi"/>
          <w:sz w:val="24"/>
          <w:szCs w:val="24"/>
        </w:rPr>
        <w:t>appendicitis</w:t>
      </w:r>
      <w:r w:rsidR="009F6835" w:rsidRPr="007545AF">
        <w:rPr>
          <w:rFonts w:asciiTheme="majorBidi" w:hAnsiTheme="majorBidi" w:cstheme="majorBidi"/>
          <w:sz w:val="24"/>
          <w:szCs w:val="24"/>
        </w:rPr>
        <w:t xml:space="preserve"> </w:t>
      </w:r>
      <w:r w:rsidR="001E665A" w:rsidRPr="007545AF">
        <w:rPr>
          <w:rFonts w:asciiTheme="majorBidi" w:hAnsiTheme="majorBidi" w:cstheme="majorBidi"/>
          <w:sz w:val="24"/>
          <w:szCs w:val="24"/>
        </w:rPr>
        <w:t>(13.1</w:t>
      </w:r>
      <w:r w:rsidR="001E665A" w:rsidRPr="007545AF">
        <w:rPr>
          <w:rFonts w:asciiTheme="majorBidi" w:hAnsiTheme="majorBidi" w:cstheme="majorBidi"/>
          <w:sz w:val="24"/>
          <w:szCs w:val="24"/>
          <w:rtl/>
        </w:rPr>
        <w:t>%</w:t>
      </w:r>
      <w:r w:rsidR="001E665A" w:rsidRPr="007545AF">
        <w:rPr>
          <w:rFonts w:asciiTheme="majorBidi" w:hAnsiTheme="majorBidi" w:cstheme="majorBidi"/>
          <w:sz w:val="24"/>
          <w:szCs w:val="24"/>
        </w:rPr>
        <w:t xml:space="preserve">), </w:t>
      </w:r>
      <w:proofErr w:type="spellStart"/>
      <w:r w:rsidR="001E665A" w:rsidRPr="007545AF">
        <w:rPr>
          <w:rFonts w:asciiTheme="majorBidi" w:hAnsiTheme="majorBidi" w:cstheme="majorBidi"/>
          <w:sz w:val="24"/>
          <w:szCs w:val="24"/>
        </w:rPr>
        <w:t>cholecystitis</w:t>
      </w:r>
      <w:proofErr w:type="spellEnd"/>
      <w:r w:rsidR="00B021D9" w:rsidRPr="007545AF">
        <w:rPr>
          <w:rFonts w:asciiTheme="majorBidi" w:hAnsiTheme="majorBidi" w:cstheme="majorBidi"/>
          <w:sz w:val="24"/>
          <w:szCs w:val="24"/>
        </w:rPr>
        <w:t xml:space="preserve"> </w:t>
      </w:r>
      <w:r w:rsidR="001E665A" w:rsidRPr="007545AF">
        <w:rPr>
          <w:rFonts w:asciiTheme="majorBidi" w:hAnsiTheme="majorBidi" w:cstheme="majorBidi"/>
          <w:sz w:val="24"/>
          <w:szCs w:val="24"/>
        </w:rPr>
        <w:t>(11.1</w:t>
      </w:r>
      <w:r w:rsidR="001E665A" w:rsidRPr="007545AF">
        <w:rPr>
          <w:rFonts w:asciiTheme="majorBidi" w:hAnsiTheme="majorBidi" w:cstheme="majorBidi"/>
          <w:sz w:val="24"/>
          <w:szCs w:val="24"/>
          <w:rtl/>
        </w:rPr>
        <w:t>%</w:t>
      </w:r>
      <w:r w:rsidR="001E665A" w:rsidRPr="007545AF">
        <w:rPr>
          <w:rFonts w:asciiTheme="majorBidi" w:hAnsiTheme="majorBidi" w:cstheme="majorBidi"/>
          <w:sz w:val="24"/>
          <w:szCs w:val="24"/>
        </w:rPr>
        <w:t>) and lead poisoning</w:t>
      </w:r>
      <w:r w:rsidR="00B021D9" w:rsidRPr="007545AF">
        <w:rPr>
          <w:rFonts w:asciiTheme="majorBidi" w:hAnsiTheme="majorBidi" w:cstheme="majorBidi"/>
          <w:sz w:val="24"/>
          <w:szCs w:val="24"/>
        </w:rPr>
        <w:t xml:space="preserve"> </w:t>
      </w:r>
      <w:r w:rsidR="001E665A" w:rsidRPr="007545AF">
        <w:rPr>
          <w:rFonts w:asciiTheme="majorBidi" w:hAnsiTheme="majorBidi" w:cstheme="majorBidi"/>
          <w:sz w:val="24"/>
          <w:szCs w:val="24"/>
        </w:rPr>
        <w:t>(4</w:t>
      </w:r>
      <w:r w:rsidR="001E665A" w:rsidRPr="007545AF">
        <w:rPr>
          <w:rFonts w:asciiTheme="majorBidi" w:hAnsiTheme="majorBidi" w:cstheme="majorBidi"/>
          <w:sz w:val="24"/>
          <w:szCs w:val="24"/>
          <w:rtl/>
        </w:rPr>
        <w:t>%</w:t>
      </w:r>
      <w:r w:rsidR="001E665A" w:rsidRPr="007545AF">
        <w:rPr>
          <w:rFonts w:asciiTheme="majorBidi" w:hAnsiTheme="majorBidi" w:cstheme="majorBidi"/>
          <w:sz w:val="24"/>
          <w:szCs w:val="24"/>
        </w:rPr>
        <w:t>).</w:t>
      </w:r>
      <w:r w:rsidR="00A34233" w:rsidRPr="007545AF">
        <w:rPr>
          <w:rFonts w:asciiTheme="majorBidi" w:hAnsiTheme="majorBidi" w:cstheme="majorBidi"/>
          <w:sz w:val="24"/>
          <w:szCs w:val="24"/>
        </w:rPr>
        <w:t xml:space="preserve"> The most symptoms in these patients were nausea (49.7</w:t>
      </w:r>
      <w:r w:rsidR="00A34233" w:rsidRPr="007545AF">
        <w:rPr>
          <w:rFonts w:asciiTheme="majorBidi" w:hAnsiTheme="majorBidi" w:cstheme="majorBidi"/>
          <w:sz w:val="24"/>
          <w:szCs w:val="24"/>
          <w:rtl/>
        </w:rPr>
        <w:t>٪</w:t>
      </w:r>
      <w:r w:rsidR="00A34233" w:rsidRPr="007545AF">
        <w:rPr>
          <w:rFonts w:asciiTheme="majorBidi" w:hAnsiTheme="majorBidi" w:cstheme="majorBidi"/>
          <w:sz w:val="24"/>
          <w:szCs w:val="24"/>
        </w:rPr>
        <w:t>), vomiting (48.6</w:t>
      </w:r>
      <w:r w:rsidR="00A34233" w:rsidRPr="007545AF">
        <w:rPr>
          <w:rFonts w:asciiTheme="majorBidi" w:hAnsiTheme="majorBidi" w:cstheme="majorBidi" w:hint="cs"/>
          <w:sz w:val="24"/>
          <w:szCs w:val="24"/>
          <w:rtl/>
        </w:rPr>
        <w:t>(</w:t>
      </w:r>
      <w:r w:rsidR="00A34233" w:rsidRPr="007545AF">
        <w:rPr>
          <w:rFonts w:asciiTheme="majorBidi" w:hAnsiTheme="majorBidi" w:cstheme="majorBidi"/>
          <w:sz w:val="24"/>
          <w:szCs w:val="24"/>
          <w:rtl/>
        </w:rPr>
        <w:t>٪</w:t>
      </w:r>
      <w:r w:rsidR="00A34233" w:rsidRPr="007545AF">
        <w:rPr>
          <w:rFonts w:asciiTheme="majorBidi" w:hAnsiTheme="majorBidi" w:cstheme="majorBidi"/>
          <w:sz w:val="24"/>
          <w:szCs w:val="24"/>
        </w:rPr>
        <w:t>, persistent pain (61.6</w:t>
      </w:r>
      <w:r w:rsidR="00A34233" w:rsidRPr="007545AF">
        <w:rPr>
          <w:rFonts w:asciiTheme="majorBidi" w:hAnsiTheme="majorBidi" w:cstheme="majorBidi" w:hint="cs"/>
          <w:sz w:val="24"/>
          <w:szCs w:val="24"/>
          <w:rtl/>
        </w:rPr>
        <w:t>(</w:t>
      </w:r>
      <w:r w:rsidR="00A34233" w:rsidRPr="007545AF">
        <w:rPr>
          <w:rFonts w:asciiTheme="majorBidi" w:hAnsiTheme="majorBidi" w:cstheme="majorBidi"/>
          <w:sz w:val="24"/>
          <w:szCs w:val="24"/>
          <w:rtl/>
        </w:rPr>
        <w:t>٪</w:t>
      </w:r>
      <w:r w:rsidR="00A34233" w:rsidRPr="007545AF">
        <w:rPr>
          <w:rFonts w:asciiTheme="majorBidi" w:hAnsiTheme="majorBidi" w:cstheme="majorBidi"/>
          <w:sz w:val="24"/>
          <w:szCs w:val="24"/>
        </w:rPr>
        <w:t xml:space="preserve"> and reduced appetite (49.7</w:t>
      </w:r>
      <w:r w:rsidR="00A34233" w:rsidRPr="007545AF">
        <w:rPr>
          <w:rFonts w:asciiTheme="majorBidi" w:hAnsiTheme="majorBidi" w:cstheme="majorBidi"/>
          <w:sz w:val="24"/>
          <w:szCs w:val="24"/>
          <w:rtl/>
        </w:rPr>
        <w:t>٪</w:t>
      </w:r>
      <w:r w:rsidR="00A34233" w:rsidRPr="007545AF">
        <w:rPr>
          <w:rFonts w:asciiTheme="majorBidi" w:hAnsiTheme="majorBidi" w:cstheme="majorBidi"/>
          <w:sz w:val="24"/>
          <w:szCs w:val="24"/>
        </w:rPr>
        <w:t xml:space="preserve">). </w:t>
      </w:r>
      <w:r w:rsidR="00846076" w:rsidRPr="007545AF">
        <w:rPr>
          <w:rFonts w:asciiTheme="majorBidi" w:hAnsiTheme="majorBidi" w:cstheme="majorBidi"/>
          <w:sz w:val="24"/>
          <w:szCs w:val="24"/>
        </w:rPr>
        <w:t xml:space="preserve">There </w:t>
      </w:r>
      <w:r w:rsidR="00C86AE6">
        <w:rPr>
          <w:rFonts w:asciiTheme="majorBidi" w:hAnsiTheme="majorBidi" w:cstheme="majorBidi"/>
          <w:sz w:val="24"/>
          <w:szCs w:val="24"/>
        </w:rPr>
        <w:t>was</w:t>
      </w:r>
      <w:r w:rsidR="00846076" w:rsidRPr="007545AF">
        <w:rPr>
          <w:rFonts w:asciiTheme="majorBidi" w:hAnsiTheme="majorBidi" w:cstheme="majorBidi"/>
          <w:sz w:val="24"/>
          <w:szCs w:val="24"/>
        </w:rPr>
        <w:t xml:space="preserve"> significant difference between frequency </w:t>
      </w:r>
      <w:r w:rsidR="00A73BC4" w:rsidRPr="007545AF">
        <w:rPr>
          <w:rFonts w:asciiTheme="majorBidi" w:hAnsiTheme="majorBidi" w:cstheme="majorBidi"/>
          <w:sz w:val="24"/>
          <w:szCs w:val="24"/>
        </w:rPr>
        <w:t xml:space="preserve">distribution </w:t>
      </w:r>
      <w:r w:rsidR="00846076" w:rsidRPr="007545AF">
        <w:rPr>
          <w:rFonts w:asciiTheme="majorBidi" w:hAnsiTheme="majorBidi" w:cstheme="majorBidi"/>
          <w:sz w:val="24"/>
          <w:szCs w:val="24"/>
        </w:rPr>
        <w:t>of acute abdominal pain</w:t>
      </w:r>
      <w:r w:rsidR="000129AA">
        <w:rPr>
          <w:rFonts w:asciiTheme="majorBidi" w:hAnsiTheme="majorBidi" w:cstheme="majorBidi"/>
          <w:sz w:val="24"/>
          <w:szCs w:val="24"/>
        </w:rPr>
        <w:t xml:space="preserve"> </w:t>
      </w:r>
      <w:r w:rsidR="00DE69D9">
        <w:rPr>
          <w:rFonts w:asciiTheme="majorBidi" w:hAnsiTheme="majorBidi" w:cstheme="majorBidi"/>
          <w:sz w:val="24"/>
          <w:szCs w:val="24"/>
        </w:rPr>
        <w:t>causes</w:t>
      </w:r>
      <w:r w:rsidR="00846076" w:rsidRPr="007545AF">
        <w:rPr>
          <w:rFonts w:asciiTheme="majorBidi" w:hAnsiTheme="majorBidi" w:cstheme="majorBidi"/>
          <w:sz w:val="24"/>
          <w:szCs w:val="24"/>
        </w:rPr>
        <w:t xml:space="preserve"> in terms of age, sex, job and marital status (p&lt;0.05). </w:t>
      </w:r>
    </w:p>
    <w:p w:rsidR="00847651" w:rsidRPr="007545AF" w:rsidRDefault="007F4B3F"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Conclusion</w:t>
      </w:r>
    </w:p>
    <w:p w:rsidR="00550595" w:rsidRPr="007545AF" w:rsidRDefault="007E33D7"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sz w:val="24"/>
          <w:szCs w:val="24"/>
        </w:rPr>
        <w:lastRenderedPageBreak/>
        <w:t>T</w:t>
      </w:r>
      <w:r w:rsidR="00550595" w:rsidRPr="007545AF">
        <w:rPr>
          <w:rFonts w:asciiTheme="majorBidi" w:hAnsiTheme="majorBidi" w:cstheme="majorBidi"/>
          <w:sz w:val="24"/>
          <w:szCs w:val="24"/>
        </w:rPr>
        <w:t xml:space="preserve">he most common </w:t>
      </w:r>
      <w:r w:rsidR="00846076" w:rsidRPr="007545AF">
        <w:rPr>
          <w:rFonts w:asciiTheme="majorBidi" w:hAnsiTheme="majorBidi" w:cstheme="majorBidi"/>
          <w:sz w:val="24"/>
          <w:szCs w:val="24"/>
        </w:rPr>
        <w:t>cause</w:t>
      </w:r>
      <w:r w:rsidR="00550595" w:rsidRPr="007545AF">
        <w:rPr>
          <w:rFonts w:asciiTheme="majorBidi" w:hAnsiTheme="majorBidi" w:cstheme="majorBidi"/>
          <w:sz w:val="24"/>
          <w:szCs w:val="24"/>
        </w:rPr>
        <w:t xml:space="preserve"> of </w:t>
      </w:r>
      <w:r w:rsidR="00E74067" w:rsidRPr="007545AF">
        <w:rPr>
          <w:rFonts w:asciiTheme="majorBidi" w:hAnsiTheme="majorBidi" w:cstheme="majorBidi"/>
          <w:sz w:val="24"/>
          <w:szCs w:val="24"/>
        </w:rPr>
        <w:t>acute abdominal pain</w:t>
      </w:r>
      <w:r w:rsidR="00550595" w:rsidRPr="007545AF">
        <w:rPr>
          <w:rFonts w:asciiTheme="majorBidi" w:hAnsiTheme="majorBidi" w:cstheme="majorBidi"/>
          <w:sz w:val="24"/>
          <w:szCs w:val="24"/>
        </w:rPr>
        <w:t xml:space="preserve"> was </w:t>
      </w:r>
      <w:r w:rsidR="00E74067" w:rsidRPr="007545AF">
        <w:rPr>
          <w:rFonts w:asciiTheme="majorBidi" w:hAnsiTheme="majorBidi" w:cstheme="majorBidi"/>
          <w:sz w:val="24"/>
          <w:szCs w:val="24"/>
        </w:rPr>
        <w:t>related</w:t>
      </w:r>
      <w:r w:rsidR="00550595" w:rsidRPr="007545AF">
        <w:rPr>
          <w:rFonts w:asciiTheme="majorBidi" w:hAnsiTheme="majorBidi" w:cstheme="majorBidi"/>
          <w:sz w:val="24"/>
          <w:szCs w:val="24"/>
        </w:rPr>
        <w:t xml:space="preserve"> to intestinal obstruction, appendicitis and </w:t>
      </w:r>
      <w:proofErr w:type="spellStart"/>
      <w:r w:rsidR="00550595" w:rsidRPr="007545AF">
        <w:rPr>
          <w:rFonts w:asciiTheme="majorBidi" w:hAnsiTheme="majorBidi" w:cstheme="majorBidi"/>
          <w:sz w:val="24"/>
          <w:szCs w:val="24"/>
        </w:rPr>
        <w:t>cholecystitis</w:t>
      </w:r>
      <w:proofErr w:type="spellEnd"/>
      <w:r w:rsidR="00501C9F">
        <w:rPr>
          <w:rFonts w:asciiTheme="majorBidi" w:hAnsiTheme="majorBidi" w:cstheme="majorBidi"/>
          <w:b/>
          <w:bCs/>
          <w:sz w:val="24"/>
          <w:szCs w:val="24"/>
        </w:rPr>
        <w:t>.</w:t>
      </w:r>
      <w:r w:rsidR="00550595" w:rsidRPr="007545AF">
        <w:rPr>
          <w:rFonts w:asciiTheme="majorBidi" w:hAnsiTheme="majorBidi" w:cstheme="majorBidi"/>
          <w:b/>
          <w:bCs/>
          <w:sz w:val="24"/>
          <w:szCs w:val="24"/>
        </w:rPr>
        <w:t xml:space="preserve"> </w:t>
      </w:r>
      <w:r w:rsidR="007F4B3F" w:rsidRPr="007545AF">
        <w:rPr>
          <w:rFonts w:asciiTheme="majorBidi" w:hAnsiTheme="majorBidi" w:cstheme="majorBidi"/>
          <w:sz w:val="24"/>
          <w:szCs w:val="24"/>
        </w:rPr>
        <w:t xml:space="preserve">Prevalence of appendicitis and intestinal obstruction </w:t>
      </w:r>
      <w:r w:rsidR="00C86AE6">
        <w:rPr>
          <w:rFonts w:asciiTheme="majorBidi" w:hAnsiTheme="majorBidi" w:cstheme="majorBidi"/>
          <w:sz w:val="24"/>
          <w:szCs w:val="24"/>
        </w:rPr>
        <w:t>was</w:t>
      </w:r>
      <w:r w:rsidR="007F4B3F" w:rsidRPr="007545AF">
        <w:rPr>
          <w:rFonts w:asciiTheme="majorBidi" w:hAnsiTheme="majorBidi" w:cstheme="majorBidi"/>
          <w:sz w:val="24"/>
          <w:szCs w:val="24"/>
        </w:rPr>
        <w:t xml:space="preserve"> </w:t>
      </w:r>
      <w:r w:rsidR="009B70ED" w:rsidRPr="007545AF">
        <w:rPr>
          <w:rFonts w:asciiTheme="majorBidi" w:hAnsiTheme="majorBidi" w:cstheme="majorBidi"/>
          <w:sz w:val="24"/>
          <w:szCs w:val="24"/>
        </w:rPr>
        <w:t>high</w:t>
      </w:r>
      <w:r w:rsidR="00AB58FA">
        <w:rPr>
          <w:rFonts w:asciiTheme="majorBidi" w:hAnsiTheme="majorBidi" w:cstheme="majorBidi"/>
          <w:sz w:val="24"/>
          <w:szCs w:val="24"/>
        </w:rPr>
        <w:t>er</w:t>
      </w:r>
      <w:r w:rsidR="007F4B3F" w:rsidRPr="007545AF">
        <w:rPr>
          <w:rFonts w:asciiTheme="majorBidi" w:hAnsiTheme="majorBidi" w:cstheme="majorBidi"/>
          <w:sz w:val="24"/>
          <w:szCs w:val="24"/>
        </w:rPr>
        <w:t xml:space="preserve"> in young and old patients, respectively. Moreover, </w:t>
      </w:r>
      <w:proofErr w:type="spellStart"/>
      <w:r w:rsidR="007F4B3F" w:rsidRPr="007545AF">
        <w:rPr>
          <w:rFonts w:asciiTheme="majorBidi" w:hAnsiTheme="majorBidi" w:cstheme="majorBidi"/>
          <w:sz w:val="24"/>
          <w:szCs w:val="24"/>
        </w:rPr>
        <w:t>cholecystitis</w:t>
      </w:r>
      <w:proofErr w:type="spellEnd"/>
      <w:r w:rsidR="007F4B3F" w:rsidRPr="007545AF">
        <w:rPr>
          <w:rFonts w:asciiTheme="majorBidi" w:hAnsiTheme="majorBidi" w:cstheme="majorBidi"/>
          <w:sz w:val="24"/>
          <w:szCs w:val="24"/>
        </w:rPr>
        <w:t xml:space="preserve"> and intestinal obstruction </w:t>
      </w:r>
      <w:r w:rsidR="00C86AE6">
        <w:rPr>
          <w:rFonts w:asciiTheme="majorBidi" w:hAnsiTheme="majorBidi" w:cstheme="majorBidi"/>
          <w:sz w:val="24"/>
          <w:szCs w:val="24"/>
        </w:rPr>
        <w:t>were</w:t>
      </w:r>
      <w:r w:rsidR="007F4B3F" w:rsidRPr="007545AF">
        <w:rPr>
          <w:rFonts w:asciiTheme="majorBidi" w:hAnsiTheme="majorBidi" w:cstheme="majorBidi"/>
          <w:sz w:val="24"/>
          <w:szCs w:val="24"/>
        </w:rPr>
        <w:t xml:space="preserve"> more common in women and men,</w:t>
      </w:r>
      <w:r w:rsidR="00DB326F">
        <w:rPr>
          <w:rFonts w:asciiTheme="majorBidi" w:hAnsiTheme="majorBidi" w:cstheme="majorBidi"/>
          <w:sz w:val="24"/>
          <w:szCs w:val="24"/>
        </w:rPr>
        <w:t xml:space="preserve"> </w:t>
      </w:r>
      <w:r w:rsidR="007F4B3F" w:rsidRPr="007545AF">
        <w:rPr>
          <w:rFonts w:asciiTheme="majorBidi" w:hAnsiTheme="majorBidi" w:cstheme="majorBidi"/>
          <w:sz w:val="24"/>
          <w:szCs w:val="24"/>
        </w:rPr>
        <w:t>respectively</w:t>
      </w:r>
      <w:r w:rsidR="00AD15B0" w:rsidRPr="00F11BCB">
        <w:rPr>
          <w:rFonts w:asciiTheme="majorBidi" w:hAnsiTheme="majorBidi" w:cstheme="majorBidi"/>
          <w:sz w:val="24"/>
          <w:szCs w:val="24"/>
        </w:rPr>
        <w:t>.</w:t>
      </w:r>
      <w:r w:rsidR="00550595" w:rsidRPr="007545AF">
        <w:rPr>
          <w:rFonts w:asciiTheme="majorBidi" w:hAnsiTheme="majorBidi" w:cstheme="majorBidi"/>
          <w:b/>
          <w:bCs/>
          <w:sz w:val="24"/>
          <w:szCs w:val="24"/>
        </w:rPr>
        <w:t xml:space="preserve"> </w:t>
      </w:r>
      <w:r w:rsidR="00550595" w:rsidRPr="007545AF">
        <w:rPr>
          <w:rFonts w:asciiTheme="majorBidi" w:hAnsiTheme="majorBidi" w:cstheme="majorBidi"/>
          <w:sz w:val="24"/>
          <w:szCs w:val="24"/>
        </w:rPr>
        <w:t>It seems that some parameters including age, sex</w:t>
      </w:r>
      <w:r w:rsidR="003C5FC8" w:rsidRPr="007545AF">
        <w:rPr>
          <w:rFonts w:asciiTheme="majorBidi" w:hAnsiTheme="majorBidi" w:cstheme="majorBidi"/>
          <w:sz w:val="24"/>
          <w:szCs w:val="24"/>
        </w:rPr>
        <w:t xml:space="preserve">, </w:t>
      </w:r>
      <w:r w:rsidR="009E678F" w:rsidRPr="007545AF">
        <w:rPr>
          <w:rFonts w:asciiTheme="majorBidi" w:hAnsiTheme="majorBidi" w:cstheme="majorBidi"/>
          <w:sz w:val="24"/>
          <w:szCs w:val="24"/>
        </w:rPr>
        <w:t>job</w:t>
      </w:r>
      <w:r w:rsidR="00550595" w:rsidRPr="007545AF">
        <w:rPr>
          <w:rFonts w:asciiTheme="majorBidi" w:hAnsiTheme="majorBidi" w:cstheme="majorBidi"/>
          <w:sz w:val="24"/>
          <w:szCs w:val="24"/>
        </w:rPr>
        <w:t xml:space="preserve"> </w:t>
      </w:r>
      <w:r w:rsidR="003C5FC8" w:rsidRPr="007545AF">
        <w:rPr>
          <w:rFonts w:asciiTheme="majorBidi" w:hAnsiTheme="majorBidi" w:cstheme="majorBidi"/>
          <w:sz w:val="24"/>
          <w:szCs w:val="24"/>
        </w:rPr>
        <w:t xml:space="preserve">and marital status may be </w:t>
      </w:r>
      <w:r w:rsidR="00C86AE6">
        <w:rPr>
          <w:rFonts w:asciiTheme="majorBidi" w:hAnsiTheme="majorBidi" w:cstheme="majorBidi"/>
          <w:sz w:val="24"/>
          <w:szCs w:val="24"/>
        </w:rPr>
        <w:t xml:space="preserve">as </w:t>
      </w:r>
      <w:r w:rsidR="00550595" w:rsidRPr="007545AF">
        <w:rPr>
          <w:rFonts w:asciiTheme="majorBidi" w:hAnsiTheme="majorBidi" w:cstheme="majorBidi"/>
          <w:sz w:val="24"/>
          <w:szCs w:val="24"/>
        </w:rPr>
        <w:t xml:space="preserve">key factors </w:t>
      </w:r>
      <w:r w:rsidR="00B34F38">
        <w:rPr>
          <w:rFonts w:asciiTheme="majorBidi" w:hAnsiTheme="majorBidi" w:cstheme="majorBidi"/>
          <w:sz w:val="24"/>
          <w:szCs w:val="24"/>
        </w:rPr>
        <w:t>that affect</w:t>
      </w:r>
      <w:r w:rsidR="00550595" w:rsidRPr="007545AF">
        <w:rPr>
          <w:rFonts w:asciiTheme="majorBidi" w:hAnsiTheme="majorBidi" w:cstheme="majorBidi"/>
          <w:sz w:val="24"/>
          <w:szCs w:val="24"/>
        </w:rPr>
        <w:t xml:space="preserve"> acute abdominal pain.</w:t>
      </w:r>
    </w:p>
    <w:p w:rsidR="00847651" w:rsidRDefault="0026661A" w:rsidP="00A658B6">
      <w:pPr>
        <w:bidi w:val="0"/>
        <w:spacing w:line="480" w:lineRule="auto"/>
        <w:jc w:val="both"/>
        <w:rPr>
          <w:rFonts w:asciiTheme="majorBidi" w:hAnsiTheme="majorBidi" w:cstheme="majorBidi"/>
        </w:rPr>
      </w:pPr>
      <w:r w:rsidRPr="007545AF">
        <w:rPr>
          <w:rFonts w:asciiTheme="majorBidi" w:hAnsiTheme="majorBidi" w:cstheme="majorBidi"/>
          <w:b/>
          <w:bCs/>
          <w:sz w:val="24"/>
          <w:szCs w:val="24"/>
        </w:rPr>
        <w:t xml:space="preserve">Keywords: </w:t>
      </w:r>
      <w:r w:rsidRPr="007545AF">
        <w:rPr>
          <w:rFonts w:asciiTheme="majorBidi" w:hAnsiTheme="majorBidi" w:cstheme="majorBidi"/>
        </w:rPr>
        <w:t xml:space="preserve">Acute abdominal pain, </w:t>
      </w:r>
      <w:r w:rsidR="00800E3F" w:rsidRPr="007545AF">
        <w:rPr>
          <w:rFonts w:asciiTheme="majorBidi" w:hAnsiTheme="majorBidi" w:cstheme="majorBidi"/>
        </w:rPr>
        <w:t xml:space="preserve">appendicitis, </w:t>
      </w:r>
      <w:r w:rsidR="00F3764B" w:rsidRPr="007545AF">
        <w:rPr>
          <w:rFonts w:asciiTheme="majorBidi" w:hAnsiTheme="majorBidi" w:cstheme="majorBidi"/>
        </w:rPr>
        <w:t>intestinal obstruction</w:t>
      </w:r>
    </w:p>
    <w:p w:rsidR="00846CE1" w:rsidRPr="007545AF" w:rsidRDefault="00846CE1"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Introduction</w:t>
      </w:r>
    </w:p>
    <w:p w:rsidR="00816140" w:rsidRPr="007545AF" w:rsidRDefault="00AE4371"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Acute abdominal pain is the most common complaints </w:t>
      </w:r>
      <w:r w:rsidR="00D42570" w:rsidRPr="007545AF">
        <w:rPr>
          <w:rFonts w:asciiTheme="majorBidi" w:hAnsiTheme="majorBidi" w:cstheme="majorBidi"/>
          <w:sz w:val="24"/>
          <w:szCs w:val="24"/>
        </w:rPr>
        <w:t>to</w:t>
      </w:r>
      <w:r w:rsidRPr="007545AF">
        <w:rPr>
          <w:rFonts w:asciiTheme="majorBidi" w:hAnsiTheme="majorBidi" w:cstheme="majorBidi"/>
          <w:sz w:val="24"/>
          <w:szCs w:val="24"/>
        </w:rPr>
        <w:t xml:space="preserve"> visit the emergency room</w:t>
      </w:r>
      <w:r w:rsidR="00E165B1" w:rsidRPr="007545AF">
        <w:rPr>
          <w:rFonts w:asciiTheme="majorBidi" w:hAnsiTheme="majorBidi" w:cstheme="majorBidi"/>
          <w:sz w:val="24"/>
          <w:szCs w:val="24"/>
        </w:rPr>
        <w:t xml:space="preserve"> </w:t>
      </w:r>
      <w:r w:rsidR="00E165B1" w:rsidRPr="007545AF">
        <w:rPr>
          <w:rFonts w:asciiTheme="majorBidi" w:eastAsia="Times New Roman" w:hAnsiTheme="majorBidi" w:cstheme="majorBidi"/>
        </w:rPr>
        <w:t>comprising approximately 5% of total visits</w:t>
      </w:r>
      <w:r w:rsidR="00C24C59" w:rsidRPr="007545AF">
        <w:rPr>
          <w:rFonts w:asciiTheme="majorBidi" w:hAnsiTheme="majorBidi" w:cstheme="majorBidi"/>
          <w:sz w:val="24"/>
          <w:szCs w:val="24"/>
        </w:rPr>
        <w:t xml:space="preserve"> </w:t>
      </w:r>
      <w:r w:rsidR="000F02F0" w:rsidRPr="007545AF">
        <w:rPr>
          <w:rFonts w:asciiTheme="majorBidi" w:hAnsiTheme="majorBidi" w:cstheme="majorBidi"/>
          <w:sz w:val="24"/>
          <w:szCs w:val="24"/>
        </w:rPr>
        <w:t>(</w:t>
      </w:r>
      <w:r w:rsidR="001D0C80" w:rsidRPr="007545AF">
        <w:rPr>
          <w:rFonts w:asciiTheme="majorBidi" w:hAnsiTheme="majorBidi" w:cstheme="majorBidi"/>
          <w:sz w:val="24"/>
          <w:szCs w:val="24"/>
        </w:rPr>
        <w:t>1-13</w:t>
      </w:r>
      <w:r w:rsidR="000F02F0" w:rsidRPr="007545AF">
        <w:rPr>
          <w:rFonts w:asciiTheme="majorBidi" w:hAnsiTheme="majorBidi" w:cstheme="majorBidi"/>
        </w:rPr>
        <w:t>)</w:t>
      </w:r>
      <w:r w:rsidR="00685EBD" w:rsidRPr="007545AF">
        <w:rPr>
          <w:rFonts w:asciiTheme="majorBidi" w:hAnsiTheme="majorBidi" w:cstheme="majorBidi"/>
          <w:sz w:val="24"/>
          <w:szCs w:val="24"/>
        </w:rPr>
        <w:t>.</w:t>
      </w:r>
      <w:r w:rsidR="00AD4EB9" w:rsidRPr="007545AF">
        <w:rPr>
          <w:rFonts w:asciiTheme="majorBidi" w:hAnsiTheme="majorBidi" w:cstheme="majorBidi"/>
          <w:sz w:val="24"/>
          <w:szCs w:val="24"/>
        </w:rPr>
        <w:t xml:space="preserve"> </w:t>
      </w:r>
      <w:r w:rsidR="00423234" w:rsidRPr="007545AF">
        <w:rPr>
          <w:rFonts w:asciiTheme="majorBidi" w:hAnsiTheme="majorBidi" w:cstheme="majorBidi"/>
          <w:sz w:val="24"/>
          <w:szCs w:val="24"/>
        </w:rPr>
        <w:t>A small percentage of patients with acute abdominal pain were not diagnosed on first evaluation because of the early stage of the disease or subtle and atypical signs (</w:t>
      </w:r>
      <w:r w:rsidR="001D0C80" w:rsidRPr="007545AF">
        <w:rPr>
          <w:rFonts w:asciiTheme="majorBidi" w:hAnsiTheme="majorBidi" w:cstheme="majorBidi"/>
          <w:sz w:val="24"/>
          <w:szCs w:val="24"/>
        </w:rPr>
        <w:t>13</w:t>
      </w:r>
      <w:r w:rsidR="00423234" w:rsidRPr="007545AF">
        <w:rPr>
          <w:rFonts w:asciiTheme="majorBidi" w:hAnsiTheme="majorBidi" w:cstheme="majorBidi"/>
          <w:sz w:val="24"/>
          <w:szCs w:val="24"/>
        </w:rPr>
        <w:t xml:space="preserve">). On the other hand, </w:t>
      </w:r>
      <w:r w:rsidR="00D64C9A" w:rsidRPr="007545AF">
        <w:rPr>
          <w:rFonts w:asciiTheme="majorBidi" w:hAnsiTheme="majorBidi" w:cstheme="majorBidi"/>
          <w:sz w:val="24"/>
          <w:szCs w:val="24"/>
        </w:rPr>
        <w:t>acute abdominal pain</w:t>
      </w:r>
      <w:r w:rsidR="000F02F0" w:rsidRPr="007545AF">
        <w:rPr>
          <w:rFonts w:asciiTheme="majorBidi" w:hAnsiTheme="majorBidi" w:cstheme="majorBidi"/>
          <w:sz w:val="24"/>
          <w:szCs w:val="24"/>
        </w:rPr>
        <w:t xml:space="preserve"> is associated with </w:t>
      </w:r>
      <w:r w:rsidR="00846B01" w:rsidRPr="007545AF">
        <w:rPr>
          <w:rFonts w:asciiTheme="majorBidi" w:hAnsiTheme="majorBidi" w:cstheme="majorBidi"/>
          <w:sz w:val="24"/>
          <w:szCs w:val="24"/>
        </w:rPr>
        <w:t>many challenges</w:t>
      </w:r>
      <w:r w:rsidR="000F02F0" w:rsidRPr="007545AF">
        <w:rPr>
          <w:rFonts w:asciiTheme="majorBidi" w:hAnsiTheme="majorBidi" w:cstheme="majorBidi"/>
          <w:sz w:val="24"/>
          <w:szCs w:val="24"/>
        </w:rPr>
        <w:t xml:space="preserve"> for clinician</w:t>
      </w:r>
      <w:r w:rsidR="00846B01" w:rsidRPr="007545AF">
        <w:rPr>
          <w:rFonts w:asciiTheme="majorBidi" w:hAnsiTheme="majorBidi" w:cstheme="majorBidi"/>
          <w:sz w:val="24"/>
          <w:szCs w:val="24"/>
        </w:rPr>
        <w:t xml:space="preserve"> due to owing to the variety of underlying causes</w:t>
      </w:r>
      <w:r w:rsidR="00423234" w:rsidRPr="007545AF">
        <w:rPr>
          <w:rFonts w:asciiTheme="majorBidi" w:hAnsiTheme="majorBidi" w:cstheme="majorBidi"/>
          <w:sz w:val="24"/>
          <w:szCs w:val="24"/>
        </w:rPr>
        <w:t xml:space="preserve">, </w:t>
      </w:r>
      <w:r w:rsidR="000F02F0" w:rsidRPr="007545AF">
        <w:rPr>
          <w:rFonts w:asciiTheme="majorBidi" w:hAnsiTheme="majorBidi" w:cstheme="majorBidi"/>
          <w:sz w:val="24"/>
          <w:szCs w:val="24"/>
        </w:rPr>
        <w:t>although it is not typically serious</w:t>
      </w:r>
      <w:r w:rsidR="002D3933" w:rsidRPr="007545AF">
        <w:rPr>
          <w:rFonts w:asciiTheme="majorBidi" w:hAnsiTheme="majorBidi" w:cstheme="majorBidi"/>
          <w:sz w:val="24"/>
          <w:szCs w:val="24"/>
        </w:rPr>
        <w:t xml:space="preserve"> </w:t>
      </w:r>
      <w:r w:rsidR="00F26846" w:rsidRPr="007545AF">
        <w:rPr>
          <w:rFonts w:asciiTheme="majorBidi" w:hAnsiTheme="majorBidi" w:cstheme="majorBidi"/>
          <w:sz w:val="24"/>
          <w:szCs w:val="24"/>
        </w:rPr>
        <w:t>(</w:t>
      </w:r>
      <w:r w:rsidR="005A4A80" w:rsidRPr="007545AF">
        <w:rPr>
          <w:rFonts w:asciiTheme="majorBidi" w:hAnsiTheme="majorBidi" w:cstheme="majorBidi"/>
          <w:sz w:val="24"/>
          <w:szCs w:val="24"/>
        </w:rPr>
        <w:t>14</w:t>
      </w:r>
      <w:r w:rsidR="000F02F0" w:rsidRPr="007545AF">
        <w:rPr>
          <w:rFonts w:asciiTheme="majorBidi" w:hAnsiTheme="majorBidi" w:cstheme="majorBidi"/>
          <w:sz w:val="24"/>
          <w:szCs w:val="24"/>
        </w:rPr>
        <w:t>).</w:t>
      </w:r>
      <w:r w:rsidR="00FB3BA3" w:rsidRPr="007545AF">
        <w:rPr>
          <w:rFonts w:asciiTheme="majorBidi" w:hAnsiTheme="majorBidi" w:cstheme="majorBidi"/>
          <w:sz w:val="24"/>
          <w:szCs w:val="24"/>
        </w:rPr>
        <w:t xml:space="preserve"> Moreover, accurate and early diagnosis of acute abdominal pain prevents mortality and morbidity due to life-threatening conditions</w:t>
      </w:r>
      <w:r w:rsidR="006A3583" w:rsidRPr="007545AF">
        <w:rPr>
          <w:rFonts w:asciiTheme="majorBidi" w:hAnsiTheme="majorBidi" w:cstheme="majorBidi"/>
          <w:sz w:val="24"/>
          <w:szCs w:val="24"/>
        </w:rPr>
        <w:t xml:space="preserve"> </w:t>
      </w:r>
      <w:r w:rsidR="006C2034" w:rsidRPr="007545AF">
        <w:rPr>
          <w:rFonts w:asciiTheme="majorBidi" w:hAnsiTheme="majorBidi" w:cstheme="majorBidi"/>
          <w:sz w:val="24"/>
          <w:szCs w:val="24"/>
        </w:rPr>
        <w:t>(</w:t>
      </w:r>
      <w:r w:rsidR="002F3AB5" w:rsidRPr="007545AF">
        <w:rPr>
          <w:rFonts w:asciiTheme="majorBidi" w:hAnsiTheme="majorBidi" w:cstheme="majorBidi"/>
          <w:sz w:val="24"/>
          <w:szCs w:val="24"/>
        </w:rPr>
        <w:t>15</w:t>
      </w:r>
      <w:r w:rsidR="006C2034" w:rsidRPr="007545AF">
        <w:rPr>
          <w:rFonts w:asciiTheme="majorBidi" w:hAnsiTheme="majorBidi" w:cstheme="majorBidi"/>
          <w:sz w:val="24"/>
          <w:szCs w:val="24"/>
        </w:rPr>
        <w:t>)</w:t>
      </w:r>
      <w:r w:rsidR="00FB3BA3" w:rsidRPr="007545AF">
        <w:rPr>
          <w:rFonts w:asciiTheme="majorBidi" w:hAnsiTheme="majorBidi" w:cstheme="majorBidi"/>
          <w:sz w:val="24"/>
          <w:szCs w:val="24"/>
        </w:rPr>
        <w:t xml:space="preserve"> that require urgent management such as appendicitis, intussusception, or bowel obstruction (</w:t>
      </w:r>
      <w:r w:rsidR="002F3AB5" w:rsidRPr="007545AF">
        <w:rPr>
          <w:rFonts w:asciiTheme="majorBidi" w:hAnsiTheme="majorBidi" w:cstheme="majorBidi"/>
          <w:sz w:val="24"/>
          <w:szCs w:val="24"/>
        </w:rPr>
        <w:t>13</w:t>
      </w:r>
      <w:r w:rsidR="00FB3BA3" w:rsidRPr="007545AF">
        <w:rPr>
          <w:rFonts w:asciiTheme="majorBidi" w:hAnsiTheme="majorBidi" w:cstheme="majorBidi"/>
          <w:sz w:val="24"/>
          <w:szCs w:val="24"/>
        </w:rPr>
        <w:t xml:space="preserve">). </w:t>
      </w:r>
      <w:r w:rsidR="00FB3BA3" w:rsidRPr="007545AF">
        <w:rPr>
          <w:rFonts w:asciiTheme="majorBidi" w:eastAsia="Times New Roman" w:hAnsiTheme="majorBidi" w:cstheme="majorBidi"/>
          <w:sz w:val="24"/>
          <w:szCs w:val="24"/>
        </w:rPr>
        <w:t xml:space="preserve">Pregnant women and elderly individuals are the most challenging patients to evaluate </w:t>
      </w:r>
      <w:r w:rsidR="00FB3BA3" w:rsidRPr="007545AF">
        <w:rPr>
          <w:rFonts w:asciiTheme="majorBidi" w:hAnsiTheme="majorBidi" w:cstheme="majorBidi"/>
          <w:sz w:val="24"/>
          <w:szCs w:val="24"/>
        </w:rPr>
        <w:t>(</w:t>
      </w:r>
      <w:r w:rsidR="002F3AB5" w:rsidRPr="007545AF">
        <w:rPr>
          <w:rFonts w:asciiTheme="majorBidi" w:hAnsiTheme="majorBidi" w:cstheme="majorBidi"/>
          <w:sz w:val="24"/>
          <w:szCs w:val="24"/>
        </w:rPr>
        <w:t>14</w:t>
      </w:r>
      <w:r w:rsidR="00FB3BA3" w:rsidRPr="007545AF">
        <w:rPr>
          <w:rFonts w:asciiTheme="majorBidi" w:hAnsiTheme="majorBidi" w:cstheme="majorBidi"/>
          <w:sz w:val="24"/>
          <w:szCs w:val="24"/>
        </w:rPr>
        <w:t xml:space="preserve">). </w:t>
      </w:r>
      <w:r w:rsidR="00C42604" w:rsidRPr="007545AF">
        <w:rPr>
          <w:rFonts w:asciiTheme="majorBidi" w:hAnsiTheme="majorBidi" w:cstheme="majorBidi"/>
          <w:sz w:val="24"/>
          <w:szCs w:val="24"/>
        </w:rPr>
        <w:t xml:space="preserve">The elderly patients with acute abdominal </w:t>
      </w:r>
      <w:r w:rsidR="00421EC0" w:rsidRPr="007545AF">
        <w:rPr>
          <w:rFonts w:asciiTheme="majorBidi" w:hAnsiTheme="majorBidi" w:cstheme="majorBidi"/>
          <w:sz w:val="24"/>
          <w:szCs w:val="24"/>
        </w:rPr>
        <w:t xml:space="preserve">pain consume more time and resources than any other patient. </w:t>
      </w:r>
      <w:r w:rsidR="00420986" w:rsidRPr="007545AF">
        <w:rPr>
          <w:rFonts w:asciiTheme="majorBidi" w:hAnsiTheme="majorBidi" w:cstheme="majorBidi"/>
          <w:sz w:val="24"/>
          <w:szCs w:val="24"/>
        </w:rPr>
        <w:t>The length stay of elderly individuals was 20% longer than younger patients who have the same complaint (</w:t>
      </w:r>
      <w:r w:rsidR="000967C5" w:rsidRPr="007545AF">
        <w:rPr>
          <w:rFonts w:asciiTheme="majorBidi" w:hAnsiTheme="majorBidi" w:cstheme="majorBidi"/>
          <w:sz w:val="24"/>
          <w:szCs w:val="24"/>
        </w:rPr>
        <w:t>16</w:t>
      </w:r>
      <w:r w:rsidR="00420986" w:rsidRPr="007545AF">
        <w:rPr>
          <w:rFonts w:asciiTheme="majorBidi" w:hAnsiTheme="majorBidi" w:cstheme="majorBidi"/>
          <w:sz w:val="24"/>
          <w:szCs w:val="24"/>
        </w:rPr>
        <w:t>).</w:t>
      </w:r>
      <w:r w:rsidR="00BA0AA1" w:rsidRPr="007545AF">
        <w:rPr>
          <w:rFonts w:asciiTheme="majorBidi" w:hAnsiTheme="majorBidi" w:cstheme="majorBidi"/>
          <w:sz w:val="24"/>
          <w:szCs w:val="24"/>
        </w:rPr>
        <w:t xml:space="preserve"> </w:t>
      </w:r>
      <w:r w:rsidR="00420986" w:rsidRPr="007545AF">
        <w:rPr>
          <w:rFonts w:asciiTheme="majorBidi" w:hAnsiTheme="majorBidi" w:cstheme="majorBidi"/>
          <w:sz w:val="24"/>
          <w:szCs w:val="24"/>
        </w:rPr>
        <w:t xml:space="preserve"> </w:t>
      </w:r>
      <w:r w:rsidR="00596300" w:rsidRPr="007545AF">
        <w:rPr>
          <w:rFonts w:asciiTheme="majorBidi" w:hAnsiTheme="majorBidi" w:cstheme="majorBidi"/>
          <w:sz w:val="24"/>
          <w:szCs w:val="24"/>
        </w:rPr>
        <w:t xml:space="preserve">The most common reason of abdominal pain is gastroenteritis, constipation, </w:t>
      </w:r>
      <w:proofErr w:type="gramStart"/>
      <w:r w:rsidR="00596300" w:rsidRPr="007545AF">
        <w:rPr>
          <w:rFonts w:asciiTheme="majorBidi" w:hAnsiTheme="majorBidi" w:cstheme="majorBidi"/>
          <w:sz w:val="24"/>
          <w:szCs w:val="24"/>
        </w:rPr>
        <w:t>viral</w:t>
      </w:r>
      <w:proofErr w:type="gramEnd"/>
      <w:r w:rsidR="00596300" w:rsidRPr="007545AF">
        <w:rPr>
          <w:rFonts w:asciiTheme="majorBidi" w:hAnsiTheme="majorBidi" w:cstheme="majorBidi"/>
          <w:sz w:val="24"/>
          <w:szCs w:val="24"/>
        </w:rPr>
        <w:t xml:space="preserve"> illness, infection outside of the gastrointestinal tract, mesenteric lymphadenitis, and infantile colic (978).</w:t>
      </w:r>
      <w:r w:rsidR="00846CE1" w:rsidRPr="007545AF">
        <w:rPr>
          <w:rFonts w:asciiTheme="majorBidi" w:hAnsiTheme="majorBidi" w:cstheme="majorBidi"/>
          <w:sz w:val="24"/>
          <w:szCs w:val="24"/>
        </w:rPr>
        <w:t xml:space="preserve"> </w:t>
      </w:r>
      <w:r w:rsidR="003F03BD" w:rsidRPr="007545AF">
        <w:rPr>
          <w:rFonts w:asciiTheme="majorBidi" w:hAnsiTheme="majorBidi" w:cstheme="majorBidi"/>
          <w:sz w:val="24"/>
          <w:szCs w:val="24"/>
        </w:rPr>
        <w:t>Also, the most common surgical condition is appendicitis (</w:t>
      </w:r>
      <w:r w:rsidR="000967C5" w:rsidRPr="007545AF">
        <w:rPr>
          <w:rFonts w:asciiTheme="majorBidi" w:hAnsiTheme="majorBidi" w:cstheme="majorBidi"/>
          <w:sz w:val="24"/>
          <w:szCs w:val="24"/>
        </w:rPr>
        <w:t>13</w:t>
      </w:r>
      <w:r w:rsidR="003F03BD" w:rsidRPr="007545AF">
        <w:rPr>
          <w:rFonts w:asciiTheme="majorBidi" w:hAnsiTheme="majorBidi" w:cstheme="majorBidi"/>
          <w:sz w:val="24"/>
          <w:szCs w:val="24"/>
        </w:rPr>
        <w:t xml:space="preserve">). </w:t>
      </w:r>
      <w:r w:rsidR="00846CE1" w:rsidRPr="007545AF">
        <w:rPr>
          <w:rFonts w:asciiTheme="majorBidi" w:hAnsiTheme="majorBidi" w:cstheme="majorBidi"/>
          <w:sz w:val="24"/>
          <w:szCs w:val="24"/>
        </w:rPr>
        <w:t xml:space="preserve">Extra-abdominal causes of abdominal pain including diabetic ketoacidosis, hemolytic uremic syndrome, and myocarditis also have other distinguishing </w:t>
      </w:r>
      <w:r w:rsidR="00846CE1" w:rsidRPr="007545AF">
        <w:rPr>
          <w:rFonts w:asciiTheme="majorBidi" w:hAnsiTheme="majorBidi" w:cstheme="majorBidi"/>
          <w:sz w:val="24"/>
          <w:szCs w:val="24"/>
        </w:rPr>
        <w:lastRenderedPageBreak/>
        <w:t>clinical features (</w:t>
      </w:r>
      <w:r w:rsidR="000967C5" w:rsidRPr="007545AF">
        <w:rPr>
          <w:rFonts w:asciiTheme="majorBidi" w:hAnsiTheme="majorBidi" w:cstheme="majorBidi"/>
          <w:sz w:val="24"/>
          <w:szCs w:val="24"/>
        </w:rPr>
        <w:t>17</w:t>
      </w:r>
      <w:r w:rsidR="00846CE1" w:rsidRPr="007545AF">
        <w:rPr>
          <w:rFonts w:asciiTheme="majorBidi" w:hAnsiTheme="majorBidi" w:cstheme="majorBidi"/>
          <w:sz w:val="24"/>
          <w:szCs w:val="24"/>
        </w:rPr>
        <w:t>).</w:t>
      </w:r>
      <w:r w:rsidR="0036471C" w:rsidRPr="007545AF">
        <w:rPr>
          <w:rFonts w:asciiTheme="majorBidi" w:hAnsiTheme="majorBidi" w:cstheme="majorBidi"/>
          <w:sz w:val="24"/>
          <w:szCs w:val="24"/>
        </w:rPr>
        <w:t xml:space="preserve"> Life-threatening cause of abdominal pain</w:t>
      </w:r>
      <w:r w:rsidR="00CA4ACF" w:rsidRPr="007545AF">
        <w:rPr>
          <w:rFonts w:asciiTheme="majorBidi" w:hAnsiTheme="majorBidi" w:cstheme="majorBidi"/>
        </w:rPr>
        <w:t xml:space="preserve"> (</w:t>
      </w:r>
      <w:r w:rsidR="000967C5" w:rsidRPr="007545AF">
        <w:rPr>
          <w:rFonts w:asciiTheme="majorBidi" w:hAnsiTheme="majorBidi" w:cstheme="majorBidi"/>
        </w:rPr>
        <w:t>18</w:t>
      </w:r>
      <w:r w:rsidR="00CA4ACF" w:rsidRPr="007545AF">
        <w:rPr>
          <w:rFonts w:asciiTheme="majorBidi" w:hAnsiTheme="majorBidi" w:cstheme="majorBidi"/>
          <w:sz w:val="24"/>
          <w:szCs w:val="24"/>
        </w:rPr>
        <w:t>)</w:t>
      </w:r>
      <w:r w:rsidR="0036471C" w:rsidRPr="007545AF">
        <w:rPr>
          <w:rFonts w:asciiTheme="majorBidi" w:hAnsiTheme="majorBidi" w:cstheme="majorBidi"/>
          <w:sz w:val="24"/>
          <w:szCs w:val="24"/>
        </w:rPr>
        <w:t xml:space="preserve"> </w:t>
      </w:r>
      <w:r w:rsidR="00A6450B" w:rsidRPr="007545AF">
        <w:rPr>
          <w:rFonts w:asciiTheme="majorBidi" w:hAnsiTheme="majorBidi" w:cstheme="majorBidi"/>
          <w:sz w:val="24"/>
          <w:szCs w:val="24"/>
        </w:rPr>
        <w:t>is due to</w:t>
      </w:r>
      <w:r w:rsidR="0036471C" w:rsidRPr="007545AF">
        <w:rPr>
          <w:rFonts w:asciiTheme="majorBidi" w:hAnsiTheme="majorBidi" w:cstheme="majorBidi"/>
          <w:sz w:val="24"/>
          <w:szCs w:val="24"/>
        </w:rPr>
        <w:t xml:space="preserve"> hemorrhage, obstruction, or perforation of the gastrointestinal tract or intra-abdominal organs</w:t>
      </w:r>
      <w:r w:rsidR="00A6450B" w:rsidRPr="007545AF">
        <w:rPr>
          <w:rFonts w:asciiTheme="majorBidi" w:hAnsiTheme="majorBidi" w:cstheme="majorBidi"/>
          <w:sz w:val="24"/>
          <w:szCs w:val="24"/>
        </w:rPr>
        <w:t xml:space="preserve">. Treatment of patients with an acute abdomen is dependent to </w:t>
      </w:r>
      <w:r w:rsidR="00A6450B" w:rsidRPr="007545AF">
        <w:rPr>
          <w:rFonts w:asciiTheme="majorBidi" w:eastAsia="TTC9AABE0CtCID" w:hAnsiTheme="majorBidi" w:cstheme="majorBidi"/>
          <w:sz w:val="24"/>
          <w:szCs w:val="24"/>
        </w:rPr>
        <w:t>underlying</w:t>
      </w:r>
      <w:r w:rsidR="00A6450B" w:rsidRPr="007545AF">
        <w:rPr>
          <w:rFonts w:asciiTheme="majorBidi" w:hAnsiTheme="majorBidi" w:cstheme="majorBidi"/>
          <w:sz w:val="24"/>
          <w:szCs w:val="24"/>
        </w:rPr>
        <w:t xml:space="preserve"> cause of abdominal pain.</w:t>
      </w:r>
      <w:r w:rsidR="00447802" w:rsidRPr="007545AF">
        <w:rPr>
          <w:rFonts w:asciiTheme="majorBidi" w:hAnsiTheme="majorBidi" w:cstheme="majorBidi"/>
          <w:sz w:val="24"/>
          <w:szCs w:val="24"/>
        </w:rPr>
        <w:t xml:space="preserve"> </w:t>
      </w:r>
    </w:p>
    <w:p w:rsidR="004C638A" w:rsidRPr="007545AF" w:rsidRDefault="00816140"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Since patients with acute abdominal pain need a quick assessment because of the probability of conducting surgery</w:t>
      </w:r>
      <w:r w:rsidRPr="007545AF">
        <w:rPr>
          <w:rFonts w:asciiTheme="majorBidi" w:hAnsiTheme="majorBidi" w:cstheme="majorBidi"/>
          <w:b/>
          <w:bCs/>
          <w:sz w:val="24"/>
          <w:szCs w:val="24"/>
        </w:rPr>
        <w:t xml:space="preserve"> </w:t>
      </w:r>
      <w:r w:rsidRPr="007545AF">
        <w:rPr>
          <w:rFonts w:asciiTheme="majorBidi" w:hAnsiTheme="majorBidi" w:cstheme="majorBidi"/>
          <w:sz w:val="24"/>
          <w:szCs w:val="24"/>
        </w:rPr>
        <w:t xml:space="preserve">and </w:t>
      </w:r>
      <w:r w:rsidR="00303ED2" w:rsidRPr="007545AF">
        <w:rPr>
          <w:rFonts w:asciiTheme="majorBidi" w:hAnsiTheme="majorBidi" w:cstheme="majorBidi"/>
          <w:sz w:val="24"/>
          <w:szCs w:val="24"/>
        </w:rPr>
        <w:t>frequency distribution of acute abdominal pain</w:t>
      </w:r>
      <w:r w:rsidRPr="007545AF">
        <w:rPr>
          <w:rFonts w:asciiTheme="majorBidi" w:hAnsiTheme="majorBidi" w:cstheme="majorBidi"/>
          <w:sz w:val="24"/>
          <w:szCs w:val="24"/>
        </w:rPr>
        <w:t xml:space="preserve"> reason</w:t>
      </w:r>
      <w:r w:rsidR="00615E1D" w:rsidRPr="007545AF">
        <w:rPr>
          <w:rFonts w:asciiTheme="majorBidi" w:hAnsiTheme="majorBidi" w:cstheme="majorBidi"/>
          <w:sz w:val="24"/>
          <w:szCs w:val="24"/>
        </w:rPr>
        <w:t xml:space="preserve"> </w:t>
      </w:r>
      <w:r w:rsidRPr="007545AF">
        <w:rPr>
          <w:rFonts w:asciiTheme="majorBidi" w:hAnsiTheme="majorBidi" w:cstheme="majorBidi"/>
          <w:sz w:val="24"/>
          <w:szCs w:val="24"/>
        </w:rPr>
        <w:t>is</w:t>
      </w:r>
      <w:r w:rsidR="00615E1D" w:rsidRPr="007545AF">
        <w:rPr>
          <w:rFonts w:asciiTheme="majorBidi" w:hAnsiTheme="majorBidi" w:cstheme="majorBidi"/>
          <w:sz w:val="24"/>
          <w:szCs w:val="24"/>
        </w:rPr>
        <w:t xml:space="preserve"> not known</w:t>
      </w:r>
      <w:r w:rsidRPr="007545AF">
        <w:rPr>
          <w:rFonts w:asciiTheme="majorBidi" w:hAnsiTheme="majorBidi" w:cstheme="majorBidi"/>
          <w:sz w:val="24"/>
          <w:szCs w:val="24"/>
        </w:rPr>
        <w:t xml:space="preserve"> in our country especially in Yazd province</w:t>
      </w:r>
      <w:r w:rsidR="00615E1D" w:rsidRPr="007545AF">
        <w:rPr>
          <w:rFonts w:asciiTheme="majorBidi" w:hAnsiTheme="majorBidi" w:cstheme="majorBidi"/>
          <w:sz w:val="24"/>
          <w:szCs w:val="24"/>
        </w:rPr>
        <w:t xml:space="preserve">, the aim of this study was to evaluate </w:t>
      </w:r>
      <w:r w:rsidR="001072D1" w:rsidRPr="007545AF">
        <w:rPr>
          <w:rFonts w:asciiTheme="majorBidi" w:hAnsiTheme="majorBidi" w:cstheme="majorBidi"/>
          <w:sz w:val="24"/>
          <w:szCs w:val="24"/>
        </w:rPr>
        <w:t xml:space="preserve">frequency distribution of acute abdominal pain </w:t>
      </w:r>
      <w:r w:rsidR="00E81B26" w:rsidRPr="007545AF">
        <w:rPr>
          <w:rFonts w:asciiTheme="majorBidi" w:hAnsiTheme="majorBidi" w:cstheme="majorBidi"/>
          <w:sz w:val="24"/>
          <w:szCs w:val="24"/>
        </w:rPr>
        <w:t xml:space="preserve">reason </w:t>
      </w:r>
      <w:r w:rsidR="001072D1" w:rsidRPr="007545AF">
        <w:rPr>
          <w:rFonts w:asciiTheme="majorBidi" w:hAnsiTheme="majorBidi" w:cstheme="majorBidi"/>
          <w:sz w:val="24"/>
          <w:szCs w:val="24"/>
        </w:rPr>
        <w:t xml:space="preserve">in patients referred to </w:t>
      </w:r>
      <w:proofErr w:type="spellStart"/>
      <w:r w:rsidR="001072D1" w:rsidRPr="007545AF">
        <w:rPr>
          <w:rFonts w:asciiTheme="majorBidi" w:hAnsiTheme="majorBidi" w:cstheme="majorBidi"/>
          <w:sz w:val="24"/>
          <w:szCs w:val="24"/>
        </w:rPr>
        <w:t>Shahid</w:t>
      </w:r>
      <w:proofErr w:type="spellEnd"/>
      <w:r w:rsidR="001072D1" w:rsidRPr="007545AF">
        <w:rPr>
          <w:rFonts w:asciiTheme="majorBidi" w:hAnsiTheme="majorBidi" w:cstheme="majorBidi"/>
          <w:sz w:val="24"/>
          <w:szCs w:val="24"/>
        </w:rPr>
        <w:t xml:space="preserve"> </w:t>
      </w:r>
      <w:proofErr w:type="spellStart"/>
      <w:r w:rsidR="001072D1" w:rsidRPr="007545AF">
        <w:rPr>
          <w:rFonts w:asciiTheme="majorBidi" w:hAnsiTheme="majorBidi" w:cstheme="majorBidi"/>
          <w:sz w:val="24"/>
          <w:szCs w:val="24"/>
        </w:rPr>
        <w:t>Sadoughi</w:t>
      </w:r>
      <w:proofErr w:type="spellEnd"/>
      <w:r w:rsidR="001072D1" w:rsidRPr="007545AF">
        <w:rPr>
          <w:rFonts w:asciiTheme="majorBidi" w:hAnsiTheme="majorBidi" w:cstheme="majorBidi"/>
          <w:sz w:val="24"/>
          <w:szCs w:val="24"/>
        </w:rPr>
        <w:t xml:space="preserve"> hospital during 2016-2017.</w:t>
      </w:r>
    </w:p>
    <w:p w:rsidR="00951618" w:rsidRPr="007545AF" w:rsidRDefault="00951618"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Materials and Methods</w:t>
      </w:r>
    </w:p>
    <w:p w:rsidR="00B20169" w:rsidRPr="007545AF" w:rsidRDefault="00951618"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This descriptive cross sectional study was </w:t>
      </w:r>
      <w:r w:rsidR="00273654" w:rsidRPr="007545AF">
        <w:rPr>
          <w:rFonts w:asciiTheme="majorBidi" w:hAnsiTheme="majorBidi" w:cstheme="majorBidi"/>
          <w:sz w:val="24"/>
          <w:szCs w:val="24"/>
        </w:rPr>
        <w:t>conducted</w:t>
      </w:r>
      <w:r w:rsidRPr="007545AF">
        <w:rPr>
          <w:rFonts w:asciiTheme="majorBidi" w:hAnsiTheme="majorBidi" w:cstheme="majorBidi"/>
          <w:sz w:val="24"/>
          <w:szCs w:val="24"/>
        </w:rPr>
        <w:t xml:space="preserve"> on </w:t>
      </w:r>
      <w:r w:rsidR="00C32AD4" w:rsidRPr="007545AF">
        <w:rPr>
          <w:rFonts w:asciiTheme="majorBidi" w:hAnsiTheme="majorBidi" w:cstheme="majorBidi"/>
          <w:sz w:val="24"/>
          <w:szCs w:val="24"/>
        </w:rPr>
        <w:t>352</w:t>
      </w:r>
      <w:r w:rsidR="00273654" w:rsidRPr="007545AF">
        <w:rPr>
          <w:rFonts w:asciiTheme="majorBidi" w:hAnsiTheme="majorBidi" w:cstheme="majorBidi"/>
          <w:sz w:val="24"/>
          <w:szCs w:val="24"/>
        </w:rPr>
        <w:t xml:space="preserve"> patients with acute abdominal pain </w:t>
      </w:r>
      <w:r w:rsidR="006422CF" w:rsidRPr="007545AF">
        <w:rPr>
          <w:rFonts w:asciiTheme="majorBidi" w:hAnsiTheme="majorBidi" w:cstheme="majorBidi"/>
          <w:sz w:val="24"/>
          <w:szCs w:val="24"/>
        </w:rPr>
        <w:t>in</w:t>
      </w:r>
      <w:r w:rsidR="00273654" w:rsidRPr="007545AF">
        <w:rPr>
          <w:rFonts w:asciiTheme="majorBidi" w:hAnsiTheme="majorBidi" w:cstheme="majorBidi"/>
          <w:sz w:val="24"/>
          <w:szCs w:val="24"/>
        </w:rPr>
        <w:t xml:space="preserve"> </w:t>
      </w:r>
      <w:proofErr w:type="spellStart"/>
      <w:r w:rsidR="001847F9" w:rsidRPr="007545AF">
        <w:rPr>
          <w:rFonts w:asciiTheme="majorBidi" w:hAnsiTheme="majorBidi" w:cstheme="majorBidi"/>
          <w:sz w:val="24"/>
          <w:szCs w:val="24"/>
        </w:rPr>
        <w:t>Shahid</w:t>
      </w:r>
      <w:proofErr w:type="spellEnd"/>
      <w:r w:rsidR="001847F9" w:rsidRPr="007545AF">
        <w:rPr>
          <w:rFonts w:asciiTheme="majorBidi" w:hAnsiTheme="majorBidi" w:cstheme="majorBidi"/>
          <w:sz w:val="24"/>
          <w:szCs w:val="24"/>
        </w:rPr>
        <w:t xml:space="preserve"> </w:t>
      </w:r>
      <w:proofErr w:type="spellStart"/>
      <w:r w:rsidR="001847F9" w:rsidRPr="007545AF">
        <w:rPr>
          <w:rFonts w:asciiTheme="majorBidi" w:hAnsiTheme="majorBidi" w:cstheme="majorBidi"/>
          <w:sz w:val="24"/>
          <w:szCs w:val="24"/>
        </w:rPr>
        <w:t>Sadoughi</w:t>
      </w:r>
      <w:proofErr w:type="spellEnd"/>
      <w:r w:rsidR="001847F9" w:rsidRPr="007545AF">
        <w:rPr>
          <w:rFonts w:asciiTheme="majorBidi" w:hAnsiTheme="majorBidi" w:cstheme="majorBidi"/>
          <w:sz w:val="24"/>
          <w:szCs w:val="24"/>
        </w:rPr>
        <w:t xml:space="preserve"> hospital during 2016-2017.</w:t>
      </w:r>
      <w:r w:rsidR="00D62B65" w:rsidRPr="007545AF">
        <w:rPr>
          <w:rFonts w:asciiTheme="majorBidi" w:hAnsiTheme="majorBidi" w:cstheme="majorBidi"/>
          <w:sz w:val="24"/>
          <w:szCs w:val="24"/>
        </w:rPr>
        <w:t xml:space="preserve"> </w:t>
      </w:r>
      <w:r w:rsidR="00B03D08" w:rsidRPr="007545AF">
        <w:rPr>
          <w:rFonts w:asciiTheme="majorBidi" w:hAnsiTheme="majorBidi" w:cstheme="majorBidi"/>
          <w:sz w:val="24"/>
          <w:szCs w:val="24"/>
        </w:rPr>
        <w:t xml:space="preserve">After taking </w:t>
      </w:r>
      <w:r w:rsidR="00346F8E" w:rsidRPr="007545AF">
        <w:rPr>
          <w:rFonts w:asciiTheme="majorBidi" w:hAnsiTheme="majorBidi" w:cstheme="majorBidi"/>
          <w:sz w:val="24"/>
          <w:szCs w:val="24"/>
        </w:rPr>
        <w:t xml:space="preserve">written informed consent, </w:t>
      </w:r>
      <w:r w:rsidR="00B03D08" w:rsidRPr="007545AF">
        <w:rPr>
          <w:rFonts w:asciiTheme="majorBidi" w:hAnsiTheme="majorBidi" w:cstheme="majorBidi"/>
          <w:sz w:val="24"/>
          <w:szCs w:val="24"/>
        </w:rPr>
        <w:t xml:space="preserve">this study was approved by </w:t>
      </w:r>
      <w:r w:rsidR="00816140" w:rsidRPr="007545AF">
        <w:rPr>
          <w:rFonts w:asciiTheme="majorBidi" w:hAnsiTheme="majorBidi" w:cstheme="majorBidi"/>
          <w:sz w:val="24"/>
          <w:szCs w:val="24"/>
        </w:rPr>
        <w:t xml:space="preserve">ethics committee of </w:t>
      </w:r>
      <w:proofErr w:type="spellStart"/>
      <w:r w:rsidR="00B03D08" w:rsidRPr="007545AF">
        <w:rPr>
          <w:rFonts w:asciiTheme="majorBidi" w:hAnsiTheme="majorBidi" w:cstheme="majorBidi"/>
          <w:sz w:val="24"/>
          <w:szCs w:val="24"/>
        </w:rPr>
        <w:t>Shahid</w:t>
      </w:r>
      <w:proofErr w:type="spellEnd"/>
      <w:r w:rsidR="00B03D08" w:rsidRPr="007545AF">
        <w:rPr>
          <w:rFonts w:asciiTheme="majorBidi" w:hAnsiTheme="majorBidi" w:cstheme="majorBidi"/>
          <w:sz w:val="24"/>
          <w:szCs w:val="24"/>
        </w:rPr>
        <w:t xml:space="preserve"> </w:t>
      </w:r>
      <w:proofErr w:type="spellStart"/>
      <w:r w:rsidR="00B03D08" w:rsidRPr="007545AF">
        <w:rPr>
          <w:rFonts w:asciiTheme="majorBidi" w:hAnsiTheme="majorBidi" w:cstheme="majorBidi"/>
          <w:sz w:val="24"/>
          <w:szCs w:val="24"/>
        </w:rPr>
        <w:t>Sadoughi</w:t>
      </w:r>
      <w:proofErr w:type="spellEnd"/>
      <w:r w:rsidR="00B03D08" w:rsidRPr="007545AF">
        <w:rPr>
          <w:rFonts w:asciiTheme="majorBidi" w:hAnsiTheme="majorBidi" w:cstheme="majorBidi"/>
          <w:sz w:val="24"/>
          <w:szCs w:val="24"/>
        </w:rPr>
        <w:t xml:space="preserve"> University of Medical Sciences.</w:t>
      </w:r>
      <w:r w:rsidR="00342658" w:rsidRPr="007545AF">
        <w:rPr>
          <w:rFonts w:asciiTheme="majorBidi" w:hAnsiTheme="majorBidi" w:cstheme="majorBidi"/>
          <w:sz w:val="24"/>
          <w:szCs w:val="24"/>
        </w:rPr>
        <w:t xml:space="preserve"> Data were extracted from medical records by HIS software. </w:t>
      </w:r>
      <w:r w:rsidR="00D62B65" w:rsidRPr="007545AF">
        <w:rPr>
          <w:rFonts w:asciiTheme="majorBidi" w:hAnsiTheme="majorBidi" w:cstheme="majorBidi"/>
          <w:sz w:val="24"/>
          <w:szCs w:val="24"/>
        </w:rPr>
        <w:t>Demographic data including age and sex</w:t>
      </w:r>
      <w:r w:rsidR="003C1EF6" w:rsidRPr="007545AF">
        <w:rPr>
          <w:rFonts w:asciiTheme="majorBidi" w:hAnsiTheme="majorBidi" w:cstheme="majorBidi"/>
          <w:sz w:val="24"/>
          <w:szCs w:val="24"/>
        </w:rPr>
        <w:t>,</w:t>
      </w:r>
      <w:r w:rsidR="00D62B65" w:rsidRPr="007545AF">
        <w:rPr>
          <w:rFonts w:asciiTheme="majorBidi" w:hAnsiTheme="majorBidi" w:cstheme="majorBidi"/>
          <w:sz w:val="24"/>
          <w:szCs w:val="24"/>
        </w:rPr>
        <w:t xml:space="preserve"> underl</w:t>
      </w:r>
      <w:r w:rsidR="007B4963" w:rsidRPr="007545AF">
        <w:rPr>
          <w:rFonts w:asciiTheme="majorBidi" w:hAnsiTheme="majorBidi" w:cstheme="majorBidi"/>
          <w:sz w:val="24"/>
          <w:szCs w:val="24"/>
        </w:rPr>
        <w:t>ying</w:t>
      </w:r>
      <w:r w:rsidR="00D62B65" w:rsidRPr="007545AF">
        <w:rPr>
          <w:rFonts w:asciiTheme="majorBidi" w:hAnsiTheme="majorBidi" w:cstheme="majorBidi"/>
          <w:sz w:val="24"/>
          <w:szCs w:val="24"/>
        </w:rPr>
        <w:t xml:space="preserve"> disease</w:t>
      </w:r>
      <w:r w:rsidR="003C1EF6" w:rsidRPr="007545AF">
        <w:rPr>
          <w:rFonts w:asciiTheme="majorBidi" w:hAnsiTheme="majorBidi" w:cstheme="majorBidi"/>
          <w:sz w:val="24"/>
          <w:szCs w:val="24"/>
        </w:rPr>
        <w:t xml:space="preserve"> and others</w:t>
      </w:r>
      <w:r w:rsidR="00D62B65" w:rsidRPr="007545AF">
        <w:rPr>
          <w:rFonts w:asciiTheme="majorBidi" w:hAnsiTheme="majorBidi" w:cstheme="majorBidi"/>
          <w:sz w:val="24"/>
          <w:szCs w:val="24"/>
        </w:rPr>
        <w:t xml:space="preserve"> was </w:t>
      </w:r>
      <w:r w:rsidR="00342658" w:rsidRPr="007545AF">
        <w:rPr>
          <w:rFonts w:asciiTheme="majorBidi" w:hAnsiTheme="majorBidi" w:cstheme="majorBidi"/>
          <w:sz w:val="24"/>
          <w:szCs w:val="24"/>
        </w:rPr>
        <w:t xml:space="preserve">also </w:t>
      </w:r>
      <w:r w:rsidR="00D62B65" w:rsidRPr="007545AF">
        <w:rPr>
          <w:rFonts w:asciiTheme="majorBidi" w:hAnsiTheme="majorBidi" w:cstheme="majorBidi"/>
          <w:sz w:val="24"/>
          <w:szCs w:val="24"/>
        </w:rPr>
        <w:t xml:space="preserve">extracted from medical records. </w:t>
      </w:r>
      <w:r w:rsidR="007B4963" w:rsidRPr="007545AF">
        <w:rPr>
          <w:rFonts w:asciiTheme="majorBidi" w:hAnsiTheme="majorBidi" w:cstheme="majorBidi"/>
          <w:sz w:val="24"/>
          <w:szCs w:val="24"/>
        </w:rPr>
        <w:t xml:space="preserve">Unwillingness to participate in the study caused patients exclude from the study.  Moreover, incomplete file </w:t>
      </w:r>
      <w:r w:rsidR="006422CF" w:rsidRPr="007545AF">
        <w:rPr>
          <w:rFonts w:asciiTheme="majorBidi" w:hAnsiTheme="majorBidi" w:cstheme="majorBidi"/>
          <w:sz w:val="24"/>
          <w:szCs w:val="24"/>
        </w:rPr>
        <w:t xml:space="preserve">was another factor for excluding of patients. </w:t>
      </w:r>
      <w:r w:rsidR="00B34064" w:rsidRPr="007545AF">
        <w:rPr>
          <w:rFonts w:asciiTheme="majorBidi" w:hAnsiTheme="majorBidi" w:cstheme="majorBidi"/>
          <w:sz w:val="24"/>
          <w:szCs w:val="24"/>
        </w:rPr>
        <w:t xml:space="preserve">Primary and secondary diagnosis of disease was performed according to opinion of physician. </w:t>
      </w:r>
      <w:r w:rsidR="00B20169" w:rsidRPr="007545AF">
        <w:rPr>
          <w:rFonts w:asciiTheme="majorBidi" w:hAnsiTheme="majorBidi" w:cstheme="majorBidi"/>
          <w:sz w:val="24"/>
          <w:szCs w:val="24"/>
        </w:rPr>
        <w:t xml:space="preserve"> </w:t>
      </w:r>
      <w:r w:rsidR="00250C28" w:rsidRPr="007545AF">
        <w:rPr>
          <w:rFonts w:asciiTheme="majorBidi" w:hAnsiTheme="majorBidi" w:cstheme="majorBidi"/>
          <w:sz w:val="24"/>
          <w:szCs w:val="24"/>
        </w:rPr>
        <w:t xml:space="preserve">Independent t </w:t>
      </w:r>
      <w:r w:rsidR="00250C28" w:rsidRPr="00012BE3">
        <w:rPr>
          <w:rFonts w:asciiTheme="majorBidi" w:hAnsiTheme="majorBidi" w:cstheme="majorBidi"/>
          <w:sz w:val="24"/>
          <w:szCs w:val="24"/>
        </w:rPr>
        <w:t>test and Chi Square test was</w:t>
      </w:r>
      <w:r w:rsidR="00250C28" w:rsidRPr="007545AF">
        <w:rPr>
          <w:rFonts w:asciiTheme="majorBidi" w:hAnsiTheme="majorBidi" w:cstheme="majorBidi"/>
          <w:sz w:val="24"/>
          <w:szCs w:val="24"/>
        </w:rPr>
        <w:t xml:space="preserve"> used for analyzing data. P&lt;0.05 was considered statistically significant.</w:t>
      </w:r>
    </w:p>
    <w:p w:rsidR="00D46AA9" w:rsidRPr="007545AF" w:rsidRDefault="00D46AA9"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Results</w:t>
      </w:r>
    </w:p>
    <w:p w:rsidR="00720607" w:rsidRPr="007545AF" w:rsidRDefault="00720607"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Among 352 patients who refer</w:t>
      </w:r>
      <w:r w:rsidR="002A54C2">
        <w:rPr>
          <w:rFonts w:asciiTheme="majorBidi" w:hAnsiTheme="majorBidi" w:cstheme="majorBidi"/>
          <w:sz w:val="24"/>
          <w:szCs w:val="24"/>
        </w:rPr>
        <w:t>r</w:t>
      </w:r>
      <w:r w:rsidRPr="007545AF">
        <w:rPr>
          <w:rFonts w:asciiTheme="majorBidi" w:hAnsiTheme="majorBidi" w:cstheme="majorBidi"/>
          <w:sz w:val="24"/>
          <w:szCs w:val="24"/>
        </w:rPr>
        <w:t xml:space="preserve">ed to </w:t>
      </w:r>
      <w:proofErr w:type="spellStart"/>
      <w:r w:rsidRPr="007545AF">
        <w:rPr>
          <w:rFonts w:asciiTheme="majorBidi" w:hAnsiTheme="majorBidi" w:cstheme="majorBidi"/>
          <w:sz w:val="24"/>
          <w:szCs w:val="24"/>
        </w:rPr>
        <w:t>Shahid</w:t>
      </w:r>
      <w:proofErr w:type="spellEnd"/>
      <w:r w:rsidRPr="007545AF">
        <w:rPr>
          <w:rFonts w:asciiTheme="majorBidi" w:hAnsiTheme="majorBidi" w:cstheme="majorBidi"/>
          <w:sz w:val="24"/>
          <w:szCs w:val="24"/>
        </w:rPr>
        <w:t xml:space="preserve"> </w:t>
      </w:r>
      <w:proofErr w:type="spellStart"/>
      <w:r w:rsidRPr="007545AF">
        <w:rPr>
          <w:rFonts w:asciiTheme="majorBidi" w:hAnsiTheme="majorBidi" w:cstheme="majorBidi"/>
          <w:sz w:val="24"/>
          <w:szCs w:val="24"/>
        </w:rPr>
        <w:t>Sadoughi</w:t>
      </w:r>
      <w:proofErr w:type="spellEnd"/>
      <w:r w:rsidRPr="007545AF">
        <w:rPr>
          <w:rFonts w:asciiTheme="majorBidi" w:hAnsiTheme="majorBidi" w:cstheme="majorBidi"/>
          <w:sz w:val="24"/>
          <w:szCs w:val="24"/>
        </w:rPr>
        <w:t xml:space="preserve"> hospital, 180</w:t>
      </w:r>
      <w:r w:rsidR="00205EDD" w:rsidRPr="007545AF">
        <w:rPr>
          <w:rFonts w:asciiTheme="majorBidi" w:hAnsiTheme="majorBidi" w:cstheme="majorBidi"/>
          <w:sz w:val="24"/>
          <w:szCs w:val="24"/>
        </w:rPr>
        <w:t xml:space="preserve"> (51.1</w:t>
      </w:r>
      <w:r w:rsidR="00205EDD" w:rsidRPr="007545AF">
        <w:rPr>
          <w:rFonts w:asciiTheme="majorBidi" w:hAnsiTheme="majorBidi" w:cstheme="majorBidi"/>
          <w:sz w:val="24"/>
          <w:szCs w:val="24"/>
          <w:rtl/>
        </w:rPr>
        <w:t>٪</w:t>
      </w:r>
      <w:r w:rsidR="00205EDD" w:rsidRPr="007545AF">
        <w:rPr>
          <w:rFonts w:asciiTheme="majorBidi" w:hAnsiTheme="majorBidi" w:cstheme="majorBidi"/>
          <w:sz w:val="24"/>
          <w:szCs w:val="24"/>
        </w:rPr>
        <w:t>)</w:t>
      </w:r>
      <w:r w:rsidRPr="007545AF">
        <w:rPr>
          <w:rFonts w:asciiTheme="majorBidi" w:hAnsiTheme="majorBidi" w:cstheme="majorBidi"/>
          <w:sz w:val="24"/>
          <w:szCs w:val="24"/>
        </w:rPr>
        <w:t xml:space="preserve"> were male and 172</w:t>
      </w:r>
      <w:r w:rsidR="00205EDD" w:rsidRPr="007545AF">
        <w:rPr>
          <w:rFonts w:asciiTheme="majorBidi" w:hAnsiTheme="majorBidi" w:cstheme="majorBidi"/>
          <w:sz w:val="24"/>
          <w:szCs w:val="24"/>
        </w:rPr>
        <w:t>(48.9</w:t>
      </w:r>
      <w:r w:rsidR="00205EDD" w:rsidRPr="007545AF">
        <w:rPr>
          <w:rFonts w:asciiTheme="majorBidi" w:hAnsiTheme="majorBidi" w:cstheme="majorBidi"/>
          <w:sz w:val="24"/>
          <w:szCs w:val="24"/>
          <w:rtl/>
        </w:rPr>
        <w:t>٪</w:t>
      </w:r>
      <w:r w:rsidR="00205EDD" w:rsidRPr="007545AF">
        <w:rPr>
          <w:rFonts w:asciiTheme="majorBidi" w:hAnsiTheme="majorBidi" w:cstheme="majorBidi"/>
          <w:sz w:val="24"/>
          <w:szCs w:val="24"/>
        </w:rPr>
        <w:t xml:space="preserve">) </w:t>
      </w:r>
      <w:r w:rsidRPr="007545AF">
        <w:rPr>
          <w:rFonts w:asciiTheme="majorBidi" w:hAnsiTheme="majorBidi" w:cstheme="majorBidi"/>
          <w:sz w:val="24"/>
          <w:szCs w:val="24"/>
        </w:rPr>
        <w:t>female.</w:t>
      </w:r>
      <w:r w:rsidR="004B53D4" w:rsidRPr="007545AF">
        <w:rPr>
          <w:rFonts w:asciiTheme="majorBidi" w:hAnsiTheme="majorBidi" w:cstheme="majorBidi"/>
          <w:sz w:val="24"/>
          <w:szCs w:val="24"/>
        </w:rPr>
        <w:t xml:space="preserve"> Among them, 254</w:t>
      </w:r>
      <w:r w:rsidR="00804554" w:rsidRPr="007545AF">
        <w:rPr>
          <w:rFonts w:asciiTheme="majorBidi" w:hAnsiTheme="majorBidi" w:cstheme="majorBidi"/>
          <w:sz w:val="24"/>
          <w:szCs w:val="24"/>
        </w:rPr>
        <w:t xml:space="preserve"> patients were </w:t>
      </w:r>
      <w:r w:rsidR="00F94393" w:rsidRPr="007545AF">
        <w:rPr>
          <w:rFonts w:asciiTheme="majorBidi" w:hAnsiTheme="majorBidi" w:cstheme="majorBidi"/>
          <w:sz w:val="24"/>
          <w:szCs w:val="24"/>
        </w:rPr>
        <w:t>married</w:t>
      </w:r>
      <w:r w:rsidR="00804554" w:rsidRPr="007545AF">
        <w:rPr>
          <w:rFonts w:asciiTheme="majorBidi" w:hAnsiTheme="majorBidi" w:cstheme="majorBidi"/>
          <w:sz w:val="24"/>
          <w:szCs w:val="24"/>
        </w:rPr>
        <w:t>.</w:t>
      </w:r>
      <w:r w:rsidR="001D4227" w:rsidRPr="007545AF">
        <w:rPr>
          <w:rFonts w:asciiTheme="majorBidi" w:hAnsiTheme="majorBidi" w:cstheme="majorBidi"/>
          <w:sz w:val="24"/>
          <w:szCs w:val="24"/>
        </w:rPr>
        <w:t xml:space="preserve"> </w:t>
      </w:r>
      <w:r w:rsidR="00276BF3" w:rsidRPr="007545AF">
        <w:rPr>
          <w:rFonts w:asciiTheme="majorBidi" w:hAnsiTheme="majorBidi" w:cstheme="majorBidi"/>
          <w:sz w:val="24"/>
          <w:szCs w:val="24"/>
        </w:rPr>
        <w:t>Most visited</w:t>
      </w:r>
      <w:r w:rsidR="001D4227" w:rsidRPr="007545AF">
        <w:rPr>
          <w:rFonts w:asciiTheme="majorBidi" w:hAnsiTheme="majorBidi" w:cstheme="majorBidi"/>
          <w:sz w:val="24"/>
          <w:szCs w:val="24"/>
        </w:rPr>
        <w:t xml:space="preserve"> was in summer </w:t>
      </w:r>
      <w:r w:rsidR="00463562" w:rsidRPr="007545AF">
        <w:rPr>
          <w:rFonts w:asciiTheme="majorBidi" w:hAnsiTheme="majorBidi" w:cstheme="majorBidi"/>
          <w:sz w:val="24"/>
          <w:szCs w:val="24"/>
        </w:rPr>
        <w:lastRenderedPageBreak/>
        <w:t>season (29.4</w:t>
      </w:r>
      <w:r w:rsidR="00463562" w:rsidRPr="007545AF">
        <w:rPr>
          <w:rFonts w:asciiTheme="majorBidi" w:hAnsiTheme="majorBidi" w:cstheme="majorBidi"/>
          <w:sz w:val="24"/>
          <w:szCs w:val="24"/>
          <w:rtl/>
        </w:rPr>
        <w:t>٪</w:t>
      </w:r>
      <w:r w:rsidR="00463562" w:rsidRPr="007545AF">
        <w:rPr>
          <w:rFonts w:asciiTheme="majorBidi" w:hAnsiTheme="majorBidi" w:cstheme="majorBidi"/>
          <w:sz w:val="24"/>
          <w:szCs w:val="24"/>
        </w:rPr>
        <w:t>).</w:t>
      </w:r>
      <w:r w:rsidR="00276BF3" w:rsidRPr="007545AF">
        <w:rPr>
          <w:rFonts w:asciiTheme="majorBidi" w:hAnsiTheme="majorBidi" w:cstheme="majorBidi"/>
          <w:sz w:val="24"/>
          <w:szCs w:val="24"/>
        </w:rPr>
        <w:t xml:space="preserve"> Moreover, 13 patients were pregnant (3.69</w:t>
      </w:r>
      <w:r w:rsidR="00276BF3" w:rsidRPr="007545AF">
        <w:rPr>
          <w:rFonts w:asciiTheme="majorBidi" w:hAnsiTheme="majorBidi" w:cstheme="majorBidi"/>
          <w:sz w:val="24"/>
          <w:szCs w:val="24"/>
          <w:rtl/>
        </w:rPr>
        <w:t>٪</w:t>
      </w:r>
      <w:r w:rsidR="00276BF3" w:rsidRPr="007545AF">
        <w:rPr>
          <w:rFonts w:asciiTheme="majorBidi" w:hAnsiTheme="majorBidi" w:cstheme="majorBidi"/>
          <w:sz w:val="24"/>
          <w:szCs w:val="24"/>
        </w:rPr>
        <w:t xml:space="preserve">). </w:t>
      </w:r>
      <w:r w:rsidR="009421E6" w:rsidRPr="007545AF">
        <w:rPr>
          <w:rFonts w:asciiTheme="majorBidi" w:hAnsiTheme="majorBidi" w:cstheme="majorBidi"/>
          <w:sz w:val="24"/>
          <w:szCs w:val="24"/>
        </w:rPr>
        <w:t xml:space="preserve">Smoking </w:t>
      </w:r>
      <w:r w:rsidR="0058387A" w:rsidRPr="007545AF">
        <w:rPr>
          <w:rFonts w:asciiTheme="majorBidi" w:hAnsiTheme="majorBidi" w:cstheme="majorBidi"/>
          <w:sz w:val="24"/>
          <w:szCs w:val="24"/>
        </w:rPr>
        <w:t xml:space="preserve">and addiction </w:t>
      </w:r>
      <w:r w:rsidR="009421E6" w:rsidRPr="007545AF">
        <w:rPr>
          <w:rFonts w:asciiTheme="majorBidi" w:hAnsiTheme="majorBidi" w:cstheme="majorBidi"/>
          <w:sz w:val="24"/>
          <w:szCs w:val="24"/>
        </w:rPr>
        <w:t>was seen in 28 (8</w:t>
      </w:r>
      <w:r w:rsidR="009421E6" w:rsidRPr="007545AF">
        <w:rPr>
          <w:rFonts w:asciiTheme="majorBidi" w:hAnsiTheme="majorBidi" w:cstheme="majorBidi"/>
          <w:sz w:val="24"/>
          <w:szCs w:val="24"/>
          <w:rtl/>
        </w:rPr>
        <w:t>٪</w:t>
      </w:r>
      <w:r w:rsidR="0058387A" w:rsidRPr="007545AF">
        <w:rPr>
          <w:rFonts w:asciiTheme="majorBidi" w:hAnsiTheme="majorBidi" w:cstheme="majorBidi"/>
          <w:sz w:val="24"/>
          <w:szCs w:val="24"/>
        </w:rPr>
        <w:t>) and 49(14</w:t>
      </w:r>
      <w:r w:rsidR="0058387A" w:rsidRPr="007545AF">
        <w:rPr>
          <w:rFonts w:asciiTheme="majorBidi" w:hAnsiTheme="majorBidi" w:cstheme="majorBidi"/>
          <w:sz w:val="24"/>
          <w:szCs w:val="24"/>
          <w:rtl/>
        </w:rPr>
        <w:t>٪</w:t>
      </w:r>
      <w:r w:rsidR="0058387A" w:rsidRPr="007545AF">
        <w:rPr>
          <w:rFonts w:asciiTheme="majorBidi" w:hAnsiTheme="majorBidi" w:cstheme="majorBidi"/>
          <w:sz w:val="24"/>
          <w:szCs w:val="24"/>
        </w:rPr>
        <w:t xml:space="preserve">) patients, respectively. </w:t>
      </w:r>
    </w:p>
    <w:p w:rsidR="00F13459" w:rsidRPr="007545AF" w:rsidRDefault="00F13459"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Frequency of patients</w:t>
      </w:r>
      <w:r w:rsidR="00517B34" w:rsidRPr="007545AF">
        <w:rPr>
          <w:rFonts w:asciiTheme="majorBidi" w:hAnsiTheme="majorBidi" w:cstheme="majorBidi"/>
          <w:sz w:val="24"/>
          <w:szCs w:val="24"/>
        </w:rPr>
        <w:t xml:space="preserve"> with acute abdominal pain </w:t>
      </w:r>
      <w:r w:rsidRPr="007545AF">
        <w:rPr>
          <w:rFonts w:asciiTheme="majorBidi" w:hAnsiTheme="majorBidi" w:cstheme="majorBidi"/>
          <w:sz w:val="24"/>
          <w:szCs w:val="24"/>
        </w:rPr>
        <w:t xml:space="preserve">in terms of age range is shown in </w:t>
      </w:r>
      <w:r w:rsidR="00A658B6" w:rsidRPr="00A658B6">
        <w:rPr>
          <w:rFonts w:asciiTheme="majorBidi" w:hAnsiTheme="majorBidi" w:cstheme="majorBidi"/>
          <w:b/>
          <w:bCs/>
          <w:sz w:val="24"/>
          <w:szCs w:val="24"/>
        </w:rPr>
        <w:t>T</w:t>
      </w:r>
      <w:r w:rsidRPr="00A658B6">
        <w:rPr>
          <w:rFonts w:asciiTheme="majorBidi" w:hAnsiTheme="majorBidi" w:cstheme="majorBidi"/>
          <w:b/>
          <w:bCs/>
          <w:sz w:val="24"/>
          <w:szCs w:val="24"/>
        </w:rPr>
        <w:t>able 1.</w:t>
      </w:r>
      <w:r w:rsidRPr="007545AF">
        <w:rPr>
          <w:rFonts w:asciiTheme="majorBidi" w:hAnsiTheme="majorBidi" w:cstheme="majorBidi"/>
          <w:sz w:val="24"/>
          <w:szCs w:val="24"/>
        </w:rPr>
        <w:t xml:space="preserve"> </w:t>
      </w:r>
    </w:p>
    <w:p w:rsidR="004D49DC" w:rsidRPr="007545AF" w:rsidRDefault="00F94393" w:rsidP="00F94393">
      <w:pPr>
        <w:bidi w:val="0"/>
        <w:spacing w:line="360" w:lineRule="auto"/>
        <w:jc w:val="both"/>
        <w:rPr>
          <w:rFonts w:asciiTheme="majorBidi" w:hAnsiTheme="majorBidi" w:cstheme="majorBidi"/>
          <w:sz w:val="24"/>
          <w:szCs w:val="24"/>
        </w:rPr>
      </w:pPr>
      <w:r w:rsidRPr="007545AF">
        <w:rPr>
          <w:rFonts w:asciiTheme="majorBidi" w:hAnsiTheme="majorBidi" w:cstheme="majorBidi"/>
          <w:sz w:val="24"/>
          <w:szCs w:val="24"/>
        </w:rPr>
        <w:t xml:space="preserve">As shown in table 1, the most patients are in age range of 51-70 years old. </w:t>
      </w:r>
    </w:p>
    <w:p w:rsidR="002C04BC" w:rsidRPr="007545AF" w:rsidRDefault="0031347D" w:rsidP="005F2FA0">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Moreover, in age range of 1-12 years old, 41.2</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patients were diagnosed by appendicitis, 33.3</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abdominal pain without any reason, 16.7</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w:t>
      </w:r>
      <w:r w:rsidR="00424F42" w:rsidRPr="007545AF">
        <w:rPr>
          <w:rFonts w:asciiTheme="majorBidi" w:hAnsiTheme="majorBidi" w:cstheme="majorBidi"/>
          <w:sz w:val="24"/>
          <w:szCs w:val="24"/>
        </w:rPr>
        <w:t xml:space="preserve">abdominal pain </w:t>
      </w:r>
      <w:r w:rsidR="00BD1125" w:rsidRPr="007545AF">
        <w:rPr>
          <w:rFonts w:asciiTheme="majorBidi" w:hAnsiTheme="majorBidi" w:cstheme="majorBidi"/>
          <w:sz w:val="24"/>
          <w:szCs w:val="24"/>
        </w:rPr>
        <w:t xml:space="preserve">following </w:t>
      </w:r>
      <w:r w:rsidR="00424F42" w:rsidRPr="007545AF">
        <w:rPr>
          <w:rFonts w:asciiTheme="majorBidi" w:hAnsiTheme="majorBidi" w:cstheme="majorBidi"/>
          <w:sz w:val="24"/>
          <w:szCs w:val="24"/>
        </w:rPr>
        <w:t>hit</w:t>
      </w:r>
      <w:r w:rsidRPr="007545AF">
        <w:rPr>
          <w:rFonts w:asciiTheme="majorBidi" w:hAnsiTheme="majorBidi" w:cstheme="majorBidi"/>
          <w:sz w:val="24"/>
          <w:szCs w:val="24"/>
        </w:rPr>
        <w:t xml:space="preserve"> and 8.3</w:t>
      </w:r>
      <w:r w:rsidR="00424F42" w:rsidRPr="007545AF">
        <w:rPr>
          <w:rFonts w:asciiTheme="majorBidi" w:hAnsiTheme="majorBidi" w:cstheme="majorBidi"/>
          <w:sz w:val="24"/>
          <w:szCs w:val="24"/>
          <w:rtl/>
        </w:rPr>
        <w:t xml:space="preserve"> </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intestinal obstruction. </w:t>
      </w:r>
      <w:r w:rsidR="00C101F9" w:rsidRPr="007545AF">
        <w:rPr>
          <w:rFonts w:asciiTheme="majorBidi" w:hAnsiTheme="majorBidi" w:cstheme="majorBidi"/>
          <w:sz w:val="24"/>
          <w:szCs w:val="24"/>
        </w:rPr>
        <w:t xml:space="preserve">Therefore significant difference was observed </w:t>
      </w:r>
      <w:r w:rsidR="00547B41" w:rsidRPr="007545AF">
        <w:rPr>
          <w:rFonts w:asciiTheme="majorBidi" w:hAnsiTheme="majorBidi" w:cstheme="majorBidi"/>
          <w:sz w:val="24"/>
          <w:szCs w:val="24"/>
        </w:rPr>
        <w:t xml:space="preserve">between </w:t>
      </w:r>
      <w:r w:rsidR="00604AD7" w:rsidRPr="007545AF">
        <w:rPr>
          <w:rFonts w:asciiTheme="majorBidi" w:hAnsiTheme="majorBidi" w:cstheme="majorBidi"/>
          <w:sz w:val="24"/>
          <w:szCs w:val="24"/>
        </w:rPr>
        <w:t xml:space="preserve">frequency of </w:t>
      </w:r>
      <w:r w:rsidR="005F2FA0" w:rsidRPr="007545AF">
        <w:rPr>
          <w:rFonts w:asciiTheme="majorBidi" w:hAnsiTheme="majorBidi" w:cstheme="majorBidi"/>
          <w:sz w:val="24"/>
          <w:szCs w:val="24"/>
        </w:rPr>
        <w:t xml:space="preserve">acute abdominal pain </w:t>
      </w:r>
      <w:r w:rsidR="00604AD7" w:rsidRPr="007545AF">
        <w:rPr>
          <w:rFonts w:asciiTheme="majorBidi" w:hAnsiTheme="majorBidi" w:cstheme="majorBidi"/>
          <w:sz w:val="24"/>
          <w:szCs w:val="24"/>
        </w:rPr>
        <w:t>in terms of age</w:t>
      </w:r>
      <w:r w:rsidR="00BA0AA1" w:rsidRPr="007545AF">
        <w:rPr>
          <w:rFonts w:asciiTheme="majorBidi" w:hAnsiTheme="majorBidi" w:cstheme="majorBidi"/>
          <w:sz w:val="24"/>
          <w:szCs w:val="24"/>
        </w:rPr>
        <w:t xml:space="preserve"> </w:t>
      </w:r>
      <w:r w:rsidR="00604AD7" w:rsidRPr="007545AF">
        <w:rPr>
          <w:rFonts w:asciiTheme="majorBidi" w:hAnsiTheme="majorBidi" w:cstheme="majorBidi"/>
          <w:sz w:val="24"/>
          <w:szCs w:val="24"/>
        </w:rPr>
        <w:t>(p=0.04).</w:t>
      </w:r>
    </w:p>
    <w:p w:rsidR="00424F42" w:rsidRPr="007545AF" w:rsidRDefault="00424F42" w:rsidP="00E81B2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Moreover, the prevalence of appendicitis was decreased with increasing age</w:t>
      </w:r>
      <w:r w:rsidR="005B3D0A" w:rsidRPr="007545AF">
        <w:rPr>
          <w:rFonts w:asciiTheme="majorBidi" w:hAnsiTheme="majorBidi" w:cstheme="majorBidi"/>
          <w:sz w:val="24"/>
          <w:szCs w:val="24"/>
        </w:rPr>
        <w:t>,</w:t>
      </w:r>
      <w:r w:rsidRPr="007545AF">
        <w:rPr>
          <w:rFonts w:asciiTheme="majorBidi" w:hAnsiTheme="majorBidi" w:cstheme="majorBidi"/>
          <w:sz w:val="24"/>
          <w:szCs w:val="24"/>
        </w:rPr>
        <w:t xml:space="preserve"> </w:t>
      </w:r>
      <w:r w:rsidR="005B3D0A" w:rsidRPr="007545AF">
        <w:rPr>
          <w:rFonts w:asciiTheme="majorBidi" w:hAnsiTheme="majorBidi" w:cstheme="majorBidi"/>
          <w:sz w:val="24"/>
          <w:szCs w:val="24"/>
        </w:rPr>
        <w:t>s</w:t>
      </w:r>
      <w:r w:rsidRPr="007545AF">
        <w:rPr>
          <w:rFonts w:asciiTheme="majorBidi" w:hAnsiTheme="majorBidi" w:cstheme="majorBidi"/>
          <w:sz w:val="24"/>
          <w:szCs w:val="24"/>
        </w:rPr>
        <w:t>o that 41.2</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children and 4.8</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old people had appendicitis. </w:t>
      </w:r>
      <w:proofErr w:type="spellStart"/>
      <w:r w:rsidRPr="007545AF">
        <w:rPr>
          <w:rFonts w:asciiTheme="majorBidi" w:hAnsiTheme="majorBidi" w:cstheme="majorBidi"/>
          <w:sz w:val="24"/>
          <w:szCs w:val="24"/>
        </w:rPr>
        <w:t>Cholecystitis</w:t>
      </w:r>
      <w:proofErr w:type="spellEnd"/>
      <w:r w:rsidRPr="007545AF">
        <w:rPr>
          <w:rFonts w:asciiTheme="majorBidi" w:hAnsiTheme="majorBidi" w:cstheme="majorBidi"/>
          <w:sz w:val="24"/>
          <w:szCs w:val="24"/>
        </w:rPr>
        <w:t xml:space="preserve"> was not observed in children and the most frequency was observed in patients with age range of 51-75 years old (24.4</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Intestinal obstruction increased with increasing age, so that the most frequency </w:t>
      </w:r>
      <w:r w:rsidR="005F2FA0" w:rsidRPr="007545AF">
        <w:rPr>
          <w:rFonts w:asciiTheme="majorBidi" w:hAnsiTheme="majorBidi" w:cstheme="majorBidi"/>
          <w:sz w:val="24"/>
          <w:szCs w:val="24"/>
        </w:rPr>
        <w:t>of intestinal obstruction</w:t>
      </w:r>
      <w:r w:rsidR="00DA0E6F" w:rsidRPr="007545AF">
        <w:rPr>
          <w:rFonts w:asciiTheme="majorBidi" w:hAnsiTheme="majorBidi" w:cstheme="majorBidi"/>
          <w:sz w:val="24"/>
          <w:szCs w:val="24"/>
        </w:rPr>
        <w:t xml:space="preserve"> </w:t>
      </w:r>
      <w:r w:rsidRPr="007545AF">
        <w:rPr>
          <w:rFonts w:asciiTheme="majorBidi" w:hAnsiTheme="majorBidi" w:cstheme="majorBidi"/>
          <w:sz w:val="24"/>
          <w:szCs w:val="24"/>
        </w:rPr>
        <w:t>was seen in old people (23.1</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Moreover, the prevalence of </w:t>
      </w:r>
      <w:r w:rsidR="00E81B26" w:rsidRPr="007545AF">
        <w:rPr>
          <w:rFonts w:asciiTheme="majorBidi" w:hAnsiTheme="majorBidi" w:cstheme="majorBidi"/>
          <w:sz w:val="24"/>
          <w:szCs w:val="24"/>
        </w:rPr>
        <w:t>acute abdominal pain</w:t>
      </w:r>
      <w:r w:rsidRPr="007545AF">
        <w:rPr>
          <w:rFonts w:asciiTheme="majorBidi" w:hAnsiTheme="majorBidi" w:cstheme="majorBidi"/>
          <w:sz w:val="24"/>
          <w:szCs w:val="24"/>
        </w:rPr>
        <w:t xml:space="preserve"> in old people was 28.6</w:t>
      </w:r>
      <w:r w:rsidRPr="007545AF">
        <w:rPr>
          <w:rFonts w:asciiTheme="majorBidi" w:hAnsiTheme="majorBidi" w:cstheme="majorBidi"/>
          <w:sz w:val="24"/>
          <w:szCs w:val="24"/>
          <w:rtl/>
        </w:rPr>
        <w:t>%</w:t>
      </w:r>
      <w:r w:rsidRPr="007545AF">
        <w:rPr>
          <w:rFonts w:asciiTheme="majorBidi" w:hAnsiTheme="majorBidi" w:cstheme="majorBidi"/>
          <w:sz w:val="24"/>
          <w:szCs w:val="24"/>
        </w:rPr>
        <w:t>.</w:t>
      </w:r>
      <w:r w:rsidR="00366572" w:rsidRPr="007545AF">
        <w:rPr>
          <w:rFonts w:asciiTheme="majorBidi" w:hAnsiTheme="majorBidi" w:cstheme="majorBidi"/>
          <w:sz w:val="24"/>
          <w:szCs w:val="24"/>
        </w:rPr>
        <w:t xml:space="preserve"> </w:t>
      </w:r>
    </w:p>
    <w:p w:rsidR="005B49C2" w:rsidRPr="007545AF" w:rsidRDefault="005B49C2" w:rsidP="00D805F9">
      <w:pPr>
        <w:bidi w:val="0"/>
        <w:spacing w:line="360" w:lineRule="auto"/>
        <w:jc w:val="both"/>
        <w:rPr>
          <w:rFonts w:asciiTheme="majorBidi" w:hAnsiTheme="majorBidi" w:cstheme="majorBidi"/>
          <w:sz w:val="24"/>
          <w:szCs w:val="24"/>
        </w:rPr>
      </w:pPr>
      <w:r w:rsidRPr="007545AF">
        <w:rPr>
          <w:rFonts w:asciiTheme="majorBidi" w:hAnsiTheme="majorBidi" w:cstheme="majorBidi"/>
          <w:sz w:val="24"/>
          <w:szCs w:val="24"/>
        </w:rPr>
        <w:t xml:space="preserve">Frequency of underlying disease in patients with acute abdominal pain is shown in </w:t>
      </w:r>
      <w:r w:rsidR="00D805F9">
        <w:rPr>
          <w:rFonts w:asciiTheme="majorBidi" w:hAnsiTheme="majorBidi" w:cstheme="majorBidi"/>
          <w:b/>
          <w:bCs/>
          <w:sz w:val="24"/>
          <w:szCs w:val="24"/>
        </w:rPr>
        <w:t>F</w:t>
      </w:r>
      <w:r w:rsidRPr="00D805F9">
        <w:rPr>
          <w:rFonts w:asciiTheme="majorBidi" w:hAnsiTheme="majorBidi" w:cstheme="majorBidi"/>
          <w:b/>
          <w:bCs/>
          <w:sz w:val="24"/>
          <w:szCs w:val="24"/>
        </w:rPr>
        <w:t>igure 1.</w:t>
      </w:r>
    </w:p>
    <w:p w:rsidR="0020706A" w:rsidRPr="007545AF" w:rsidRDefault="00C85D80" w:rsidP="009F78BA">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As shown in figure 1, </w:t>
      </w:r>
      <w:r w:rsidR="0020706A" w:rsidRPr="007545AF">
        <w:rPr>
          <w:rFonts w:asciiTheme="majorBidi" w:hAnsiTheme="majorBidi" w:cstheme="majorBidi"/>
          <w:sz w:val="24"/>
          <w:szCs w:val="24"/>
        </w:rPr>
        <w:t xml:space="preserve">the most </w:t>
      </w:r>
      <w:r w:rsidR="00856496" w:rsidRPr="007545AF">
        <w:rPr>
          <w:rFonts w:asciiTheme="majorBidi" w:hAnsiTheme="majorBidi" w:cstheme="majorBidi"/>
          <w:sz w:val="24"/>
          <w:szCs w:val="24"/>
        </w:rPr>
        <w:t>underlying disease in patients with acute abdominal pain was hypertension</w:t>
      </w:r>
      <w:r w:rsidR="007803E8" w:rsidRPr="007545AF">
        <w:rPr>
          <w:rFonts w:asciiTheme="majorBidi" w:hAnsiTheme="majorBidi" w:cstheme="majorBidi"/>
          <w:sz w:val="24"/>
          <w:szCs w:val="24"/>
        </w:rPr>
        <w:t xml:space="preserve"> (14.8</w:t>
      </w:r>
      <w:r w:rsidR="007803E8" w:rsidRPr="007545AF">
        <w:rPr>
          <w:rFonts w:asciiTheme="majorBidi" w:hAnsiTheme="majorBidi" w:cstheme="majorBidi"/>
          <w:sz w:val="24"/>
          <w:szCs w:val="24"/>
          <w:rtl/>
        </w:rPr>
        <w:t>٪</w:t>
      </w:r>
      <w:r w:rsidR="007803E8" w:rsidRPr="007545AF">
        <w:rPr>
          <w:rFonts w:asciiTheme="majorBidi" w:hAnsiTheme="majorBidi" w:cstheme="majorBidi"/>
          <w:sz w:val="24"/>
          <w:szCs w:val="24"/>
        </w:rPr>
        <w:t>)</w:t>
      </w:r>
      <w:r w:rsidR="00856496" w:rsidRPr="007545AF">
        <w:rPr>
          <w:rFonts w:asciiTheme="majorBidi" w:hAnsiTheme="majorBidi" w:cstheme="majorBidi"/>
          <w:sz w:val="24"/>
          <w:szCs w:val="24"/>
        </w:rPr>
        <w:t xml:space="preserve"> and diabetes mellitus</w:t>
      </w:r>
      <w:r w:rsidR="007803E8" w:rsidRPr="007545AF">
        <w:rPr>
          <w:rFonts w:asciiTheme="majorBidi" w:hAnsiTheme="majorBidi" w:cstheme="majorBidi"/>
          <w:sz w:val="24"/>
          <w:szCs w:val="24"/>
        </w:rPr>
        <w:t xml:space="preserve"> (10.8</w:t>
      </w:r>
      <w:r w:rsidR="007803E8" w:rsidRPr="007545AF">
        <w:rPr>
          <w:rFonts w:asciiTheme="majorBidi" w:hAnsiTheme="majorBidi" w:cstheme="majorBidi" w:hint="cs"/>
          <w:sz w:val="24"/>
          <w:szCs w:val="24"/>
          <w:rtl/>
        </w:rPr>
        <w:t>(</w:t>
      </w:r>
      <w:r w:rsidR="007803E8" w:rsidRPr="007545AF">
        <w:rPr>
          <w:rFonts w:asciiTheme="majorBidi" w:hAnsiTheme="majorBidi" w:cstheme="majorBidi"/>
          <w:sz w:val="24"/>
          <w:szCs w:val="24"/>
          <w:rtl/>
        </w:rPr>
        <w:t>٪</w:t>
      </w:r>
      <w:r w:rsidR="00856496" w:rsidRPr="007545AF">
        <w:rPr>
          <w:rFonts w:asciiTheme="majorBidi" w:hAnsiTheme="majorBidi" w:cstheme="majorBidi"/>
          <w:sz w:val="24"/>
          <w:szCs w:val="24"/>
        </w:rPr>
        <w:t xml:space="preserve">. Moreover, </w:t>
      </w:r>
      <w:r w:rsidR="00E55591" w:rsidRPr="007545AF">
        <w:rPr>
          <w:rFonts w:asciiTheme="majorBidi" w:hAnsiTheme="majorBidi" w:cstheme="majorBidi"/>
          <w:sz w:val="24"/>
          <w:szCs w:val="24"/>
        </w:rPr>
        <w:t xml:space="preserve">the </w:t>
      </w:r>
      <w:r w:rsidR="00591E04" w:rsidRPr="007545AF">
        <w:rPr>
          <w:rFonts w:asciiTheme="majorBidi" w:hAnsiTheme="majorBidi" w:cstheme="majorBidi"/>
          <w:sz w:val="24"/>
          <w:szCs w:val="24"/>
        </w:rPr>
        <w:t>lowest</w:t>
      </w:r>
      <w:r w:rsidR="00E55591" w:rsidRPr="007545AF">
        <w:rPr>
          <w:rFonts w:asciiTheme="majorBidi" w:hAnsiTheme="majorBidi" w:cstheme="majorBidi"/>
          <w:sz w:val="24"/>
          <w:szCs w:val="24"/>
        </w:rPr>
        <w:t xml:space="preserve"> underlying disease was hyperthyroid</w:t>
      </w:r>
      <w:r w:rsidR="007803E8" w:rsidRPr="007545AF">
        <w:rPr>
          <w:rFonts w:asciiTheme="majorBidi" w:hAnsiTheme="majorBidi" w:cstheme="majorBidi" w:hint="cs"/>
          <w:sz w:val="24"/>
          <w:szCs w:val="24"/>
          <w:rtl/>
        </w:rPr>
        <w:t>)</w:t>
      </w:r>
      <w:r w:rsidR="00C96FEC" w:rsidRPr="007545AF">
        <w:rPr>
          <w:rFonts w:asciiTheme="majorBidi" w:hAnsiTheme="majorBidi" w:cstheme="majorBidi"/>
          <w:sz w:val="24"/>
          <w:szCs w:val="24"/>
        </w:rPr>
        <w:t xml:space="preserve"> </w:t>
      </w:r>
      <w:r w:rsidR="007803E8" w:rsidRPr="007545AF">
        <w:rPr>
          <w:rFonts w:asciiTheme="majorBidi" w:hAnsiTheme="majorBidi" w:cstheme="majorBidi"/>
          <w:sz w:val="24"/>
          <w:szCs w:val="24"/>
        </w:rPr>
        <w:t>0.3</w:t>
      </w:r>
      <w:r w:rsidR="007803E8" w:rsidRPr="007545AF">
        <w:rPr>
          <w:rFonts w:asciiTheme="majorBidi" w:hAnsiTheme="majorBidi" w:cstheme="majorBidi"/>
          <w:sz w:val="24"/>
          <w:szCs w:val="24"/>
          <w:rtl/>
        </w:rPr>
        <w:t>٪</w:t>
      </w:r>
      <w:r w:rsidR="007803E8" w:rsidRPr="007545AF">
        <w:rPr>
          <w:rFonts w:asciiTheme="majorBidi" w:hAnsiTheme="majorBidi" w:cstheme="majorBidi"/>
          <w:sz w:val="24"/>
          <w:szCs w:val="24"/>
        </w:rPr>
        <w:t>).</w:t>
      </w:r>
    </w:p>
    <w:p w:rsidR="000842FC" w:rsidRPr="00D805F9" w:rsidRDefault="000842FC" w:rsidP="0026661A">
      <w:pPr>
        <w:bidi w:val="0"/>
        <w:spacing w:line="360" w:lineRule="auto"/>
        <w:jc w:val="both"/>
        <w:rPr>
          <w:rFonts w:asciiTheme="majorBidi" w:hAnsiTheme="majorBidi" w:cstheme="majorBidi"/>
          <w:b/>
          <w:bCs/>
          <w:sz w:val="24"/>
          <w:szCs w:val="24"/>
        </w:rPr>
      </w:pPr>
      <w:r w:rsidRPr="007545AF">
        <w:rPr>
          <w:rFonts w:asciiTheme="majorBidi" w:hAnsiTheme="majorBidi" w:cstheme="majorBidi"/>
          <w:sz w:val="24"/>
          <w:szCs w:val="24"/>
        </w:rPr>
        <w:t xml:space="preserve">Frequency distribution of </w:t>
      </w:r>
      <w:r w:rsidR="0026661A" w:rsidRPr="007545AF">
        <w:rPr>
          <w:rFonts w:asciiTheme="majorBidi" w:hAnsiTheme="majorBidi" w:cstheme="majorBidi"/>
          <w:sz w:val="24"/>
          <w:szCs w:val="24"/>
        </w:rPr>
        <w:t>symptom</w:t>
      </w:r>
      <w:r w:rsidRPr="007545AF">
        <w:rPr>
          <w:rFonts w:asciiTheme="majorBidi" w:hAnsiTheme="majorBidi" w:cstheme="majorBidi"/>
          <w:sz w:val="24"/>
          <w:szCs w:val="24"/>
        </w:rPr>
        <w:t xml:space="preserve"> </w:t>
      </w:r>
      <w:r w:rsidR="0026661A" w:rsidRPr="007545AF">
        <w:rPr>
          <w:rFonts w:asciiTheme="majorBidi" w:hAnsiTheme="majorBidi" w:cstheme="majorBidi"/>
          <w:sz w:val="24"/>
          <w:szCs w:val="24"/>
        </w:rPr>
        <w:t>in</w:t>
      </w:r>
      <w:r w:rsidRPr="007545AF">
        <w:rPr>
          <w:rFonts w:asciiTheme="majorBidi" w:hAnsiTheme="majorBidi" w:cstheme="majorBidi"/>
          <w:sz w:val="24"/>
          <w:szCs w:val="24"/>
        </w:rPr>
        <w:t xml:space="preserve"> patients with </w:t>
      </w:r>
      <w:r w:rsidR="000623B9" w:rsidRPr="007545AF">
        <w:rPr>
          <w:rFonts w:asciiTheme="majorBidi" w:hAnsiTheme="majorBidi" w:cstheme="majorBidi"/>
          <w:sz w:val="24"/>
          <w:szCs w:val="24"/>
        </w:rPr>
        <w:t xml:space="preserve">acute abdominal pain is shown in </w:t>
      </w:r>
      <w:r w:rsidR="000623B9" w:rsidRPr="00D805F9">
        <w:rPr>
          <w:rFonts w:asciiTheme="majorBidi" w:hAnsiTheme="majorBidi" w:cstheme="majorBidi"/>
          <w:b/>
          <w:bCs/>
          <w:sz w:val="24"/>
          <w:szCs w:val="24"/>
        </w:rPr>
        <w:t>Table 2.</w:t>
      </w:r>
    </w:p>
    <w:p w:rsidR="00311A5F" w:rsidRPr="007545AF" w:rsidRDefault="00311A5F" w:rsidP="009F78BA">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As clear from table </w:t>
      </w:r>
      <w:r w:rsidR="00453B1F" w:rsidRPr="007545AF">
        <w:rPr>
          <w:rFonts w:asciiTheme="majorBidi" w:hAnsiTheme="majorBidi" w:cstheme="majorBidi"/>
          <w:sz w:val="24"/>
          <w:szCs w:val="24"/>
        </w:rPr>
        <w:t>2</w:t>
      </w:r>
      <w:r w:rsidRPr="007545AF">
        <w:rPr>
          <w:rFonts w:asciiTheme="majorBidi" w:hAnsiTheme="majorBidi" w:cstheme="majorBidi"/>
          <w:sz w:val="24"/>
          <w:szCs w:val="24"/>
        </w:rPr>
        <w:t xml:space="preserve"> the most symptom</w:t>
      </w:r>
      <w:r w:rsidR="00453B1F" w:rsidRPr="007545AF">
        <w:rPr>
          <w:rFonts w:asciiTheme="majorBidi" w:hAnsiTheme="majorBidi" w:cstheme="majorBidi"/>
          <w:sz w:val="24"/>
          <w:szCs w:val="24"/>
        </w:rPr>
        <w:t>s</w:t>
      </w:r>
      <w:r w:rsidRPr="007545AF">
        <w:rPr>
          <w:rFonts w:asciiTheme="majorBidi" w:hAnsiTheme="majorBidi" w:cstheme="majorBidi"/>
          <w:sz w:val="24"/>
          <w:szCs w:val="24"/>
        </w:rPr>
        <w:t xml:space="preserve"> in patients </w:t>
      </w:r>
      <w:r w:rsidR="0039322B" w:rsidRPr="007545AF">
        <w:rPr>
          <w:rFonts w:asciiTheme="majorBidi" w:hAnsiTheme="majorBidi" w:cstheme="majorBidi"/>
          <w:sz w:val="24"/>
          <w:szCs w:val="24"/>
        </w:rPr>
        <w:t xml:space="preserve">with acute abdominal pain </w:t>
      </w:r>
      <w:r w:rsidRPr="007545AF">
        <w:rPr>
          <w:rFonts w:asciiTheme="majorBidi" w:hAnsiTheme="majorBidi" w:cstheme="majorBidi"/>
          <w:sz w:val="24"/>
          <w:szCs w:val="24"/>
        </w:rPr>
        <w:t>w</w:t>
      </w:r>
      <w:r w:rsidR="00453B1F" w:rsidRPr="007545AF">
        <w:rPr>
          <w:rFonts w:asciiTheme="majorBidi" w:hAnsiTheme="majorBidi" w:cstheme="majorBidi"/>
          <w:sz w:val="24"/>
          <w:szCs w:val="24"/>
        </w:rPr>
        <w:t>ere</w:t>
      </w:r>
      <w:r w:rsidRPr="007545AF">
        <w:rPr>
          <w:rFonts w:asciiTheme="majorBidi" w:hAnsiTheme="majorBidi" w:cstheme="majorBidi"/>
          <w:sz w:val="24"/>
          <w:szCs w:val="24"/>
        </w:rPr>
        <w:t xml:space="preserve"> </w:t>
      </w:r>
      <w:r w:rsidR="00E16F8A" w:rsidRPr="007545AF">
        <w:rPr>
          <w:rFonts w:asciiTheme="majorBidi" w:hAnsiTheme="majorBidi" w:cstheme="majorBidi"/>
          <w:sz w:val="24"/>
          <w:szCs w:val="24"/>
        </w:rPr>
        <w:t>nausea</w:t>
      </w:r>
      <w:r w:rsidR="007803E8" w:rsidRPr="007545AF">
        <w:rPr>
          <w:rFonts w:asciiTheme="majorBidi" w:hAnsiTheme="majorBidi" w:cstheme="majorBidi"/>
          <w:sz w:val="24"/>
          <w:szCs w:val="24"/>
        </w:rPr>
        <w:t xml:space="preserve"> (49.7</w:t>
      </w:r>
      <w:r w:rsidR="007803E8" w:rsidRPr="007545AF">
        <w:rPr>
          <w:rFonts w:asciiTheme="majorBidi" w:hAnsiTheme="majorBidi" w:cstheme="majorBidi" w:hint="cs"/>
          <w:sz w:val="24"/>
          <w:szCs w:val="24"/>
          <w:rtl/>
        </w:rPr>
        <w:t>(</w:t>
      </w:r>
      <w:r w:rsidR="007803E8" w:rsidRPr="007545AF">
        <w:rPr>
          <w:rFonts w:asciiTheme="majorBidi" w:hAnsiTheme="majorBidi" w:cstheme="majorBidi"/>
          <w:sz w:val="24"/>
          <w:szCs w:val="24"/>
          <w:rtl/>
        </w:rPr>
        <w:t>٪</w:t>
      </w:r>
      <w:r w:rsidR="00E16F8A" w:rsidRPr="007545AF">
        <w:rPr>
          <w:rFonts w:asciiTheme="majorBidi" w:hAnsiTheme="majorBidi" w:cstheme="majorBidi"/>
          <w:sz w:val="24"/>
          <w:szCs w:val="24"/>
        </w:rPr>
        <w:t>, vomiting</w:t>
      </w:r>
      <w:r w:rsidR="00F70A1C" w:rsidRPr="007545AF">
        <w:rPr>
          <w:rFonts w:asciiTheme="majorBidi" w:hAnsiTheme="majorBidi" w:cstheme="majorBidi"/>
          <w:sz w:val="24"/>
          <w:szCs w:val="24"/>
        </w:rPr>
        <w:t xml:space="preserve"> </w:t>
      </w:r>
      <w:r w:rsidR="007803E8" w:rsidRPr="007545AF">
        <w:rPr>
          <w:rFonts w:asciiTheme="majorBidi" w:hAnsiTheme="majorBidi" w:cstheme="majorBidi"/>
          <w:sz w:val="24"/>
          <w:szCs w:val="24"/>
        </w:rPr>
        <w:t>(48.6</w:t>
      </w:r>
      <w:r w:rsidR="007803E8" w:rsidRPr="007545AF">
        <w:rPr>
          <w:rFonts w:asciiTheme="majorBidi" w:hAnsiTheme="majorBidi" w:cstheme="majorBidi"/>
          <w:sz w:val="24"/>
          <w:szCs w:val="24"/>
          <w:rtl/>
        </w:rPr>
        <w:t>٪</w:t>
      </w:r>
      <w:r w:rsidR="007803E8" w:rsidRPr="007545AF">
        <w:rPr>
          <w:rFonts w:asciiTheme="majorBidi" w:hAnsiTheme="majorBidi" w:cstheme="majorBidi"/>
          <w:sz w:val="24"/>
          <w:szCs w:val="24"/>
        </w:rPr>
        <w:t>)</w:t>
      </w:r>
      <w:r w:rsidR="007E33D7" w:rsidRPr="007545AF">
        <w:rPr>
          <w:rFonts w:asciiTheme="majorBidi" w:hAnsiTheme="majorBidi" w:cstheme="majorBidi"/>
          <w:sz w:val="24"/>
          <w:szCs w:val="24"/>
        </w:rPr>
        <w:t>, persistent pain</w:t>
      </w:r>
      <w:r w:rsidR="00F70A1C" w:rsidRPr="007545AF">
        <w:rPr>
          <w:rFonts w:asciiTheme="majorBidi" w:hAnsiTheme="majorBidi" w:cstheme="majorBidi"/>
          <w:sz w:val="24"/>
          <w:szCs w:val="24"/>
        </w:rPr>
        <w:t xml:space="preserve"> </w:t>
      </w:r>
      <w:r w:rsidR="007803E8" w:rsidRPr="007545AF">
        <w:rPr>
          <w:rFonts w:asciiTheme="majorBidi" w:hAnsiTheme="majorBidi" w:cstheme="majorBidi"/>
          <w:sz w:val="24"/>
          <w:szCs w:val="24"/>
        </w:rPr>
        <w:t>(61.6</w:t>
      </w:r>
      <w:r w:rsidR="007803E8" w:rsidRPr="007545AF">
        <w:rPr>
          <w:rFonts w:asciiTheme="majorBidi" w:hAnsiTheme="majorBidi" w:cstheme="majorBidi"/>
          <w:sz w:val="24"/>
          <w:szCs w:val="24"/>
          <w:rtl/>
        </w:rPr>
        <w:t>٪</w:t>
      </w:r>
      <w:r w:rsidR="007803E8" w:rsidRPr="007545AF">
        <w:rPr>
          <w:rFonts w:asciiTheme="majorBidi" w:hAnsiTheme="majorBidi" w:cstheme="majorBidi"/>
          <w:sz w:val="24"/>
          <w:szCs w:val="24"/>
        </w:rPr>
        <w:t>)</w:t>
      </w:r>
      <w:r w:rsidR="007E33D7" w:rsidRPr="007545AF">
        <w:rPr>
          <w:rFonts w:asciiTheme="majorBidi" w:hAnsiTheme="majorBidi" w:cstheme="majorBidi"/>
          <w:sz w:val="24"/>
          <w:szCs w:val="24"/>
        </w:rPr>
        <w:t xml:space="preserve"> and</w:t>
      </w:r>
      <w:r w:rsidR="00E16F8A" w:rsidRPr="007545AF">
        <w:rPr>
          <w:rFonts w:asciiTheme="majorBidi" w:hAnsiTheme="majorBidi" w:cstheme="majorBidi"/>
          <w:sz w:val="24"/>
          <w:szCs w:val="24"/>
        </w:rPr>
        <w:t xml:space="preserve"> reduced appetite</w:t>
      </w:r>
      <w:r w:rsidR="00F70A1C" w:rsidRPr="007545AF">
        <w:rPr>
          <w:rFonts w:asciiTheme="majorBidi" w:hAnsiTheme="majorBidi" w:cstheme="majorBidi"/>
          <w:sz w:val="24"/>
          <w:szCs w:val="24"/>
        </w:rPr>
        <w:t xml:space="preserve"> </w:t>
      </w:r>
      <w:r w:rsidR="007803E8" w:rsidRPr="007545AF">
        <w:rPr>
          <w:rFonts w:asciiTheme="majorBidi" w:hAnsiTheme="majorBidi" w:cstheme="majorBidi"/>
          <w:sz w:val="24"/>
          <w:szCs w:val="24"/>
        </w:rPr>
        <w:t>(49.7</w:t>
      </w:r>
      <w:r w:rsidR="007803E8" w:rsidRPr="007545AF">
        <w:rPr>
          <w:rFonts w:asciiTheme="majorBidi" w:hAnsiTheme="majorBidi" w:cstheme="majorBidi"/>
          <w:sz w:val="24"/>
          <w:szCs w:val="24"/>
          <w:rtl/>
        </w:rPr>
        <w:t>٪</w:t>
      </w:r>
      <w:r w:rsidR="007803E8" w:rsidRPr="007545AF">
        <w:rPr>
          <w:rFonts w:asciiTheme="majorBidi" w:hAnsiTheme="majorBidi" w:cstheme="majorBidi"/>
          <w:sz w:val="24"/>
          <w:szCs w:val="24"/>
        </w:rPr>
        <w:t>).</w:t>
      </w:r>
      <w:r w:rsidR="00E16F8A" w:rsidRPr="007545AF">
        <w:rPr>
          <w:rFonts w:asciiTheme="majorBidi" w:hAnsiTheme="majorBidi" w:cstheme="majorBidi"/>
          <w:sz w:val="24"/>
          <w:szCs w:val="24"/>
        </w:rPr>
        <w:t xml:space="preserve"> </w:t>
      </w:r>
    </w:p>
    <w:p w:rsidR="000E658C" w:rsidRPr="007545AF" w:rsidRDefault="000E658C" w:rsidP="007803E8">
      <w:pPr>
        <w:bidi w:val="0"/>
        <w:spacing w:line="360" w:lineRule="auto"/>
        <w:jc w:val="both"/>
        <w:rPr>
          <w:rFonts w:asciiTheme="majorBidi" w:hAnsiTheme="majorBidi" w:cstheme="majorBidi"/>
          <w:sz w:val="24"/>
          <w:szCs w:val="24"/>
        </w:rPr>
      </w:pPr>
      <w:r w:rsidRPr="00D805F9">
        <w:rPr>
          <w:rFonts w:asciiTheme="majorBidi" w:hAnsiTheme="majorBidi" w:cstheme="majorBidi"/>
          <w:b/>
          <w:bCs/>
          <w:sz w:val="24"/>
          <w:szCs w:val="24"/>
        </w:rPr>
        <w:t>Figure 2</w:t>
      </w:r>
      <w:r w:rsidRPr="007545AF">
        <w:rPr>
          <w:rFonts w:asciiTheme="majorBidi" w:hAnsiTheme="majorBidi" w:cstheme="majorBidi"/>
          <w:sz w:val="24"/>
          <w:szCs w:val="24"/>
        </w:rPr>
        <w:t xml:space="preserve"> shows </w:t>
      </w:r>
      <w:r w:rsidR="00BC1C68" w:rsidRPr="007545AF">
        <w:rPr>
          <w:rFonts w:asciiTheme="majorBidi" w:hAnsiTheme="majorBidi" w:cstheme="majorBidi"/>
          <w:sz w:val="24"/>
          <w:szCs w:val="24"/>
        </w:rPr>
        <w:t>the cause</w:t>
      </w:r>
      <w:r w:rsidRPr="007545AF">
        <w:rPr>
          <w:rFonts w:asciiTheme="majorBidi" w:hAnsiTheme="majorBidi" w:cstheme="majorBidi"/>
          <w:sz w:val="24"/>
          <w:szCs w:val="24"/>
        </w:rPr>
        <w:t xml:space="preserve"> of acute abdominal pain in </w:t>
      </w:r>
      <w:r w:rsidR="0039322B" w:rsidRPr="007545AF">
        <w:rPr>
          <w:rFonts w:asciiTheme="majorBidi" w:hAnsiTheme="majorBidi" w:cstheme="majorBidi"/>
          <w:sz w:val="24"/>
          <w:szCs w:val="24"/>
        </w:rPr>
        <w:t>patients with acute abdominal pain</w:t>
      </w:r>
      <w:r w:rsidR="002001F1" w:rsidRPr="007545AF">
        <w:rPr>
          <w:rFonts w:asciiTheme="majorBidi" w:hAnsiTheme="majorBidi" w:cstheme="majorBidi"/>
          <w:sz w:val="20"/>
          <w:szCs w:val="20"/>
        </w:rPr>
        <w:t>.</w:t>
      </w:r>
      <w:r w:rsidR="0039322B" w:rsidRPr="007545AF">
        <w:rPr>
          <w:rFonts w:asciiTheme="majorBidi" w:hAnsiTheme="majorBidi" w:cstheme="majorBidi"/>
          <w:sz w:val="20"/>
          <w:szCs w:val="20"/>
        </w:rPr>
        <w:t xml:space="preserve">   </w:t>
      </w:r>
    </w:p>
    <w:p w:rsidR="00F65B02" w:rsidRPr="007545AF" w:rsidRDefault="00827D91" w:rsidP="003F2EB6">
      <w:pPr>
        <w:bidi w:val="0"/>
        <w:spacing w:line="480" w:lineRule="auto"/>
        <w:jc w:val="both"/>
        <w:rPr>
          <w:rFonts w:asciiTheme="majorBidi" w:hAnsiTheme="majorBidi" w:cstheme="majorBidi"/>
          <w:sz w:val="20"/>
          <w:szCs w:val="20"/>
        </w:rPr>
      </w:pPr>
      <w:r w:rsidRPr="007545AF">
        <w:rPr>
          <w:rFonts w:asciiTheme="majorBidi" w:hAnsiTheme="majorBidi" w:cstheme="majorBidi"/>
          <w:sz w:val="24"/>
          <w:szCs w:val="24"/>
        </w:rPr>
        <w:lastRenderedPageBreak/>
        <w:t xml:space="preserve">As clear in figure </w:t>
      </w:r>
      <w:r w:rsidR="00FB4DD2" w:rsidRPr="007545AF">
        <w:rPr>
          <w:rFonts w:asciiTheme="majorBidi" w:hAnsiTheme="majorBidi" w:cstheme="majorBidi"/>
          <w:sz w:val="24"/>
          <w:szCs w:val="24"/>
        </w:rPr>
        <w:t>2</w:t>
      </w:r>
      <w:r w:rsidRPr="007545AF">
        <w:rPr>
          <w:rFonts w:asciiTheme="majorBidi" w:hAnsiTheme="majorBidi" w:cstheme="majorBidi"/>
          <w:sz w:val="24"/>
          <w:szCs w:val="24"/>
        </w:rPr>
        <w:t>,</w:t>
      </w:r>
      <w:r w:rsidR="006D2AF7" w:rsidRPr="007545AF">
        <w:rPr>
          <w:rFonts w:asciiTheme="majorBidi" w:hAnsiTheme="majorBidi" w:cstheme="majorBidi"/>
          <w:sz w:val="24"/>
          <w:szCs w:val="24"/>
        </w:rPr>
        <w:t xml:space="preserve"> </w:t>
      </w:r>
      <w:r w:rsidR="00521F76" w:rsidRPr="007545AF">
        <w:rPr>
          <w:rFonts w:asciiTheme="majorBidi" w:hAnsiTheme="majorBidi" w:cstheme="majorBidi"/>
          <w:sz w:val="24"/>
          <w:szCs w:val="24"/>
        </w:rPr>
        <w:t xml:space="preserve">abdominal </w:t>
      </w:r>
      <w:r w:rsidR="005769C5" w:rsidRPr="007545AF">
        <w:rPr>
          <w:rFonts w:asciiTheme="majorBidi" w:hAnsiTheme="majorBidi" w:cstheme="majorBidi"/>
          <w:sz w:val="24"/>
          <w:szCs w:val="24"/>
        </w:rPr>
        <w:t xml:space="preserve">pain </w:t>
      </w:r>
      <w:r w:rsidR="006D2AF7" w:rsidRPr="007545AF">
        <w:rPr>
          <w:rFonts w:asciiTheme="majorBidi" w:hAnsiTheme="majorBidi" w:cstheme="majorBidi"/>
          <w:sz w:val="24"/>
          <w:szCs w:val="24"/>
        </w:rPr>
        <w:t xml:space="preserve">without </w:t>
      </w:r>
      <w:r w:rsidR="0053276A" w:rsidRPr="007545AF">
        <w:rPr>
          <w:rFonts w:asciiTheme="majorBidi" w:hAnsiTheme="majorBidi" w:cstheme="majorBidi"/>
          <w:sz w:val="24"/>
          <w:szCs w:val="24"/>
        </w:rPr>
        <w:t xml:space="preserve">any </w:t>
      </w:r>
      <w:r w:rsidR="005769C5" w:rsidRPr="007545AF">
        <w:rPr>
          <w:rFonts w:asciiTheme="majorBidi" w:hAnsiTheme="majorBidi" w:cstheme="majorBidi"/>
          <w:sz w:val="24"/>
          <w:szCs w:val="24"/>
        </w:rPr>
        <w:t>cause</w:t>
      </w:r>
      <w:r w:rsidR="00E525E5" w:rsidRPr="007545AF">
        <w:rPr>
          <w:rFonts w:asciiTheme="majorBidi" w:hAnsiTheme="majorBidi" w:cstheme="majorBidi"/>
          <w:sz w:val="24"/>
          <w:szCs w:val="24"/>
        </w:rPr>
        <w:t xml:space="preserve"> </w:t>
      </w:r>
      <w:r w:rsidR="0053276A" w:rsidRPr="007545AF">
        <w:rPr>
          <w:rFonts w:asciiTheme="majorBidi" w:hAnsiTheme="majorBidi" w:cstheme="majorBidi"/>
          <w:sz w:val="24"/>
          <w:szCs w:val="24"/>
        </w:rPr>
        <w:t>(32.2</w:t>
      </w:r>
      <w:r w:rsidR="0053276A" w:rsidRPr="007545AF">
        <w:rPr>
          <w:rFonts w:cs="B Nazanin" w:hint="cs"/>
          <w:sz w:val="28"/>
          <w:szCs w:val="28"/>
          <w:rtl/>
        </w:rPr>
        <w:t>%</w:t>
      </w:r>
      <w:r w:rsidR="0053276A" w:rsidRPr="007545AF">
        <w:rPr>
          <w:rFonts w:asciiTheme="majorBidi" w:hAnsiTheme="majorBidi" w:cstheme="majorBidi"/>
          <w:sz w:val="24"/>
          <w:szCs w:val="24"/>
        </w:rPr>
        <w:t>)</w:t>
      </w:r>
      <w:r w:rsidR="006D2AF7" w:rsidRPr="007545AF">
        <w:rPr>
          <w:rFonts w:asciiTheme="majorBidi" w:hAnsiTheme="majorBidi" w:cstheme="majorBidi"/>
          <w:sz w:val="24"/>
          <w:szCs w:val="24"/>
        </w:rPr>
        <w:t>, intestinal obstruction</w:t>
      </w:r>
      <w:r w:rsidR="00E525E5" w:rsidRPr="007545AF">
        <w:rPr>
          <w:rFonts w:asciiTheme="majorBidi" w:hAnsiTheme="majorBidi" w:cstheme="majorBidi"/>
          <w:sz w:val="24"/>
          <w:szCs w:val="24"/>
        </w:rPr>
        <w:t xml:space="preserve"> </w:t>
      </w:r>
      <w:r w:rsidR="0053276A" w:rsidRPr="007545AF">
        <w:rPr>
          <w:rFonts w:asciiTheme="majorBidi" w:hAnsiTheme="majorBidi" w:cstheme="majorBidi"/>
          <w:sz w:val="24"/>
          <w:szCs w:val="24"/>
        </w:rPr>
        <w:t>(14.8</w:t>
      </w:r>
      <w:r w:rsidR="0053276A" w:rsidRPr="007545AF">
        <w:rPr>
          <w:rFonts w:cs="B Nazanin" w:hint="cs"/>
          <w:sz w:val="28"/>
          <w:szCs w:val="28"/>
          <w:rtl/>
        </w:rPr>
        <w:t>%</w:t>
      </w:r>
      <w:r w:rsidR="00E75B1B">
        <w:rPr>
          <w:rFonts w:asciiTheme="majorBidi" w:hAnsiTheme="majorBidi" w:cstheme="majorBidi"/>
          <w:sz w:val="24"/>
          <w:szCs w:val="24"/>
        </w:rPr>
        <w:t>)</w:t>
      </w:r>
      <w:r w:rsidR="00E525E5" w:rsidRPr="007545AF">
        <w:rPr>
          <w:rFonts w:asciiTheme="majorBidi" w:hAnsiTheme="majorBidi" w:cstheme="majorBidi"/>
          <w:sz w:val="24"/>
          <w:szCs w:val="24"/>
        </w:rPr>
        <w:t>,</w:t>
      </w:r>
      <w:r w:rsidR="006D2AF7" w:rsidRPr="007545AF">
        <w:rPr>
          <w:rFonts w:asciiTheme="majorBidi" w:hAnsiTheme="majorBidi" w:cstheme="majorBidi"/>
          <w:sz w:val="24"/>
          <w:szCs w:val="24"/>
        </w:rPr>
        <w:t xml:space="preserve"> appendicitis</w:t>
      </w:r>
      <w:r w:rsidR="0053276A" w:rsidRPr="007545AF">
        <w:rPr>
          <w:rFonts w:asciiTheme="majorBidi" w:hAnsiTheme="majorBidi" w:cstheme="majorBidi"/>
          <w:sz w:val="24"/>
          <w:szCs w:val="24"/>
        </w:rPr>
        <w:t xml:space="preserve"> (13.1</w:t>
      </w:r>
      <w:proofErr w:type="gramStart"/>
      <w:r w:rsidR="0053276A" w:rsidRPr="007545AF">
        <w:rPr>
          <w:rFonts w:cs="B Nazanin" w:hint="cs"/>
          <w:sz w:val="28"/>
          <w:szCs w:val="28"/>
          <w:rtl/>
        </w:rPr>
        <w:t>%</w:t>
      </w:r>
      <w:r w:rsidR="006D2AF7" w:rsidRPr="007545AF">
        <w:rPr>
          <w:rFonts w:asciiTheme="majorBidi" w:hAnsiTheme="majorBidi" w:cstheme="majorBidi"/>
          <w:sz w:val="24"/>
          <w:szCs w:val="24"/>
        </w:rPr>
        <w:t xml:space="preserve"> </w:t>
      </w:r>
      <w:r w:rsidR="0053276A" w:rsidRPr="007545AF">
        <w:rPr>
          <w:rFonts w:asciiTheme="majorBidi" w:hAnsiTheme="majorBidi" w:cstheme="majorBidi"/>
          <w:sz w:val="24"/>
          <w:szCs w:val="24"/>
        </w:rPr>
        <w:t>)</w:t>
      </w:r>
      <w:proofErr w:type="gramEnd"/>
      <w:r w:rsidR="00E525E5" w:rsidRPr="007545AF">
        <w:rPr>
          <w:rFonts w:asciiTheme="majorBidi" w:hAnsiTheme="majorBidi" w:cstheme="majorBidi"/>
          <w:sz w:val="24"/>
          <w:szCs w:val="24"/>
        </w:rPr>
        <w:t>,</w:t>
      </w:r>
      <w:r w:rsidR="00C87F99" w:rsidRPr="007545AF">
        <w:rPr>
          <w:rFonts w:asciiTheme="majorBidi" w:hAnsiTheme="majorBidi" w:cstheme="majorBidi"/>
        </w:rPr>
        <w:t xml:space="preserve"> </w:t>
      </w:r>
      <w:proofErr w:type="spellStart"/>
      <w:r w:rsidR="0053276A" w:rsidRPr="007545AF">
        <w:rPr>
          <w:rFonts w:asciiTheme="majorBidi" w:hAnsiTheme="majorBidi" w:cstheme="majorBidi"/>
        </w:rPr>
        <w:t>cholecystitis</w:t>
      </w:r>
      <w:proofErr w:type="spellEnd"/>
      <w:r w:rsidR="00B00E99">
        <w:rPr>
          <w:rFonts w:asciiTheme="majorBidi" w:hAnsiTheme="majorBidi" w:cstheme="majorBidi"/>
        </w:rPr>
        <w:t xml:space="preserve"> </w:t>
      </w:r>
      <w:r w:rsidR="0053276A" w:rsidRPr="007545AF">
        <w:rPr>
          <w:rFonts w:asciiTheme="majorBidi" w:hAnsiTheme="majorBidi" w:cstheme="majorBidi"/>
          <w:sz w:val="24"/>
          <w:szCs w:val="24"/>
        </w:rPr>
        <w:t>(</w:t>
      </w:r>
      <w:r w:rsidR="00E525E5" w:rsidRPr="007545AF">
        <w:rPr>
          <w:rFonts w:asciiTheme="majorBidi" w:hAnsiTheme="majorBidi" w:cstheme="majorBidi"/>
          <w:sz w:val="24"/>
          <w:szCs w:val="24"/>
        </w:rPr>
        <w:t>11.1</w:t>
      </w:r>
      <w:r w:rsidR="00E525E5" w:rsidRPr="007545AF">
        <w:rPr>
          <w:rFonts w:cs="B Nazanin" w:hint="cs"/>
          <w:sz w:val="28"/>
          <w:szCs w:val="28"/>
          <w:rtl/>
        </w:rPr>
        <w:t>%</w:t>
      </w:r>
      <w:r w:rsidR="00E525E5" w:rsidRPr="007545AF">
        <w:rPr>
          <w:rFonts w:asciiTheme="majorBidi" w:hAnsiTheme="majorBidi" w:cstheme="majorBidi"/>
          <w:sz w:val="24"/>
          <w:szCs w:val="24"/>
        </w:rPr>
        <w:t xml:space="preserve"> ) and lead poisoning(4</w:t>
      </w:r>
      <w:r w:rsidR="00E525E5" w:rsidRPr="007545AF">
        <w:rPr>
          <w:rFonts w:cs="B Nazanin" w:hint="cs"/>
          <w:sz w:val="28"/>
          <w:szCs w:val="28"/>
          <w:rtl/>
        </w:rPr>
        <w:t>%</w:t>
      </w:r>
      <w:r w:rsidR="00E525E5" w:rsidRPr="007545AF">
        <w:rPr>
          <w:rFonts w:asciiTheme="majorBidi" w:hAnsiTheme="majorBidi" w:cstheme="majorBidi"/>
          <w:sz w:val="24"/>
          <w:szCs w:val="24"/>
        </w:rPr>
        <w:t xml:space="preserve">) </w:t>
      </w:r>
      <w:r w:rsidR="006D2AF7" w:rsidRPr="007545AF">
        <w:rPr>
          <w:rFonts w:asciiTheme="majorBidi" w:hAnsiTheme="majorBidi" w:cstheme="majorBidi"/>
          <w:sz w:val="24"/>
          <w:szCs w:val="24"/>
        </w:rPr>
        <w:t xml:space="preserve">were </w:t>
      </w:r>
      <w:r w:rsidR="002001F1" w:rsidRPr="007545AF">
        <w:rPr>
          <w:rFonts w:asciiTheme="majorBidi" w:hAnsiTheme="majorBidi" w:cstheme="majorBidi"/>
          <w:sz w:val="24"/>
          <w:szCs w:val="24"/>
        </w:rPr>
        <w:t xml:space="preserve">the </w:t>
      </w:r>
      <w:r w:rsidR="006D2AF7" w:rsidRPr="007545AF">
        <w:rPr>
          <w:rFonts w:asciiTheme="majorBidi" w:hAnsiTheme="majorBidi" w:cstheme="majorBidi"/>
          <w:sz w:val="24"/>
          <w:szCs w:val="24"/>
        </w:rPr>
        <w:t xml:space="preserve">most common </w:t>
      </w:r>
      <w:r w:rsidR="002001F1" w:rsidRPr="007545AF">
        <w:rPr>
          <w:rFonts w:asciiTheme="majorBidi" w:hAnsiTheme="majorBidi" w:cstheme="majorBidi"/>
          <w:sz w:val="24"/>
          <w:szCs w:val="24"/>
        </w:rPr>
        <w:t xml:space="preserve">causes of </w:t>
      </w:r>
      <w:r w:rsidR="006D2AF7" w:rsidRPr="007545AF">
        <w:rPr>
          <w:rFonts w:asciiTheme="majorBidi" w:hAnsiTheme="majorBidi" w:cstheme="majorBidi"/>
          <w:sz w:val="24"/>
          <w:szCs w:val="24"/>
        </w:rPr>
        <w:t xml:space="preserve">pain in </w:t>
      </w:r>
      <w:r w:rsidR="0039322B" w:rsidRPr="007545AF">
        <w:rPr>
          <w:rFonts w:asciiTheme="majorBidi" w:hAnsiTheme="majorBidi" w:cstheme="majorBidi"/>
          <w:sz w:val="24"/>
          <w:szCs w:val="24"/>
        </w:rPr>
        <w:t>patients with acute abdominal pain.</w:t>
      </w:r>
      <w:r w:rsidR="00B00E99">
        <w:rPr>
          <w:rFonts w:asciiTheme="majorBidi" w:hAnsiTheme="majorBidi" w:cstheme="majorBidi"/>
          <w:sz w:val="24"/>
          <w:szCs w:val="24"/>
        </w:rPr>
        <w:t xml:space="preserve"> </w:t>
      </w:r>
    </w:p>
    <w:p w:rsidR="00D56A18" w:rsidRPr="007545AF" w:rsidRDefault="00D56A18" w:rsidP="009F78BA">
      <w:pPr>
        <w:bidi w:val="0"/>
        <w:spacing w:line="480" w:lineRule="auto"/>
        <w:rPr>
          <w:rFonts w:asciiTheme="majorBidi" w:hAnsiTheme="majorBidi" w:cstheme="majorBidi"/>
          <w:sz w:val="24"/>
          <w:szCs w:val="24"/>
        </w:rPr>
      </w:pPr>
      <w:r w:rsidRPr="007545AF">
        <w:rPr>
          <w:rFonts w:asciiTheme="majorBidi" w:hAnsiTheme="majorBidi" w:cstheme="majorBidi"/>
          <w:sz w:val="24"/>
          <w:szCs w:val="24"/>
        </w:rPr>
        <w:t>Furthermore, 3.7</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patients were pregnant. Frequency of acute abdominal pain causes in pregnant patients is shown in figure 3.</w:t>
      </w:r>
    </w:p>
    <w:p w:rsidR="00D56A18" w:rsidRPr="007545AF" w:rsidRDefault="00D56A18"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As shown in figure 3, abdominal pain without any cause (38.4</w:t>
      </w:r>
      <w:r w:rsidRPr="007545AF">
        <w:rPr>
          <w:rFonts w:cs="B Nazanin" w:hint="cs"/>
          <w:sz w:val="28"/>
          <w:szCs w:val="28"/>
          <w:rtl/>
        </w:rPr>
        <w:t>%</w:t>
      </w:r>
      <w:r w:rsidRPr="007545AF">
        <w:rPr>
          <w:rFonts w:asciiTheme="majorBidi" w:hAnsiTheme="majorBidi" w:cstheme="majorBidi"/>
          <w:sz w:val="24"/>
          <w:szCs w:val="24"/>
        </w:rPr>
        <w:t>) and appendicitis (30.8</w:t>
      </w:r>
      <w:r w:rsidRPr="007545AF">
        <w:rPr>
          <w:rFonts w:cs="B Nazanin" w:hint="cs"/>
          <w:sz w:val="28"/>
          <w:szCs w:val="28"/>
          <w:rtl/>
        </w:rPr>
        <w:t>%</w:t>
      </w:r>
      <w:r w:rsidRPr="007545AF">
        <w:rPr>
          <w:rFonts w:asciiTheme="majorBidi" w:hAnsiTheme="majorBidi" w:cstheme="majorBidi"/>
          <w:sz w:val="24"/>
          <w:szCs w:val="24"/>
        </w:rPr>
        <w:t xml:space="preserve">) were the most common causes of pain in pregnant women. </w:t>
      </w:r>
    </w:p>
    <w:p w:rsidR="007571F7" w:rsidRPr="007545AF" w:rsidRDefault="007571F7"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 xml:space="preserve">Frequency of acute abdominal pain </w:t>
      </w:r>
      <w:r w:rsidR="00B34F38">
        <w:rPr>
          <w:rFonts w:asciiTheme="majorBidi" w:hAnsiTheme="majorBidi" w:cstheme="majorBidi"/>
          <w:b/>
          <w:bCs/>
          <w:sz w:val="24"/>
          <w:szCs w:val="24"/>
        </w:rPr>
        <w:t xml:space="preserve">causes </w:t>
      </w:r>
      <w:r w:rsidRPr="007545AF">
        <w:rPr>
          <w:rFonts w:asciiTheme="majorBidi" w:hAnsiTheme="majorBidi" w:cstheme="majorBidi"/>
          <w:b/>
          <w:bCs/>
          <w:sz w:val="24"/>
          <w:szCs w:val="24"/>
        </w:rPr>
        <w:t>in terms of mar</w:t>
      </w:r>
      <w:r w:rsidR="001F7C48" w:rsidRPr="007545AF">
        <w:rPr>
          <w:rFonts w:asciiTheme="majorBidi" w:hAnsiTheme="majorBidi" w:cstheme="majorBidi"/>
          <w:b/>
          <w:bCs/>
          <w:sz w:val="24"/>
          <w:szCs w:val="24"/>
        </w:rPr>
        <w:t>ital</w:t>
      </w:r>
      <w:r w:rsidR="00D53514" w:rsidRPr="007545AF">
        <w:rPr>
          <w:rFonts w:asciiTheme="majorBidi" w:hAnsiTheme="majorBidi" w:cstheme="majorBidi"/>
          <w:b/>
          <w:bCs/>
          <w:sz w:val="24"/>
          <w:szCs w:val="24"/>
        </w:rPr>
        <w:t xml:space="preserve"> status</w:t>
      </w:r>
    </w:p>
    <w:p w:rsidR="00BA0AA1" w:rsidRPr="007545AF" w:rsidRDefault="007571F7"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The</w:t>
      </w:r>
      <w:r w:rsidR="00FF7613" w:rsidRPr="007545AF">
        <w:rPr>
          <w:rFonts w:asciiTheme="majorBidi" w:hAnsiTheme="majorBidi" w:cstheme="majorBidi"/>
          <w:sz w:val="24"/>
          <w:szCs w:val="24"/>
        </w:rPr>
        <w:t>re was significant difference between</w:t>
      </w:r>
      <w:r w:rsidRPr="007545AF">
        <w:rPr>
          <w:rFonts w:asciiTheme="majorBidi" w:hAnsiTheme="majorBidi" w:cstheme="majorBidi"/>
          <w:sz w:val="24"/>
          <w:szCs w:val="24"/>
        </w:rPr>
        <w:t xml:space="preserve"> acute abdominal pain</w:t>
      </w:r>
      <w:r w:rsidRPr="007545AF">
        <w:rPr>
          <w:rFonts w:asciiTheme="majorBidi" w:hAnsiTheme="majorBidi" w:cstheme="majorBidi"/>
          <w:b/>
          <w:bCs/>
          <w:sz w:val="24"/>
          <w:szCs w:val="24"/>
        </w:rPr>
        <w:t xml:space="preserve"> </w:t>
      </w:r>
      <w:r w:rsidR="00D53514" w:rsidRPr="007545AF">
        <w:rPr>
          <w:rFonts w:asciiTheme="majorBidi" w:hAnsiTheme="majorBidi" w:cstheme="majorBidi"/>
          <w:sz w:val="24"/>
          <w:szCs w:val="24"/>
        </w:rPr>
        <w:t xml:space="preserve">in terms of </w:t>
      </w:r>
      <w:r w:rsidR="004D1BE1" w:rsidRPr="007545AF">
        <w:rPr>
          <w:rFonts w:asciiTheme="majorBidi" w:hAnsiTheme="majorBidi" w:cstheme="majorBidi"/>
          <w:sz w:val="24"/>
          <w:szCs w:val="24"/>
        </w:rPr>
        <w:t>marital</w:t>
      </w:r>
      <w:r w:rsidR="00D53514" w:rsidRPr="007545AF">
        <w:rPr>
          <w:rFonts w:asciiTheme="majorBidi" w:hAnsiTheme="majorBidi" w:cstheme="majorBidi"/>
          <w:sz w:val="24"/>
          <w:szCs w:val="24"/>
        </w:rPr>
        <w:t xml:space="preserve"> status</w:t>
      </w:r>
      <w:r w:rsidR="00FF7613" w:rsidRPr="007545AF">
        <w:rPr>
          <w:rFonts w:asciiTheme="majorBidi" w:hAnsiTheme="majorBidi" w:cstheme="majorBidi"/>
          <w:b/>
          <w:bCs/>
          <w:sz w:val="24"/>
          <w:szCs w:val="24"/>
        </w:rPr>
        <w:t xml:space="preserve"> </w:t>
      </w:r>
      <w:r w:rsidR="00FF7613" w:rsidRPr="007545AF">
        <w:rPr>
          <w:rFonts w:asciiTheme="majorBidi" w:hAnsiTheme="majorBidi" w:cstheme="majorBidi"/>
          <w:sz w:val="24"/>
          <w:szCs w:val="24"/>
        </w:rPr>
        <w:t xml:space="preserve">(p=0.03). It is important to notice the status of </w:t>
      </w:r>
      <w:r w:rsidR="004D1BE1" w:rsidRPr="007545AF">
        <w:rPr>
          <w:rFonts w:asciiTheme="majorBidi" w:hAnsiTheme="majorBidi" w:cstheme="majorBidi"/>
          <w:sz w:val="24"/>
          <w:szCs w:val="24"/>
        </w:rPr>
        <w:t>marital</w:t>
      </w:r>
      <w:r w:rsidR="00FF7613" w:rsidRPr="007545AF">
        <w:rPr>
          <w:rFonts w:asciiTheme="majorBidi" w:hAnsiTheme="majorBidi" w:cstheme="majorBidi"/>
          <w:sz w:val="24"/>
          <w:szCs w:val="24"/>
        </w:rPr>
        <w:t xml:space="preserve"> is dependent to age. </w:t>
      </w:r>
      <w:r w:rsidR="00BA0AA1" w:rsidRPr="007545AF">
        <w:rPr>
          <w:rFonts w:asciiTheme="majorBidi" w:hAnsiTheme="majorBidi" w:cstheme="majorBidi"/>
          <w:sz w:val="24"/>
          <w:szCs w:val="24"/>
        </w:rPr>
        <w:t xml:space="preserve">Comparison of </w:t>
      </w:r>
      <w:r w:rsidR="00BA0AA1" w:rsidRPr="007545AF">
        <w:rPr>
          <w:rFonts w:asciiTheme="majorBidi" w:hAnsiTheme="majorBidi" w:cstheme="majorBidi"/>
        </w:rPr>
        <w:t>appendicitis</w:t>
      </w:r>
      <w:r w:rsidR="00BA0AA1" w:rsidRPr="007545AF">
        <w:rPr>
          <w:rFonts w:asciiTheme="majorBidi" w:hAnsiTheme="majorBidi" w:cstheme="majorBidi"/>
          <w:sz w:val="24"/>
          <w:szCs w:val="24"/>
        </w:rPr>
        <w:t xml:space="preserve"> in patients with acute abdominal pain in terms of </w:t>
      </w:r>
      <w:r w:rsidR="004D1BE1" w:rsidRPr="007545AF">
        <w:rPr>
          <w:rFonts w:asciiTheme="majorBidi" w:hAnsiTheme="majorBidi" w:cstheme="majorBidi"/>
          <w:sz w:val="24"/>
          <w:szCs w:val="24"/>
        </w:rPr>
        <w:t>marital</w:t>
      </w:r>
      <w:r w:rsidR="004D1BE1" w:rsidRPr="007545AF">
        <w:rPr>
          <w:rFonts w:asciiTheme="majorBidi" w:hAnsiTheme="majorBidi" w:cstheme="majorBidi"/>
          <w:b/>
          <w:bCs/>
          <w:sz w:val="24"/>
          <w:szCs w:val="24"/>
        </w:rPr>
        <w:t xml:space="preserve"> </w:t>
      </w:r>
      <w:r w:rsidR="00BA0AA1" w:rsidRPr="007545AF">
        <w:rPr>
          <w:rFonts w:asciiTheme="majorBidi" w:hAnsiTheme="majorBidi" w:cstheme="majorBidi"/>
          <w:sz w:val="24"/>
          <w:szCs w:val="24"/>
        </w:rPr>
        <w:t xml:space="preserve">showed that appendicitis is more common in single patients than married (two fold). </w:t>
      </w:r>
      <w:proofErr w:type="spellStart"/>
      <w:r w:rsidR="00BA0AA1" w:rsidRPr="007545AF">
        <w:rPr>
          <w:rFonts w:asciiTheme="majorBidi" w:hAnsiTheme="majorBidi" w:cstheme="majorBidi"/>
          <w:sz w:val="24"/>
          <w:szCs w:val="24"/>
        </w:rPr>
        <w:t>Cholecystitis</w:t>
      </w:r>
      <w:proofErr w:type="spellEnd"/>
      <w:r w:rsidR="00BA0AA1" w:rsidRPr="007545AF">
        <w:rPr>
          <w:rFonts w:asciiTheme="majorBidi" w:hAnsiTheme="majorBidi" w:cstheme="majorBidi"/>
          <w:sz w:val="24"/>
          <w:szCs w:val="24"/>
        </w:rPr>
        <w:t xml:space="preserve"> in married people (13.6</w:t>
      </w:r>
      <w:r w:rsidR="00BA0AA1" w:rsidRPr="007545AF">
        <w:rPr>
          <w:rFonts w:asciiTheme="majorBidi" w:hAnsiTheme="majorBidi" w:cstheme="majorBidi"/>
          <w:sz w:val="24"/>
          <w:szCs w:val="24"/>
          <w:rtl/>
        </w:rPr>
        <w:t>%</w:t>
      </w:r>
      <w:r w:rsidR="00BA0AA1" w:rsidRPr="007545AF">
        <w:rPr>
          <w:rFonts w:asciiTheme="majorBidi" w:hAnsiTheme="majorBidi" w:cstheme="majorBidi"/>
          <w:sz w:val="24"/>
          <w:szCs w:val="24"/>
        </w:rPr>
        <w:t xml:space="preserve">) is 5 times </w:t>
      </w:r>
      <w:r w:rsidR="006E2A12" w:rsidRPr="007545AF">
        <w:rPr>
          <w:rFonts w:asciiTheme="majorBidi" w:hAnsiTheme="majorBidi" w:cstheme="majorBidi"/>
          <w:sz w:val="24"/>
          <w:szCs w:val="24"/>
        </w:rPr>
        <w:t>more</w:t>
      </w:r>
      <w:r w:rsidR="00BA0AA1" w:rsidRPr="007545AF">
        <w:rPr>
          <w:rFonts w:asciiTheme="majorBidi" w:hAnsiTheme="majorBidi" w:cstheme="majorBidi"/>
          <w:sz w:val="24"/>
          <w:szCs w:val="24"/>
        </w:rPr>
        <w:t xml:space="preserve"> than single patients. Intestinal obstruction in married individual (15.8</w:t>
      </w:r>
      <w:r w:rsidR="00BA0AA1" w:rsidRPr="007545AF">
        <w:rPr>
          <w:rFonts w:asciiTheme="majorBidi" w:hAnsiTheme="majorBidi" w:cstheme="majorBidi"/>
          <w:sz w:val="24"/>
          <w:szCs w:val="24"/>
          <w:rtl/>
        </w:rPr>
        <w:t>%</w:t>
      </w:r>
      <w:r w:rsidR="00BA0AA1" w:rsidRPr="007545AF">
        <w:rPr>
          <w:rFonts w:asciiTheme="majorBidi" w:hAnsiTheme="majorBidi" w:cstheme="majorBidi"/>
          <w:sz w:val="24"/>
          <w:szCs w:val="24"/>
        </w:rPr>
        <w:t>) was more than single (11.9</w:t>
      </w:r>
      <w:r w:rsidR="00BA0AA1" w:rsidRPr="007545AF">
        <w:rPr>
          <w:rFonts w:asciiTheme="majorBidi" w:hAnsiTheme="majorBidi" w:cstheme="majorBidi"/>
          <w:sz w:val="24"/>
          <w:szCs w:val="24"/>
          <w:rtl/>
        </w:rPr>
        <w:t>%</w:t>
      </w:r>
      <w:r w:rsidR="00BA0AA1" w:rsidRPr="007545AF">
        <w:rPr>
          <w:rFonts w:asciiTheme="majorBidi" w:hAnsiTheme="majorBidi" w:cstheme="majorBidi"/>
          <w:sz w:val="24"/>
          <w:szCs w:val="24"/>
        </w:rPr>
        <w:t xml:space="preserve">). </w:t>
      </w:r>
      <w:r w:rsidR="007724FF" w:rsidRPr="007545AF">
        <w:rPr>
          <w:rFonts w:asciiTheme="majorBidi" w:hAnsiTheme="majorBidi" w:cstheme="majorBidi"/>
          <w:sz w:val="24"/>
          <w:szCs w:val="24"/>
        </w:rPr>
        <w:t>Lead poisoning was not observed in single patients</w:t>
      </w:r>
      <w:r w:rsidR="00D0429F" w:rsidRPr="007545AF">
        <w:rPr>
          <w:rFonts w:asciiTheme="majorBidi" w:hAnsiTheme="majorBidi" w:cstheme="majorBidi"/>
          <w:sz w:val="24"/>
          <w:szCs w:val="24"/>
        </w:rPr>
        <w:t xml:space="preserve">, </w:t>
      </w:r>
      <w:r w:rsidR="00C70661" w:rsidRPr="007545AF">
        <w:rPr>
          <w:rFonts w:asciiTheme="majorBidi" w:hAnsiTheme="majorBidi" w:cstheme="majorBidi"/>
          <w:sz w:val="24"/>
          <w:szCs w:val="24"/>
        </w:rPr>
        <w:t>but</w:t>
      </w:r>
      <w:r w:rsidR="00D0429F" w:rsidRPr="007545AF">
        <w:rPr>
          <w:rFonts w:asciiTheme="majorBidi" w:hAnsiTheme="majorBidi" w:cstheme="majorBidi"/>
          <w:sz w:val="24"/>
          <w:szCs w:val="24"/>
        </w:rPr>
        <w:t xml:space="preserve"> it was seen in 5.3</w:t>
      </w:r>
      <w:r w:rsidR="00D0429F" w:rsidRPr="007545AF">
        <w:rPr>
          <w:rFonts w:cs="B Nazanin" w:hint="cs"/>
          <w:sz w:val="28"/>
          <w:szCs w:val="28"/>
          <w:rtl/>
        </w:rPr>
        <w:t>%</w:t>
      </w:r>
      <w:r w:rsidR="00D0429F" w:rsidRPr="007545AF">
        <w:rPr>
          <w:rFonts w:asciiTheme="majorBidi" w:hAnsiTheme="majorBidi" w:cstheme="majorBidi"/>
          <w:sz w:val="24"/>
          <w:szCs w:val="24"/>
        </w:rPr>
        <w:t xml:space="preserve"> of </w:t>
      </w:r>
      <w:r w:rsidR="004D1BE1" w:rsidRPr="007545AF">
        <w:rPr>
          <w:rFonts w:asciiTheme="majorBidi" w:hAnsiTheme="majorBidi" w:cstheme="majorBidi"/>
          <w:sz w:val="24"/>
          <w:szCs w:val="24"/>
        </w:rPr>
        <w:t xml:space="preserve">married </w:t>
      </w:r>
      <w:r w:rsidR="00D0429F" w:rsidRPr="007545AF">
        <w:rPr>
          <w:rFonts w:asciiTheme="majorBidi" w:hAnsiTheme="majorBidi" w:cstheme="majorBidi"/>
          <w:sz w:val="24"/>
          <w:szCs w:val="24"/>
        </w:rPr>
        <w:t xml:space="preserve">patients. </w:t>
      </w:r>
    </w:p>
    <w:p w:rsidR="007571F7" w:rsidRPr="007545AF" w:rsidRDefault="00C70661" w:rsidP="00A658B6">
      <w:pPr>
        <w:bidi w:val="0"/>
        <w:spacing w:line="480" w:lineRule="auto"/>
        <w:rPr>
          <w:rFonts w:asciiTheme="majorBidi" w:hAnsiTheme="majorBidi" w:cstheme="majorBidi"/>
          <w:sz w:val="20"/>
          <w:szCs w:val="20"/>
        </w:rPr>
      </w:pPr>
      <w:r w:rsidRPr="007545AF">
        <w:rPr>
          <w:rFonts w:asciiTheme="majorBidi" w:hAnsiTheme="majorBidi" w:cstheme="majorBidi"/>
          <w:b/>
          <w:bCs/>
          <w:sz w:val="24"/>
          <w:szCs w:val="24"/>
        </w:rPr>
        <w:t xml:space="preserve">Frequency of acute abdominal pain </w:t>
      </w:r>
      <w:r w:rsidR="00B34F38">
        <w:rPr>
          <w:rFonts w:asciiTheme="majorBidi" w:hAnsiTheme="majorBidi" w:cstheme="majorBidi"/>
          <w:b/>
          <w:bCs/>
          <w:sz w:val="24"/>
          <w:szCs w:val="24"/>
        </w:rPr>
        <w:t xml:space="preserve">causes </w:t>
      </w:r>
      <w:r w:rsidRPr="007545AF">
        <w:rPr>
          <w:rFonts w:asciiTheme="majorBidi" w:hAnsiTheme="majorBidi" w:cstheme="majorBidi"/>
          <w:b/>
          <w:bCs/>
          <w:sz w:val="24"/>
          <w:szCs w:val="24"/>
        </w:rPr>
        <w:t>in terms of</w:t>
      </w:r>
      <w:r w:rsidRPr="007545AF">
        <w:rPr>
          <w:rFonts w:asciiTheme="majorBidi" w:hAnsiTheme="majorBidi" w:cstheme="majorBidi"/>
          <w:sz w:val="20"/>
          <w:szCs w:val="20"/>
        </w:rPr>
        <w:t xml:space="preserve"> </w:t>
      </w:r>
      <w:r w:rsidRPr="007545AF">
        <w:rPr>
          <w:rFonts w:asciiTheme="majorBidi" w:hAnsiTheme="majorBidi" w:cstheme="majorBidi"/>
          <w:b/>
          <w:bCs/>
          <w:sz w:val="24"/>
          <w:szCs w:val="24"/>
        </w:rPr>
        <w:t>sex</w:t>
      </w:r>
    </w:p>
    <w:p w:rsidR="00834A28" w:rsidRPr="007545AF" w:rsidRDefault="00D50EF8"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Intestinal obstruction</w:t>
      </w:r>
      <w:r w:rsidR="00CF4474" w:rsidRPr="007545AF">
        <w:rPr>
          <w:rFonts w:asciiTheme="majorBidi" w:hAnsiTheme="majorBidi" w:cstheme="majorBidi"/>
          <w:sz w:val="24"/>
          <w:szCs w:val="24"/>
        </w:rPr>
        <w:t xml:space="preserve"> in men was </w:t>
      </w:r>
      <w:r w:rsidR="00E44E25" w:rsidRPr="007545AF">
        <w:rPr>
          <w:rFonts w:asciiTheme="majorBidi" w:hAnsiTheme="majorBidi" w:cstheme="majorBidi"/>
          <w:sz w:val="24"/>
          <w:szCs w:val="24"/>
        </w:rPr>
        <w:t>two times more than women</w:t>
      </w:r>
      <w:r w:rsidR="00DE4372" w:rsidRPr="007545AF">
        <w:rPr>
          <w:rFonts w:asciiTheme="majorBidi" w:hAnsiTheme="majorBidi" w:cstheme="majorBidi"/>
          <w:sz w:val="24"/>
          <w:szCs w:val="24"/>
        </w:rPr>
        <w:t xml:space="preserve">, but </w:t>
      </w:r>
      <w:proofErr w:type="spellStart"/>
      <w:r w:rsidR="00DE4372" w:rsidRPr="007545AF">
        <w:rPr>
          <w:rFonts w:asciiTheme="majorBidi" w:hAnsiTheme="majorBidi" w:cstheme="majorBidi"/>
        </w:rPr>
        <w:t>cholecystitis</w:t>
      </w:r>
      <w:proofErr w:type="spellEnd"/>
      <w:r w:rsidR="00DE4372" w:rsidRPr="007545AF">
        <w:rPr>
          <w:rFonts w:asciiTheme="majorBidi" w:hAnsiTheme="majorBidi" w:cstheme="majorBidi"/>
          <w:sz w:val="24"/>
          <w:szCs w:val="24"/>
        </w:rPr>
        <w:t xml:space="preserve"> was seen in 25 women and 14 men. </w:t>
      </w:r>
      <w:r w:rsidR="00CA0665" w:rsidRPr="007545AF">
        <w:rPr>
          <w:rFonts w:asciiTheme="majorBidi" w:hAnsiTheme="majorBidi" w:cstheme="majorBidi"/>
          <w:sz w:val="24"/>
          <w:szCs w:val="24"/>
        </w:rPr>
        <w:t>Lead poisoning was more in men</w:t>
      </w:r>
      <w:r w:rsidR="00956C52" w:rsidRPr="007545AF">
        <w:rPr>
          <w:rFonts w:asciiTheme="majorBidi" w:hAnsiTheme="majorBidi" w:cstheme="majorBidi"/>
          <w:sz w:val="24"/>
          <w:szCs w:val="24"/>
        </w:rPr>
        <w:t xml:space="preserve"> </w:t>
      </w:r>
      <w:r w:rsidR="00E17786" w:rsidRPr="007545AF">
        <w:rPr>
          <w:rFonts w:asciiTheme="majorBidi" w:hAnsiTheme="majorBidi" w:cstheme="majorBidi"/>
          <w:sz w:val="24"/>
          <w:szCs w:val="24"/>
        </w:rPr>
        <w:t>than women (3.40</w:t>
      </w:r>
      <w:r w:rsidR="00E17786" w:rsidRPr="007545AF">
        <w:rPr>
          <w:rFonts w:asciiTheme="majorBidi" w:hAnsiTheme="majorBidi" w:cstheme="majorBidi"/>
          <w:sz w:val="24"/>
          <w:szCs w:val="24"/>
          <w:rtl/>
        </w:rPr>
        <w:t>٪</w:t>
      </w:r>
      <w:r w:rsidR="00E17786" w:rsidRPr="007545AF">
        <w:rPr>
          <w:rFonts w:asciiTheme="majorBidi" w:hAnsiTheme="majorBidi" w:cstheme="majorBidi"/>
          <w:sz w:val="24"/>
          <w:szCs w:val="24"/>
        </w:rPr>
        <w:t xml:space="preserve"> </w:t>
      </w:r>
      <w:proofErr w:type="spellStart"/>
      <w:r w:rsidR="00E17786" w:rsidRPr="007545AF">
        <w:rPr>
          <w:rFonts w:asciiTheme="majorBidi" w:hAnsiTheme="majorBidi" w:cstheme="majorBidi"/>
          <w:sz w:val="24"/>
          <w:szCs w:val="24"/>
        </w:rPr>
        <w:t>vs</w:t>
      </w:r>
      <w:proofErr w:type="spellEnd"/>
      <w:r w:rsidR="00E17786" w:rsidRPr="007545AF">
        <w:rPr>
          <w:rFonts w:asciiTheme="majorBidi" w:hAnsiTheme="majorBidi" w:cstheme="majorBidi"/>
          <w:sz w:val="24"/>
          <w:szCs w:val="24"/>
        </w:rPr>
        <w:t xml:space="preserve"> 0.56</w:t>
      </w:r>
      <w:r w:rsidR="00277BB8" w:rsidRPr="007545AF">
        <w:rPr>
          <w:rFonts w:asciiTheme="majorBidi" w:hAnsiTheme="majorBidi" w:cstheme="majorBidi"/>
          <w:sz w:val="24"/>
          <w:szCs w:val="24"/>
        </w:rPr>
        <w:t xml:space="preserve"> </w:t>
      </w:r>
      <w:r w:rsidR="00E17786" w:rsidRPr="007545AF">
        <w:rPr>
          <w:rFonts w:asciiTheme="majorBidi" w:hAnsiTheme="majorBidi" w:cstheme="majorBidi"/>
          <w:sz w:val="24"/>
          <w:szCs w:val="24"/>
          <w:rtl/>
        </w:rPr>
        <w:t>٪</w:t>
      </w:r>
      <w:r w:rsidR="00E17786" w:rsidRPr="007545AF">
        <w:rPr>
          <w:rFonts w:asciiTheme="majorBidi" w:hAnsiTheme="majorBidi" w:cstheme="majorBidi"/>
          <w:sz w:val="24"/>
          <w:szCs w:val="24"/>
        </w:rPr>
        <w:t xml:space="preserve">). </w:t>
      </w:r>
      <w:r w:rsidR="00834A28" w:rsidRPr="007545AF">
        <w:rPr>
          <w:rFonts w:asciiTheme="majorBidi" w:hAnsiTheme="majorBidi" w:cstheme="majorBidi"/>
          <w:sz w:val="24"/>
          <w:szCs w:val="24"/>
        </w:rPr>
        <w:t>Diagnosis of abdominal carcinoma associated with abdominal pain is more in men than women (2.8</w:t>
      </w:r>
      <w:r w:rsidR="00834A28" w:rsidRPr="007545AF">
        <w:rPr>
          <w:rFonts w:cs="B Nazanin" w:hint="cs"/>
          <w:sz w:val="28"/>
          <w:szCs w:val="28"/>
          <w:rtl/>
        </w:rPr>
        <w:t>%</w:t>
      </w:r>
      <w:r w:rsidR="00834A28" w:rsidRPr="007545AF">
        <w:rPr>
          <w:rFonts w:asciiTheme="majorBidi" w:hAnsiTheme="majorBidi" w:cstheme="majorBidi"/>
          <w:sz w:val="24"/>
          <w:szCs w:val="24"/>
        </w:rPr>
        <w:t xml:space="preserve"> of men </w:t>
      </w:r>
      <w:proofErr w:type="spellStart"/>
      <w:r w:rsidR="00834A28" w:rsidRPr="007545AF">
        <w:rPr>
          <w:rFonts w:asciiTheme="majorBidi" w:hAnsiTheme="majorBidi" w:cstheme="majorBidi"/>
          <w:sz w:val="24"/>
          <w:szCs w:val="24"/>
        </w:rPr>
        <w:t>vs</w:t>
      </w:r>
      <w:proofErr w:type="spellEnd"/>
      <w:r w:rsidR="00834A28" w:rsidRPr="007545AF">
        <w:rPr>
          <w:rFonts w:asciiTheme="majorBidi" w:hAnsiTheme="majorBidi" w:cstheme="majorBidi"/>
          <w:sz w:val="24"/>
          <w:szCs w:val="24"/>
        </w:rPr>
        <w:t xml:space="preserve"> 1.8</w:t>
      </w:r>
      <w:r w:rsidR="00834A28" w:rsidRPr="007545AF">
        <w:rPr>
          <w:rFonts w:cs="B Nazanin" w:hint="cs"/>
          <w:sz w:val="28"/>
          <w:szCs w:val="28"/>
          <w:rtl/>
        </w:rPr>
        <w:t>%</w:t>
      </w:r>
      <w:r w:rsidR="00834A28" w:rsidRPr="007545AF">
        <w:rPr>
          <w:rFonts w:asciiTheme="majorBidi" w:hAnsiTheme="majorBidi" w:cstheme="majorBidi"/>
          <w:sz w:val="24"/>
          <w:szCs w:val="24"/>
        </w:rPr>
        <w:t xml:space="preserve"> of women).</w:t>
      </w:r>
      <w:r w:rsidR="00414EC5" w:rsidRPr="007545AF">
        <w:rPr>
          <w:rFonts w:asciiTheme="majorBidi" w:hAnsiTheme="majorBidi" w:cstheme="majorBidi"/>
          <w:sz w:val="24"/>
          <w:szCs w:val="24"/>
        </w:rPr>
        <w:t xml:space="preserve"> </w:t>
      </w:r>
      <w:r w:rsidR="00834A28" w:rsidRPr="007545AF">
        <w:rPr>
          <w:rFonts w:asciiTheme="majorBidi" w:hAnsiTheme="majorBidi" w:cstheme="majorBidi"/>
          <w:sz w:val="24"/>
          <w:szCs w:val="24"/>
        </w:rPr>
        <w:t xml:space="preserve">Abscess </w:t>
      </w:r>
      <w:r w:rsidR="00414EC5" w:rsidRPr="007545AF">
        <w:rPr>
          <w:rFonts w:asciiTheme="majorBidi" w:hAnsiTheme="majorBidi" w:cstheme="majorBidi"/>
          <w:sz w:val="24"/>
          <w:szCs w:val="24"/>
        </w:rPr>
        <w:t xml:space="preserve">in women </w:t>
      </w:r>
      <w:r w:rsidR="00834A28" w:rsidRPr="007545AF">
        <w:rPr>
          <w:rFonts w:asciiTheme="majorBidi" w:hAnsiTheme="majorBidi" w:cstheme="majorBidi"/>
          <w:sz w:val="24"/>
          <w:szCs w:val="24"/>
        </w:rPr>
        <w:t xml:space="preserve">is </w:t>
      </w:r>
      <w:r w:rsidR="00414EC5" w:rsidRPr="007545AF">
        <w:rPr>
          <w:rFonts w:asciiTheme="majorBidi" w:hAnsiTheme="majorBidi" w:cstheme="majorBidi"/>
          <w:sz w:val="24"/>
          <w:szCs w:val="24"/>
        </w:rPr>
        <w:t xml:space="preserve">2 times </w:t>
      </w:r>
      <w:r w:rsidR="00834A28" w:rsidRPr="007545AF">
        <w:rPr>
          <w:rFonts w:asciiTheme="majorBidi" w:hAnsiTheme="majorBidi" w:cstheme="majorBidi"/>
          <w:sz w:val="24"/>
          <w:szCs w:val="24"/>
        </w:rPr>
        <w:t xml:space="preserve">more </w:t>
      </w:r>
      <w:r w:rsidR="00414EC5" w:rsidRPr="007545AF">
        <w:rPr>
          <w:rFonts w:asciiTheme="majorBidi" w:hAnsiTheme="majorBidi" w:cstheme="majorBidi"/>
          <w:sz w:val="24"/>
          <w:szCs w:val="24"/>
        </w:rPr>
        <w:t>than men</w:t>
      </w:r>
      <w:r w:rsidR="00624DD6" w:rsidRPr="007545AF">
        <w:rPr>
          <w:rFonts w:asciiTheme="majorBidi" w:hAnsiTheme="majorBidi" w:cstheme="majorBidi"/>
          <w:sz w:val="24"/>
          <w:szCs w:val="24"/>
        </w:rPr>
        <w:t xml:space="preserve">. </w:t>
      </w:r>
      <w:r w:rsidR="004D1BE1" w:rsidRPr="007545AF">
        <w:rPr>
          <w:rFonts w:asciiTheme="majorBidi" w:hAnsiTheme="majorBidi" w:cstheme="majorBidi"/>
          <w:sz w:val="24"/>
          <w:szCs w:val="24"/>
        </w:rPr>
        <w:t xml:space="preserve">Moreover, no significant difference was seen between two groups in terms of appendicitis </w:t>
      </w:r>
      <w:r w:rsidR="004D1BE1" w:rsidRPr="007545AF">
        <w:rPr>
          <w:rFonts w:asciiTheme="majorBidi" w:hAnsiTheme="majorBidi" w:cstheme="majorBidi"/>
          <w:sz w:val="24"/>
          <w:szCs w:val="24"/>
        </w:rPr>
        <w:lastRenderedPageBreak/>
        <w:t>(p</w:t>
      </w:r>
      <w:r w:rsidR="00D56A18" w:rsidRPr="007545AF">
        <w:rPr>
          <w:rFonts w:asciiTheme="majorBidi" w:hAnsiTheme="majorBidi" w:cstheme="majorBidi"/>
          <w:sz w:val="24"/>
          <w:szCs w:val="24"/>
        </w:rPr>
        <w:t>=</w:t>
      </w:r>
      <w:r w:rsidR="004D1BE1" w:rsidRPr="007545AF">
        <w:rPr>
          <w:rFonts w:asciiTheme="majorBidi" w:hAnsiTheme="majorBidi" w:cstheme="majorBidi"/>
          <w:sz w:val="24"/>
          <w:szCs w:val="24"/>
        </w:rPr>
        <w:t xml:space="preserve">0.07). </w:t>
      </w:r>
      <w:r w:rsidR="004D1BE1" w:rsidRPr="007545AF">
        <w:rPr>
          <w:rFonts w:cs="B Nazanin"/>
          <w:sz w:val="28"/>
          <w:szCs w:val="28"/>
        </w:rPr>
        <w:t xml:space="preserve"> </w:t>
      </w:r>
      <w:r w:rsidR="004D1BE1" w:rsidRPr="007545AF">
        <w:rPr>
          <w:rFonts w:asciiTheme="majorBidi" w:hAnsiTheme="majorBidi" w:cstheme="majorBidi"/>
          <w:sz w:val="24"/>
          <w:szCs w:val="24"/>
        </w:rPr>
        <w:t>Furthermore</w:t>
      </w:r>
      <w:r w:rsidR="00624DD6" w:rsidRPr="007545AF">
        <w:rPr>
          <w:rFonts w:asciiTheme="majorBidi" w:hAnsiTheme="majorBidi" w:cstheme="majorBidi"/>
          <w:sz w:val="24"/>
          <w:szCs w:val="24"/>
        </w:rPr>
        <w:t xml:space="preserve">, no significant difference was </w:t>
      </w:r>
      <w:r w:rsidR="004D1BE1" w:rsidRPr="007545AF">
        <w:rPr>
          <w:rFonts w:asciiTheme="majorBidi" w:hAnsiTheme="majorBidi" w:cstheme="majorBidi"/>
          <w:sz w:val="24"/>
          <w:szCs w:val="24"/>
        </w:rPr>
        <w:t>seen</w:t>
      </w:r>
      <w:r w:rsidR="00624DD6" w:rsidRPr="007545AF">
        <w:rPr>
          <w:rFonts w:asciiTheme="majorBidi" w:hAnsiTheme="majorBidi" w:cstheme="majorBidi"/>
          <w:sz w:val="24"/>
          <w:szCs w:val="24"/>
        </w:rPr>
        <w:t xml:space="preserve"> between men and women in terms of pancreatitis and abdominal pain following hit (p=0.06). </w:t>
      </w:r>
    </w:p>
    <w:p w:rsidR="005C1D36" w:rsidRPr="007545AF" w:rsidRDefault="005C1D36" w:rsidP="00A658B6">
      <w:pPr>
        <w:bidi w:val="0"/>
        <w:spacing w:line="480" w:lineRule="auto"/>
        <w:rPr>
          <w:rFonts w:asciiTheme="majorBidi" w:hAnsiTheme="majorBidi" w:cstheme="majorBidi"/>
          <w:sz w:val="20"/>
          <w:szCs w:val="20"/>
        </w:rPr>
      </w:pPr>
    </w:p>
    <w:p w:rsidR="005C1D36" w:rsidRPr="007545AF" w:rsidRDefault="005C1D36" w:rsidP="00A658B6">
      <w:pPr>
        <w:bidi w:val="0"/>
        <w:spacing w:line="480" w:lineRule="auto"/>
        <w:rPr>
          <w:rFonts w:asciiTheme="majorBidi" w:hAnsiTheme="majorBidi" w:cstheme="majorBidi"/>
          <w:b/>
          <w:bCs/>
          <w:sz w:val="24"/>
          <w:szCs w:val="24"/>
        </w:rPr>
      </w:pPr>
      <w:r w:rsidRPr="00AB58FA">
        <w:rPr>
          <w:rFonts w:asciiTheme="majorBidi" w:hAnsiTheme="majorBidi" w:cstheme="majorBidi"/>
          <w:b/>
          <w:bCs/>
          <w:sz w:val="24"/>
          <w:szCs w:val="24"/>
        </w:rPr>
        <w:t xml:space="preserve">Frequency of acute abdominal pain </w:t>
      </w:r>
      <w:r w:rsidR="00B34F38">
        <w:rPr>
          <w:rFonts w:asciiTheme="majorBidi" w:hAnsiTheme="majorBidi" w:cstheme="majorBidi"/>
          <w:b/>
          <w:bCs/>
          <w:sz w:val="24"/>
          <w:szCs w:val="24"/>
        </w:rPr>
        <w:t xml:space="preserve">causes </w:t>
      </w:r>
      <w:r w:rsidRPr="00AB58FA">
        <w:rPr>
          <w:rFonts w:asciiTheme="majorBidi" w:hAnsiTheme="majorBidi" w:cstheme="majorBidi"/>
          <w:b/>
          <w:bCs/>
          <w:sz w:val="24"/>
          <w:szCs w:val="24"/>
        </w:rPr>
        <w:t xml:space="preserve">in terms of </w:t>
      </w:r>
      <w:r w:rsidR="00A73BC4" w:rsidRPr="00AB58FA">
        <w:rPr>
          <w:rFonts w:asciiTheme="majorBidi" w:hAnsiTheme="majorBidi" w:cstheme="majorBidi"/>
          <w:b/>
          <w:bCs/>
          <w:sz w:val="24"/>
          <w:szCs w:val="24"/>
        </w:rPr>
        <w:t>j</w:t>
      </w:r>
      <w:r w:rsidRPr="00AB58FA">
        <w:rPr>
          <w:rFonts w:asciiTheme="majorBidi" w:hAnsiTheme="majorBidi" w:cstheme="majorBidi"/>
          <w:b/>
          <w:bCs/>
          <w:sz w:val="24"/>
          <w:szCs w:val="24"/>
        </w:rPr>
        <w:t>ob</w:t>
      </w:r>
    </w:p>
    <w:p w:rsidR="00AC3F05" w:rsidRPr="007545AF" w:rsidRDefault="00AC3F05"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There was significant difference between acute abdominal pain in terms of job (p=0.045). Moreover, job is affected by sex and age. The most common abdominal pain in house wives is acute abdominal pain without any cause (35.7</w:t>
      </w:r>
      <w:r w:rsidR="007F05D7" w:rsidRPr="007545AF">
        <w:rPr>
          <w:rFonts w:asciiTheme="majorBidi" w:hAnsiTheme="majorBidi" w:cstheme="majorBidi"/>
          <w:sz w:val="24"/>
          <w:szCs w:val="24"/>
          <w:rtl/>
        </w:rPr>
        <w:t>٪</w:t>
      </w:r>
      <w:r w:rsidRPr="007545AF">
        <w:rPr>
          <w:rFonts w:asciiTheme="majorBidi" w:hAnsiTheme="majorBidi" w:cstheme="majorBidi"/>
          <w:sz w:val="24"/>
          <w:szCs w:val="24"/>
        </w:rPr>
        <w:t xml:space="preserve">), </w:t>
      </w:r>
      <w:proofErr w:type="spellStart"/>
      <w:proofErr w:type="gramStart"/>
      <w:r w:rsidR="007F05D7" w:rsidRPr="007545AF">
        <w:rPr>
          <w:rFonts w:asciiTheme="majorBidi" w:hAnsiTheme="majorBidi" w:cstheme="majorBidi"/>
          <w:sz w:val="24"/>
          <w:szCs w:val="24"/>
        </w:rPr>
        <w:t>cholecystitis</w:t>
      </w:r>
      <w:proofErr w:type="spellEnd"/>
      <w:r w:rsidR="007F05D7" w:rsidRPr="007545AF">
        <w:rPr>
          <w:rFonts w:asciiTheme="majorBidi" w:hAnsiTheme="majorBidi" w:cstheme="majorBidi"/>
          <w:sz w:val="24"/>
          <w:szCs w:val="24"/>
        </w:rPr>
        <w:t>(</w:t>
      </w:r>
      <w:proofErr w:type="gramEnd"/>
      <w:r w:rsidR="007F05D7" w:rsidRPr="007545AF">
        <w:rPr>
          <w:rFonts w:asciiTheme="majorBidi" w:hAnsiTheme="majorBidi" w:cstheme="majorBidi"/>
          <w:sz w:val="24"/>
          <w:szCs w:val="24"/>
        </w:rPr>
        <w:t>17.9</w:t>
      </w:r>
      <w:r w:rsidR="007F05D7" w:rsidRPr="007545AF">
        <w:rPr>
          <w:rFonts w:asciiTheme="majorBidi" w:hAnsiTheme="majorBidi" w:cstheme="majorBidi"/>
          <w:sz w:val="24"/>
          <w:szCs w:val="24"/>
          <w:rtl/>
        </w:rPr>
        <w:t>٪</w:t>
      </w:r>
      <w:r w:rsidR="007F05D7" w:rsidRPr="007545AF">
        <w:rPr>
          <w:rFonts w:asciiTheme="majorBidi" w:hAnsiTheme="majorBidi" w:cstheme="majorBidi"/>
          <w:sz w:val="24"/>
          <w:szCs w:val="24"/>
        </w:rPr>
        <w:t>) and appendicitis(14.3</w:t>
      </w:r>
      <w:r w:rsidR="007F05D7" w:rsidRPr="007545AF">
        <w:rPr>
          <w:rFonts w:asciiTheme="majorBidi" w:hAnsiTheme="majorBidi" w:cstheme="majorBidi"/>
          <w:sz w:val="24"/>
          <w:szCs w:val="24"/>
          <w:rtl/>
        </w:rPr>
        <w:t>٪</w:t>
      </w:r>
      <w:r w:rsidR="007F05D7" w:rsidRPr="007545AF">
        <w:rPr>
          <w:rFonts w:asciiTheme="majorBidi" w:hAnsiTheme="majorBidi" w:cstheme="majorBidi"/>
          <w:sz w:val="24"/>
          <w:szCs w:val="24"/>
        </w:rPr>
        <w:t xml:space="preserve">). The most common abdominal pain in </w:t>
      </w:r>
      <w:r w:rsidR="009C5895" w:rsidRPr="007545AF">
        <w:rPr>
          <w:rFonts w:asciiTheme="majorBidi" w:hAnsiTheme="majorBidi" w:cstheme="majorBidi"/>
          <w:sz w:val="24"/>
          <w:szCs w:val="24"/>
        </w:rPr>
        <w:t>employee</w:t>
      </w:r>
      <w:r w:rsidR="00A60055" w:rsidRPr="007545AF">
        <w:rPr>
          <w:rFonts w:asciiTheme="majorBidi" w:hAnsiTheme="majorBidi" w:cstheme="majorBidi"/>
          <w:sz w:val="24"/>
          <w:szCs w:val="24"/>
        </w:rPr>
        <w:t xml:space="preserve"> was </w:t>
      </w:r>
      <w:r w:rsidR="005564BA" w:rsidRPr="007545AF">
        <w:rPr>
          <w:rFonts w:asciiTheme="majorBidi" w:hAnsiTheme="majorBidi" w:cstheme="majorBidi"/>
          <w:sz w:val="24"/>
          <w:szCs w:val="24"/>
        </w:rPr>
        <w:t>abdominal pain without any cause, intestinal obstruction (20.5</w:t>
      </w:r>
      <w:r w:rsidR="005564BA" w:rsidRPr="007545AF">
        <w:rPr>
          <w:rFonts w:asciiTheme="majorBidi" w:hAnsiTheme="majorBidi" w:cstheme="majorBidi"/>
          <w:sz w:val="24"/>
          <w:szCs w:val="24"/>
          <w:rtl/>
        </w:rPr>
        <w:t>٪</w:t>
      </w:r>
      <w:r w:rsidR="005564BA" w:rsidRPr="007545AF">
        <w:rPr>
          <w:rFonts w:asciiTheme="majorBidi" w:hAnsiTheme="majorBidi" w:cstheme="majorBidi"/>
          <w:sz w:val="24"/>
          <w:szCs w:val="24"/>
        </w:rPr>
        <w:t xml:space="preserve">), </w:t>
      </w:r>
      <w:r w:rsidR="00A60055" w:rsidRPr="007545AF">
        <w:rPr>
          <w:rFonts w:asciiTheme="majorBidi" w:hAnsiTheme="majorBidi" w:cstheme="majorBidi"/>
          <w:sz w:val="24"/>
          <w:szCs w:val="24"/>
        </w:rPr>
        <w:t>appendicitis (9.</w:t>
      </w:r>
      <w:r w:rsidR="005564BA" w:rsidRPr="007545AF">
        <w:rPr>
          <w:rFonts w:asciiTheme="majorBidi" w:hAnsiTheme="majorBidi" w:cstheme="majorBidi"/>
          <w:sz w:val="24"/>
          <w:szCs w:val="24"/>
        </w:rPr>
        <w:t>1</w:t>
      </w:r>
      <w:r w:rsidR="00A60055" w:rsidRPr="007545AF">
        <w:rPr>
          <w:rFonts w:asciiTheme="majorBidi" w:hAnsiTheme="majorBidi" w:cstheme="majorBidi"/>
          <w:sz w:val="24"/>
          <w:szCs w:val="24"/>
          <w:rtl/>
        </w:rPr>
        <w:t>٪</w:t>
      </w:r>
      <w:r w:rsidR="00A60055" w:rsidRPr="007545AF">
        <w:rPr>
          <w:rFonts w:asciiTheme="majorBidi" w:hAnsiTheme="majorBidi" w:cstheme="majorBidi"/>
          <w:sz w:val="24"/>
          <w:szCs w:val="24"/>
        </w:rPr>
        <w:t xml:space="preserve">) and </w:t>
      </w:r>
      <w:proofErr w:type="spellStart"/>
      <w:proofErr w:type="gramStart"/>
      <w:r w:rsidR="00A60055" w:rsidRPr="007545AF">
        <w:rPr>
          <w:rFonts w:asciiTheme="majorBidi" w:hAnsiTheme="majorBidi" w:cstheme="majorBidi"/>
          <w:sz w:val="24"/>
          <w:szCs w:val="24"/>
        </w:rPr>
        <w:t>cholecystitis</w:t>
      </w:r>
      <w:proofErr w:type="spellEnd"/>
      <w:r w:rsidR="00A60055" w:rsidRPr="007545AF">
        <w:rPr>
          <w:rFonts w:asciiTheme="majorBidi" w:hAnsiTheme="majorBidi" w:cstheme="majorBidi"/>
          <w:sz w:val="24"/>
          <w:szCs w:val="24"/>
        </w:rPr>
        <w:t>(</w:t>
      </w:r>
      <w:proofErr w:type="gramEnd"/>
      <w:r w:rsidR="005564BA" w:rsidRPr="007545AF">
        <w:rPr>
          <w:rFonts w:asciiTheme="majorBidi" w:hAnsiTheme="majorBidi" w:cstheme="majorBidi"/>
          <w:sz w:val="24"/>
          <w:szCs w:val="24"/>
        </w:rPr>
        <w:t>9.1</w:t>
      </w:r>
      <w:r w:rsidR="00A60055" w:rsidRPr="007545AF">
        <w:rPr>
          <w:rFonts w:asciiTheme="majorBidi" w:hAnsiTheme="majorBidi" w:cstheme="majorBidi"/>
          <w:sz w:val="24"/>
          <w:szCs w:val="24"/>
          <w:rtl/>
        </w:rPr>
        <w:t>٪</w:t>
      </w:r>
      <w:r w:rsidR="00A60055" w:rsidRPr="007545AF">
        <w:rPr>
          <w:rFonts w:asciiTheme="majorBidi" w:hAnsiTheme="majorBidi" w:cstheme="majorBidi"/>
          <w:sz w:val="24"/>
          <w:szCs w:val="24"/>
        </w:rPr>
        <w:t>)</w:t>
      </w:r>
      <w:r w:rsidR="005564BA" w:rsidRPr="007545AF">
        <w:rPr>
          <w:rFonts w:asciiTheme="majorBidi" w:hAnsiTheme="majorBidi" w:cstheme="majorBidi"/>
          <w:sz w:val="24"/>
          <w:szCs w:val="24"/>
        </w:rPr>
        <w:t>.</w:t>
      </w:r>
      <w:r w:rsidR="009F1398" w:rsidRPr="007545AF">
        <w:rPr>
          <w:rFonts w:asciiTheme="majorBidi" w:hAnsiTheme="majorBidi" w:cstheme="majorBidi"/>
          <w:sz w:val="24"/>
          <w:szCs w:val="24"/>
        </w:rPr>
        <w:t xml:space="preserve"> </w:t>
      </w:r>
      <w:r w:rsidR="00DA4720" w:rsidRPr="007545AF">
        <w:rPr>
          <w:rFonts w:asciiTheme="majorBidi" w:hAnsiTheme="majorBidi" w:cstheme="majorBidi"/>
          <w:sz w:val="24"/>
          <w:szCs w:val="24"/>
        </w:rPr>
        <w:t>The most common abdominal pain in free job group was intestinal obstruction</w:t>
      </w:r>
      <w:r w:rsidR="00EC03AC" w:rsidRPr="007545AF">
        <w:rPr>
          <w:rFonts w:asciiTheme="majorBidi" w:hAnsiTheme="majorBidi" w:cstheme="majorBidi"/>
          <w:sz w:val="24"/>
          <w:szCs w:val="24"/>
        </w:rPr>
        <w:t xml:space="preserve"> </w:t>
      </w:r>
      <w:r w:rsidR="00DA4720" w:rsidRPr="007545AF">
        <w:rPr>
          <w:rFonts w:asciiTheme="majorBidi" w:hAnsiTheme="majorBidi" w:cstheme="majorBidi"/>
          <w:sz w:val="24"/>
          <w:szCs w:val="24"/>
        </w:rPr>
        <w:t>(22.4</w:t>
      </w:r>
      <w:r w:rsidR="00DA4720" w:rsidRPr="007545AF">
        <w:rPr>
          <w:rFonts w:asciiTheme="majorBidi" w:hAnsiTheme="majorBidi" w:cstheme="majorBidi" w:hint="cs"/>
          <w:sz w:val="24"/>
          <w:szCs w:val="24"/>
          <w:rtl/>
        </w:rPr>
        <w:t>(</w:t>
      </w:r>
      <w:r w:rsidR="00DA4720" w:rsidRPr="007545AF">
        <w:rPr>
          <w:rFonts w:asciiTheme="majorBidi" w:hAnsiTheme="majorBidi" w:cstheme="majorBidi"/>
          <w:sz w:val="24"/>
          <w:szCs w:val="24"/>
          <w:rtl/>
        </w:rPr>
        <w:t>٪</w:t>
      </w:r>
      <w:r w:rsidR="00EC03AC" w:rsidRPr="007545AF">
        <w:rPr>
          <w:rFonts w:asciiTheme="majorBidi" w:hAnsiTheme="majorBidi" w:cstheme="majorBidi"/>
          <w:sz w:val="24"/>
          <w:szCs w:val="24"/>
        </w:rPr>
        <w:t xml:space="preserve"> and pain without any cause (19.7</w:t>
      </w:r>
      <w:r w:rsidR="00EC03AC" w:rsidRPr="007545AF">
        <w:rPr>
          <w:rFonts w:asciiTheme="majorBidi" w:hAnsiTheme="majorBidi" w:cstheme="majorBidi"/>
          <w:sz w:val="24"/>
          <w:szCs w:val="24"/>
          <w:rtl/>
        </w:rPr>
        <w:t>٪</w:t>
      </w:r>
      <w:r w:rsidR="00EC03AC" w:rsidRPr="007545AF">
        <w:rPr>
          <w:rFonts w:asciiTheme="majorBidi" w:hAnsiTheme="majorBidi" w:cstheme="majorBidi"/>
          <w:sz w:val="24"/>
          <w:szCs w:val="24"/>
        </w:rPr>
        <w:t>).</w:t>
      </w:r>
    </w:p>
    <w:p w:rsidR="00B26377" w:rsidRPr="007545AF" w:rsidRDefault="00B26377" w:rsidP="00A658B6">
      <w:pPr>
        <w:bidi w:val="0"/>
        <w:spacing w:line="480" w:lineRule="auto"/>
        <w:ind w:left="-142"/>
        <w:jc w:val="both"/>
        <w:rPr>
          <w:rFonts w:asciiTheme="majorBidi" w:hAnsiTheme="majorBidi" w:cstheme="majorBidi"/>
          <w:sz w:val="24"/>
          <w:szCs w:val="24"/>
        </w:rPr>
      </w:pPr>
      <w:r w:rsidRPr="00D805F9">
        <w:rPr>
          <w:rFonts w:asciiTheme="majorBidi" w:hAnsiTheme="majorBidi" w:cstheme="majorBidi"/>
          <w:b/>
          <w:bCs/>
          <w:sz w:val="24"/>
          <w:szCs w:val="24"/>
        </w:rPr>
        <w:t>Table 3</w:t>
      </w:r>
      <w:r w:rsidRPr="007545AF">
        <w:rPr>
          <w:rFonts w:asciiTheme="majorBidi" w:hAnsiTheme="majorBidi" w:cstheme="majorBidi"/>
          <w:sz w:val="24"/>
          <w:szCs w:val="24"/>
        </w:rPr>
        <w:t xml:space="preserve"> shows the </w:t>
      </w:r>
      <w:r w:rsidR="00DE69D9">
        <w:rPr>
          <w:rFonts w:asciiTheme="majorBidi" w:hAnsiTheme="majorBidi" w:cstheme="majorBidi"/>
          <w:sz w:val="24"/>
          <w:szCs w:val="24"/>
        </w:rPr>
        <w:t>causes</w:t>
      </w:r>
      <w:r w:rsidRPr="007545AF">
        <w:rPr>
          <w:rFonts w:asciiTheme="majorBidi" w:hAnsiTheme="majorBidi" w:cstheme="majorBidi"/>
          <w:sz w:val="24"/>
          <w:szCs w:val="24"/>
        </w:rPr>
        <w:t xml:space="preserve"> of acute abdominal pain in terms of season.</w:t>
      </w:r>
    </w:p>
    <w:p w:rsidR="00B26377" w:rsidRPr="007545AF" w:rsidRDefault="00B26377"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As shown in table 3, </w:t>
      </w:r>
      <w:r w:rsidRPr="007545AF">
        <w:rPr>
          <w:rFonts w:asciiTheme="majorBidi" w:hAnsiTheme="majorBidi" w:cstheme="majorBidi"/>
        </w:rPr>
        <w:t xml:space="preserve">abdominal pain without any reason was observed in all seasons except summer. </w:t>
      </w:r>
      <w:r w:rsidR="00D56A18" w:rsidRPr="007545AF">
        <w:rPr>
          <w:rFonts w:asciiTheme="majorBidi" w:hAnsiTheme="majorBidi" w:cstheme="majorBidi"/>
          <w:sz w:val="24"/>
          <w:szCs w:val="24"/>
        </w:rPr>
        <w:t>T</w:t>
      </w:r>
      <w:r w:rsidRPr="007545AF">
        <w:rPr>
          <w:rFonts w:asciiTheme="majorBidi" w:hAnsiTheme="majorBidi" w:cstheme="majorBidi"/>
          <w:sz w:val="24"/>
          <w:szCs w:val="24"/>
        </w:rPr>
        <w:t>he most hospitalization was in summer (29.54</w:t>
      </w:r>
      <w:r w:rsidRPr="007545AF">
        <w:rPr>
          <w:rFonts w:cs="B Nazanin" w:hint="cs"/>
          <w:sz w:val="28"/>
          <w:szCs w:val="28"/>
          <w:rtl/>
        </w:rPr>
        <w:t>%</w:t>
      </w:r>
      <w:r w:rsidRPr="007545AF">
        <w:rPr>
          <w:rFonts w:asciiTheme="majorBidi" w:hAnsiTheme="majorBidi" w:cstheme="majorBidi"/>
          <w:sz w:val="24"/>
          <w:szCs w:val="24"/>
        </w:rPr>
        <w:t xml:space="preserve">) and the </w:t>
      </w:r>
      <w:r w:rsidR="003C5FC8" w:rsidRPr="007545AF">
        <w:rPr>
          <w:rFonts w:asciiTheme="majorBidi" w:hAnsiTheme="majorBidi" w:cstheme="majorBidi"/>
          <w:sz w:val="24"/>
          <w:szCs w:val="24"/>
        </w:rPr>
        <w:t>lowest</w:t>
      </w:r>
      <w:r w:rsidRPr="007545AF">
        <w:rPr>
          <w:rFonts w:asciiTheme="majorBidi" w:hAnsiTheme="majorBidi" w:cstheme="majorBidi"/>
          <w:sz w:val="24"/>
          <w:szCs w:val="24"/>
        </w:rPr>
        <w:t xml:space="preserve"> hospitalization in autumn (21.59). Moreover, 21.8</w:t>
      </w:r>
      <w:r w:rsidRPr="007545AF">
        <w:rPr>
          <w:rFonts w:asciiTheme="majorBidi" w:hAnsiTheme="majorBidi" w:cstheme="majorBidi"/>
          <w:sz w:val="24"/>
          <w:szCs w:val="24"/>
          <w:rtl/>
        </w:rPr>
        <w:t>%</w:t>
      </w:r>
      <w:r w:rsidRPr="007545AF">
        <w:rPr>
          <w:rFonts w:asciiTheme="majorBidi" w:hAnsiTheme="majorBidi" w:cstheme="majorBidi"/>
          <w:sz w:val="24"/>
          <w:szCs w:val="24"/>
        </w:rPr>
        <w:t>, 13.5</w:t>
      </w:r>
      <w:r w:rsidRPr="007545AF">
        <w:rPr>
          <w:rFonts w:cs="B Nazanin" w:hint="cs"/>
          <w:sz w:val="28"/>
          <w:szCs w:val="28"/>
          <w:rtl/>
        </w:rPr>
        <w:t>%</w:t>
      </w:r>
      <w:r w:rsidRPr="007545AF">
        <w:rPr>
          <w:rFonts w:asciiTheme="majorBidi" w:hAnsiTheme="majorBidi" w:cstheme="majorBidi"/>
          <w:sz w:val="24"/>
          <w:szCs w:val="24"/>
        </w:rPr>
        <w:t>, 7.9</w:t>
      </w:r>
      <w:r w:rsidRPr="007545AF">
        <w:rPr>
          <w:rFonts w:cs="B Nazanin" w:hint="cs"/>
          <w:sz w:val="28"/>
          <w:szCs w:val="28"/>
          <w:rtl/>
        </w:rPr>
        <w:t>%</w:t>
      </w:r>
      <w:r w:rsidRPr="007545AF">
        <w:rPr>
          <w:rFonts w:asciiTheme="majorBidi" w:hAnsiTheme="majorBidi" w:cstheme="majorBidi"/>
          <w:sz w:val="24"/>
          <w:szCs w:val="24"/>
        </w:rPr>
        <w:t xml:space="preserve"> and 8.3</w:t>
      </w:r>
      <w:r w:rsidRPr="007545AF">
        <w:rPr>
          <w:rFonts w:cs="B Nazanin" w:hint="cs"/>
          <w:sz w:val="28"/>
          <w:szCs w:val="28"/>
          <w:rtl/>
        </w:rPr>
        <w:t xml:space="preserve"> %</w:t>
      </w:r>
      <w:r w:rsidRPr="007545AF">
        <w:rPr>
          <w:rFonts w:asciiTheme="majorBidi" w:hAnsiTheme="majorBidi" w:cstheme="majorBidi"/>
          <w:sz w:val="24"/>
          <w:szCs w:val="24"/>
        </w:rPr>
        <w:t>of patients had appendicitis in spring, summer, autumn and winter</w:t>
      </w:r>
      <w:r w:rsidR="00D56A18" w:rsidRPr="007545AF">
        <w:rPr>
          <w:rFonts w:asciiTheme="majorBidi" w:hAnsiTheme="majorBidi" w:cstheme="majorBidi"/>
          <w:sz w:val="24"/>
          <w:szCs w:val="24"/>
        </w:rPr>
        <w:t>, respectively</w:t>
      </w:r>
      <w:r w:rsidRPr="007545AF">
        <w:rPr>
          <w:rFonts w:asciiTheme="majorBidi" w:hAnsiTheme="majorBidi" w:cstheme="majorBidi"/>
          <w:sz w:val="24"/>
          <w:szCs w:val="24"/>
        </w:rPr>
        <w:t xml:space="preserve">. </w:t>
      </w:r>
      <w:r w:rsidR="00D56A18" w:rsidRPr="007545AF">
        <w:rPr>
          <w:rFonts w:asciiTheme="majorBidi" w:hAnsiTheme="majorBidi" w:cstheme="majorBidi"/>
          <w:sz w:val="24"/>
          <w:szCs w:val="24"/>
        </w:rPr>
        <w:t>F</w:t>
      </w:r>
      <w:r w:rsidRPr="007545AF">
        <w:rPr>
          <w:rFonts w:asciiTheme="majorBidi" w:hAnsiTheme="majorBidi" w:cstheme="majorBidi"/>
          <w:sz w:val="24"/>
          <w:szCs w:val="24"/>
        </w:rPr>
        <w:t xml:space="preserve">requency of appendicitis is more in spring (19 out of 46).  Moreover, there was no significant difference between acute abdominal pain in terms of season (p&gt;0.05). </w:t>
      </w:r>
    </w:p>
    <w:p w:rsidR="00D32963" w:rsidRPr="007545AF" w:rsidRDefault="001D37BA" w:rsidP="00A658B6">
      <w:pPr>
        <w:bidi w:val="0"/>
        <w:spacing w:line="480" w:lineRule="auto"/>
        <w:jc w:val="both"/>
        <w:rPr>
          <w:rFonts w:asciiTheme="majorBidi" w:hAnsiTheme="majorBidi" w:cstheme="majorBidi"/>
          <w:b/>
          <w:bCs/>
          <w:sz w:val="24"/>
          <w:szCs w:val="24"/>
        </w:rPr>
      </w:pPr>
      <w:r w:rsidRPr="007545AF">
        <w:rPr>
          <w:rFonts w:asciiTheme="majorBidi" w:hAnsiTheme="majorBidi" w:cstheme="majorBidi"/>
          <w:b/>
          <w:bCs/>
          <w:sz w:val="24"/>
          <w:szCs w:val="24"/>
        </w:rPr>
        <w:t>Discussion</w:t>
      </w:r>
    </w:p>
    <w:p w:rsidR="00C663C2" w:rsidRPr="007545AF" w:rsidRDefault="00AD572C"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Abdominal pain is one of the most serious complaints in emergency physicians.</w:t>
      </w:r>
      <w:r w:rsidR="00C663C2" w:rsidRPr="007545AF">
        <w:rPr>
          <w:rFonts w:asciiTheme="majorBidi" w:hAnsiTheme="majorBidi" w:cstheme="majorBidi"/>
          <w:sz w:val="24"/>
          <w:szCs w:val="24"/>
        </w:rPr>
        <w:t xml:space="preserve"> The diagnosis of patients with acute abdomen is sometimes challenging for patients with </w:t>
      </w:r>
      <w:proofErr w:type="spellStart"/>
      <w:r w:rsidR="00C663C2" w:rsidRPr="007545AF">
        <w:rPr>
          <w:rFonts w:asciiTheme="majorBidi" w:hAnsiTheme="majorBidi" w:cstheme="majorBidi"/>
        </w:rPr>
        <w:t>immuno</w:t>
      </w:r>
      <w:proofErr w:type="spellEnd"/>
      <w:r w:rsidR="00C663C2" w:rsidRPr="007545AF">
        <w:rPr>
          <w:rFonts w:asciiTheme="majorBidi" w:hAnsiTheme="majorBidi" w:cstheme="majorBidi"/>
        </w:rPr>
        <w:t xml:space="preserve"> </w:t>
      </w:r>
      <w:r w:rsidR="00C663C2" w:rsidRPr="007545AF">
        <w:rPr>
          <w:rFonts w:asciiTheme="majorBidi" w:hAnsiTheme="majorBidi" w:cstheme="majorBidi"/>
        </w:rPr>
        <w:lastRenderedPageBreak/>
        <w:t>compromised such as cancer requiring chemotherapy, transplantation, HIV/AIDS, renal failure and diabetes.</w:t>
      </w:r>
      <w:r w:rsidR="00C663C2" w:rsidRPr="007545AF">
        <w:rPr>
          <w:rFonts w:asciiTheme="majorBidi" w:hAnsiTheme="majorBidi" w:cstheme="majorBidi"/>
          <w:sz w:val="24"/>
          <w:szCs w:val="24"/>
        </w:rPr>
        <w:t xml:space="preserve"> </w:t>
      </w:r>
    </w:p>
    <w:p w:rsidR="00A73BC4" w:rsidRPr="007545AF" w:rsidRDefault="007761E7" w:rsidP="00A658B6">
      <w:pPr>
        <w:autoSpaceDE w:val="0"/>
        <w:autoSpaceDN w:val="0"/>
        <w:bidi w:val="0"/>
        <w:adjustRightInd w:val="0"/>
        <w:spacing w:after="0" w:line="480" w:lineRule="auto"/>
        <w:jc w:val="both"/>
        <w:rPr>
          <w:rFonts w:asciiTheme="majorBidi" w:hAnsiTheme="majorBidi" w:cstheme="majorBidi"/>
          <w:sz w:val="24"/>
          <w:szCs w:val="24"/>
        </w:rPr>
      </w:pPr>
      <w:r w:rsidRPr="007545AF">
        <w:rPr>
          <w:rFonts w:asciiTheme="majorBidi" w:hAnsiTheme="majorBidi" w:cstheme="majorBidi"/>
          <w:sz w:val="24"/>
          <w:szCs w:val="24"/>
        </w:rPr>
        <w:t>In our study, the most common cause of</w:t>
      </w:r>
      <w:r w:rsidR="00457326" w:rsidRPr="007545AF">
        <w:rPr>
          <w:rFonts w:asciiTheme="majorBidi" w:hAnsiTheme="majorBidi" w:cstheme="majorBidi"/>
          <w:sz w:val="24"/>
          <w:szCs w:val="24"/>
        </w:rPr>
        <w:t xml:space="preserve"> </w:t>
      </w:r>
      <w:r w:rsidRPr="007545AF">
        <w:rPr>
          <w:rFonts w:asciiTheme="majorBidi" w:hAnsiTheme="majorBidi" w:cstheme="majorBidi"/>
          <w:sz w:val="24"/>
          <w:szCs w:val="24"/>
        </w:rPr>
        <w:t xml:space="preserve">acute abdominal pain </w:t>
      </w:r>
      <w:r w:rsidR="00457326" w:rsidRPr="007545AF">
        <w:rPr>
          <w:rFonts w:asciiTheme="majorBidi" w:hAnsiTheme="majorBidi" w:cstheme="majorBidi"/>
          <w:sz w:val="24"/>
          <w:szCs w:val="24"/>
        </w:rPr>
        <w:t xml:space="preserve">was </w:t>
      </w:r>
      <w:r w:rsidR="00D32963" w:rsidRPr="007545AF">
        <w:rPr>
          <w:rFonts w:asciiTheme="majorBidi" w:hAnsiTheme="majorBidi" w:cstheme="majorBidi"/>
          <w:sz w:val="24"/>
          <w:szCs w:val="24"/>
        </w:rPr>
        <w:t xml:space="preserve">abdominal pain without any </w:t>
      </w:r>
      <w:r w:rsidR="00E4109C" w:rsidRPr="007545AF">
        <w:rPr>
          <w:rFonts w:asciiTheme="majorBidi" w:hAnsiTheme="majorBidi" w:cstheme="majorBidi"/>
          <w:sz w:val="24"/>
          <w:szCs w:val="24"/>
        </w:rPr>
        <w:t>cause</w:t>
      </w:r>
      <w:r w:rsidR="00D32963" w:rsidRPr="007545AF">
        <w:rPr>
          <w:rFonts w:asciiTheme="majorBidi" w:hAnsiTheme="majorBidi" w:cstheme="majorBidi"/>
          <w:sz w:val="24"/>
          <w:szCs w:val="24"/>
        </w:rPr>
        <w:t xml:space="preserve">, </w:t>
      </w:r>
      <w:r w:rsidR="00457326" w:rsidRPr="007545AF">
        <w:rPr>
          <w:rFonts w:asciiTheme="majorBidi" w:hAnsiTheme="majorBidi" w:cstheme="majorBidi"/>
          <w:sz w:val="24"/>
          <w:szCs w:val="24"/>
        </w:rPr>
        <w:t>appendicitis</w:t>
      </w:r>
      <w:r w:rsidR="00D32963" w:rsidRPr="007545AF">
        <w:rPr>
          <w:rFonts w:asciiTheme="majorBidi" w:hAnsiTheme="majorBidi" w:cstheme="majorBidi"/>
          <w:sz w:val="24"/>
          <w:szCs w:val="24"/>
        </w:rPr>
        <w:t xml:space="preserve"> and intestinal obstruction. </w:t>
      </w:r>
      <w:r w:rsidR="00A73BC4" w:rsidRPr="007545AF">
        <w:rPr>
          <w:rFonts w:asciiTheme="majorBidi" w:hAnsiTheme="majorBidi" w:cstheme="majorBidi"/>
          <w:sz w:val="24"/>
          <w:szCs w:val="24"/>
        </w:rPr>
        <w:t>A large percent of patients with acute abdominal pain in developing countries are affected by parasitic infections. In another study in West Africa, 4% of acute abdominal cases were due to parasites. Hardy et al. in a study in 2001 reported that intestinal obstruction and then appendicitis are common reason of acute abdominal pain (</w:t>
      </w:r>
      <w:r w:rsidR="00ED77EB" w:rsidRPr="007545AF">
        <w:rPr>
          <w:rFonts w:asciiTheme="majorBidi" w:hAnsiTheme="majorBidi" w:cstheme="majorBidi"/>
          <w:sz w:val="24"/>
          <w:szCs w:val="24"/>
        </w:rPr>
        <w:t>17</w:t>
      </w:r>
      <w:r w:rsidR="00A73BC4" w:rsidRPr="007545AF">
        <w:rPr>
          <w:rFonts w:asciiTheme="majorBidi" w:hAnsiTheme="majorBidi" w:cstheme="majorBidi"/>
          <w:sz w:val="24"/>
          <w:szCs w:val="24"/>
        </w:rPr>
        <w:t>).</w:t>
      </w:r>
    </w:p>
    <w:p w:rsidR="00F30836" w:rsidRPr="007545AF" w:rsidRDefault="00EA7AD4"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The results of our study showed that age, sex, job and marital status can affect acute abdominal pain. Hardy et al. in 2013 reported that the outcome of patients with acute abdomen is affected by the underlying etiology of their symptoms, age, the time of diagnosis and treatment (</w:t>
      </w:r>
      <w:r w:rsidR="00ED77EB" w:rsidRPr="007545AF">
        <w:rPr>
          <w:rFonts w:asciiTheme="majorBidi" w:hAnsiTheme="majorBidi" w:cstheme="majorBidi"/>
          <w:sz w:val="24"/>
          <w:szCs w:val="24"/>
        </w:rPr>
        <w:t>17</w:t>
      </w:r>
      <w:r w:rsidRPr="007545AF">
        <w:rPr>
          <w:rFonts w:asciiTheme="majorBidi" w:hAnsiTheme="majorBidi" w:cstheme="majorBidi"/>
          <w:sz w:val="24"/>
          <w:szCs w:val="24"/>
        </w:rPr>
        <w:t>).  In our study, 33</w:t>
      </w:r>
      <w:r w:rsidRPr="007545AF">
        <w:rPr>
          <w:rFonts w:asciiTheme="majorBidi" w:hAnsiTheme="majorBidi" w:cstheme="majorBidi"/>
          <w:sz w:val="24"/>
          <w:szCs w:val="24"/>
          <w:rtl/>
        </w:rPr>
        <w:t xml:space="preserve">٪ </w:t>
      </w:r>
      <w:r w:rsidRPr="007545AF">
        <w:rPr>
          <w:rFonts w:asciiTheme="majorBidi" w:hAnsiTheme="majorBidi" w:cstheme="majorBidi"/>
          <w:sz w:val="24"/>
          <w:szCs w:val="24"/>
        </w:rPr>
        <w:t xml:space="preserve">of patients were in age range of 31-50 years old. </w:t>
      </w:r>
      <w:r w:rsidR="00351BF9" w:rsidRPr="007545AF">
        <w:rPr>
          <w:rFonts w:asciiTheme="majorBidi" w:hAnsiTheme="majorBidi" w:cstheme="majorBidi"/>
          <w:sz w:val="24"/>
          <w:szCs w:val="24"/>
        </w:rPr>
        <w:t>One study reported that acute abdominal pain is common in female with age range of 10-29 years old</w:t>
      </w:r>
      <w:r w:rsidR="00ED77EB" w:rsidRPr="007545AF">
        <w:rPr>
          <w:rFonts w:asciiTheme="majorBidi" w:hAnsiTheme="majorBidi" w:cstheme="majorBidi"/>
          <w:sz w:val="24"/>
          <w:szCs w:val="24"/>
        </w:rPr>
        <w:t>.</w:t>
      </w:r>
      <w:r w:rsidR="00AB58FA">
        <w:rPr>
          <w:rFonts w:asciiTheme="majorBidi" w:hAnsiTheme="majorBidi" w:cstheme="majorBidi"/>
          <w:sz w:val="24"/>
          <w:szCs w:val="24"/>
        </w:rPr>
        <w:t xml:space="preserve"> </w:t>
      </w:r>
      <w:r w:rsidR="008924B0" w:rsidRPr="007545AF">
        <w:rPr>
          <w:rFonts w:asciiTheme="majorBidi" w:hAnsiTheme="majorBidi" w:cstheme="majorBidi"/>
          <w:sz w:val="24"/>
          <w:szCs w:val="24"/>
        </w:rPr>
        <w:t>Another study was conducted on children with acute abdominal pain. The result of</w:t>
      </w:r>
      <w:r w:rsidR="00177C75" w:rsidRPr="007545AF">
        <w:rPr>
          <w:rFonts w:asciiTheme="majorBidi" w:hAnsiTheme="majorBidi" w:cstheme="majorBidi"/>
          <w:sz w:val="24"/>
          <w:szCs w:val="24"/>
        </w:rPr>
        <w:t xml:space="preserve"> this study showed that acute appendicitis</w:t>
      </w:r>
      <w:r w:rsidR="00973D8E" w:rsidRPr="007545AF">
        <w:rPr>
          <w:rFonts w:asciiTheme="majorBidi" w:hAnsiTheme="majorBidi" w:cstheme="majorBidi"/>
          <w:sz w:val="24"/>
          <w:szCs w:val="24"/>
        </w:rPr>
        <w:t>, abdominal trauma and gastroenteritis</w:t>
      </w:r>
      <w:r w:rsidR="00534F87" w:rsidRPr="007545AF">
        <w:rPr>
          <w:rFonts w:asciiTheme="majorBidi" w:hAnsiTheme="majorBidi" w:cstheme="majorBidi"/>
          <w:sz w:val="24"/>
          <w:szCs w:val="24"/>
        </w:rPr>
        <w:t xml:space="preserve"> </w:t>
      </w:r>
      <w:r w:rsidR="00973D8E" w:rsidRPr="007545AF">
        <w:rPr>
          <w:rFonts w:asciiTheme="majorBidi" w:hAnsiTheme="majorBidi" w:cstheme="majorBidi"/>
          <w:sz w:val="24"/>
          <w:szCs w:val="24"/>
        </w:rPr>
        <w:t xml:space="preserve">are common </w:t>
      </w:r>
      <w:r w:rsidR="005004EF" w:rsidRPr="007545AF">
        <w:rPr>
          <w:rFonts w:asciiTheme="majorBidi" w:hAnsiTheme="majorBidi" w:cstheme="majorBidi"/>
          <w:sz w:val="24"/>
          <w:szCs w:val="24"/>
        </w:rPr>
        <w:t>reason</w:t>
      </w:r>
      <w:r w:rsidR="00973D8E" w:rsidRPr="007545AF">
        <w:rPr>
          <w:rFonts w:asciiTheme="majorBidi" w:hAnsiTheme="majorBidi" w:cstheme="majorBidi"/>
          <w:sz w:val="24"/>
          <w:szCs w:val="24"/>
        </w:rPr>
        <w:t xml:space="preserve"> of the acute abdomen in children and young</w:t>
      </w:r>
      <w:r w:rsidR="00D14933" w:rsidRPr="007545AF">
        <w:rPr>
          <w:rFonts w:asciiTheme="majorBidi" w:hAnsiTheme="majorBidi" w:cstheme="majorBidi"/>
          <w:sz w:val="24"/>
          <w:szCs w:val="24"/>
        </w:rPr>
        <w:t xml:space="preserve"> </w:t>
      </w:r>
      <w:r w:rsidR="005004EF" w:rsidRPr="007545AF">
        <w:rPr>
          <w:rFonts w:asciiTheme="majorBidi" w:hAnsiTheme="majorBidi" w:cstheme="majorBidi"/>
          <w:sz w:val="24"/>
          <w:szCs w:val="24"/>
        </w:rPr>
        <w:t>and parameters including biliary disease, intestinal obstruction and diverticulitis, and appendicitis disease are common among elderly and middle-aged adults (</w:t>
      </w:r>
      <w:r w:rsidR="00ED77EB" w:rsidRPr="007545AF">
        <w:rPr>
          <w:rFonts w:asciiTheme="majorBidi" w:hAnsiTheme="majorBidi" w:cstheme="majorBidi"/>
          <w:sz w:val="24"/>
          <w:szCs w:val="24"/>
        </w:rPr>
        <w:t>19</w:t>
      </w:r>
      <w:r w:rsidR="005004EF" w:rsidRPr="007545AF">
        <w:rPr>
          <w:rFonts w:asciiTheme="majorBidi" w:hAnsiTheme="majorBidi" w:cstheme="majorBidi"/>
          <w:sz w:val="24"/>
          <w:szCs w:val="24"/>
        </w:rPr>
        <w:t>)</w:t>
      </w:r>
      <w:r w:rsidR="00D32963" w:rsidRPr="007545AF">
        <w:rPr>
          <w:rFonts w:asciiTheme="majorBidi" w:hAnsiTheme="majorBidi" w:cstheme="majorBidi"/>
          <w:sz w:val="24"/>
          <w:szCs w:val="24"/>
        </w:rPr>
        <w:t>.</w:t>
      </w:r>
      <w:r w:rsidR="001D37BA" w:rsidRPr="007545AF">
        <w:rPr>
          <w:rFonts w:asciiTheme="majorBidi" w:hAnsiTheme="majorBidi" w:cstheme="majorBidi"/>
          <w:sz w:val="24"/>
          <w:szCs w:val="24"/>
        </w:rPr>
        <w:t xml:space="preserve"> </w:t>
      </w:r>
      <w:proofErr w:type="spellStart"/>
      <w:r w:rsidR="001D37BA" w:rsidRPr="007545AF">
        <w:rPr>
          <w:rFonts w:asciiTheme="majorBidi" w:hAnsiTheme="majorBidi" w:cstheme="majorBidi"/>
          <w:sz w:val="24"/>
          <w:szCs w:val="24"/>
        </w:rPr>
        <w:t>Kamin</w:t>
      </w:r>
      <w:proofErr w:type="spellEnd"/>
      <w:r w:rsidR="001D37BA" w:rsidRPr="007545AF">
        <w:rPr>
          <w:rFonts w:asciiTheme="majorBidi" w:hAnsiTheme="majorBidi" w:cstheme="majorBidi"/>
          <w:sz w:val="24"/>
          <w:szCs w:val="24"/>
        </w:rPr>
        <w:t xml:space="preserve"> et al</w:t>
      </w:r>
      <w:proofErr w:type="gramStart"/>
      <w:r w:rsidR="001D37BA" w:rsidRPr="007545AF">
        <w:rPr>
          <w:rFonts w:asciiTheme="majorBidi" w:hAnsiTheme="majorBidi" w:cstheme="majorBidi"/>
          <w:sz w:val="24"/>
          <w:szCs w:val="24"/>
        </w:rPr>
        <w:t>.,</w:t>
      </w:r>
      <w:proofErr w:type="gramEnd"/>
      <w:r w:rsidR="001D37BA" w:rsidRPr="007545AF">
        <w:rPr>
          <w:rFonts w:asciiTheme="majorBidi" w:hAnsiTheme="majorBidi" w:cstheme="majorBidi"/>
          <w:sz w:val="24"/>
          <w:szCs w:val="24"/>
        </w:rPr>
        <w:t xml:space="preserve"> reported that pelvic mass constitutes almost 12% of acute abdominal pain in women. Therefore, it </w:t>
      </w:r>
      <w:r w:rsidR="00A73BC4" w:rsidRPr="007545AF">
        <w:rPr>
          <w:rFonts w:asciiTheme="majorBidi" w:hAnsiTheme="majorBidi" w:cstheme="majorBidi"/>
          <w:sz w:val="24"/>
          <w:szCs w:val="24"/>
        </w:rPr>
        <w:t>should be</w:t>
      </w:r>
      <w:r w:rsidR="001D37BA" w:rsidRPr="007545AF">
        <w:rPr>
          <w:rFonts w:asciiTheme="majorBidi" w:hAnsiTheme="majorBidi" w:cstheme="majorBidi"/>
          <w:sz w:val="24"/>
          <w:szCs w:val="24"/>
        </w:rPr>
        <w:t xml:space="preserve"> considered for evaluating of female patients (</w:t>
      </w:r>
      <w:r w:rsidR="00ED77EB" w:rsidRPr="007545AF">
        <w:rPr>
          <w:rFonts w:asciiTheme="majorBidi" w:hAnsiTheme="majorBidi" w:cstheme="majorBidi"/>
          <w:sz w:val="24"/>
          <w:szCs w:val="24"/>
        </w:rPr>
        <w:t>20</w:t>
      </w:r>
      <w:r w:rsidR="001D37BA" w:rsidRPr="007545AF">
        <w:rPr>
          <w:rFonts w:asciiTheme="majorBidi" w:hAnsiTheme="majorBidi" w:cstheme="majorBidi"/>
          <w:sz w:val="24"/>
          <w:szCs w:val="24"/>
        </w:rPr>
        <w:t xml:space="preserve">). </w:t>
      </w:r>
    </w:p>
    <w:p w:rsidR="00394E8F" w:rsidRPr="007545AF" w:rsidRDefault="00A65A6A" w:rsidP="00A658B6">
      <w:pPr>
        <w:autoSpaceDE w:val="0"/>
        <w:autoSpaceDN w:val="0"/>
        <w:bidi w:val="0"/>
        <w:adjustRightInd w:val="0"/>
        <w:spacing w:after="0" w:line="480" w:lineRule="auto"/>
        <w:jc w:val="both"/>
        <w:rPr>
          <w:rFonts w:asciiTheme="majorBidi" w:hAnsiTheme="majorBidi" w:cstheme="majorBidi"/>
          <w:sz w:val="24"/>
          <w:szCs w:val="24"/>
        </w:rPr>
      </w:pPr>
      <w:proofErr w:type="spellStart"/>
      <w:r w:rsidRPr="007545AF">
        <w:rPr>
          <w:rFonts w:asciiTheme="majorBidi" w:hAnsiTheme="majorBidi" w:cstheme="majorBidi"/>
          <w:sz w:val="24"/>
          <w:szCs w:val="24"/>
        </w:rPr>
        <w:t>Mattu</w:t>
      </w:r>
      <w:proofErr w:type="spellEnd"/>
      <w:r w:rsidRPr="007545AF">
        <w:rPr>
          <w:rFonts w:asciiTheme="majorBidi" w:hAnsiTheme="majorBidi" w:cstheme="majorBidi"/>
          <w:sz w:val="24"/>
          <w:szCs w:val="24"/>
        </w:rPr>
        <w:t xml:space="preserve"> et al., reported that 12</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population are older than the age of 65 years old. It is expected that this proportion increase to 20% in 2030. The difference </w:t>
      </w:r>
      <w:r w:rsidR="0065070F" w:rsidRPr="007545AF">
        <w:rPr>
          <w:rFonts w:asciiTheme="majorBidi" w:hAnsiTheme="majorBidi" w:cstheme="majorBidi"/>
          <w:sz w:val="24"/>
          <w:szCs w:val="24"/>
        </w:rPr>
        <w:t xml:space="preserve">of </w:t>
      </w:r>
      <w:r w:rsidRPr="007545AF">
        <w:rPr>
          <w:rFonts w:asciiTheme="majorBidi" w:hAnsiTheme="majorBidi" w:cstheme="majorBidi"/>
          <w:sz w:val="24"/>
          <w:szCs w:val="24"/>
        </w:rPr>
        <w:t>our research with current study was due to an increase in the number of elderly patients</w:t>
      </w:r>
      <w:r w:rsidR="00BF013A" w:rsidRPr="007545AF">
        <w:rPr>
          <w:rFonts w:asciiTheme="majorBidi" w:hAnsiTheme="majorBidi" w:cstheme="majorBidi"/>
          <w:sz w:val="24"/>
          <w:szCs w:val="24"/>
        </w:rPr>
        <w:t>,</w:t>
      </w:r>
      <w:r w:rsidRPr="007545AF">
        <w:rPr>
          <w:rFonts w:asciiTheme="majorBidi" w:hAnsiTheme="majorBidi" w:cstheme="majorBidi"/>
          <w:sz w:val="24"/>
          <w:szCs w:val="24"/>
        </w:rPr>
        <w:t xml:space="preserve"> </w:t>
      </w:r>
      <w:r w:rsidR="00BF013A" w:rsidRPr="007545AF">
        <w:rPr>
          <w:rFonts w:asciiTheme="majorBidi" w:hAnsiTheme="majorBidi" w:cstheme="majorBidi"/>
          <w:sz w:val="24"/>
          <w:szCs w:val="24"/>
        </w:rPr>
        <w:t>b</w:t>
      </w:r>
      <w:r w:rsidRPr="007545AF">
        <w:rPr>
          <w:rFonts w:asciiTheme="majorBidi" w:hAnsiTheme="majorBidi" w:cstheme="majorBidi"/>
          <w:sz w:val="24"/>
          <w:szCs w:val="24"/>
        </w:rPr>
        <w:t>ecause</w:t>
      </w:r>
      <w:r w:rsidR="00844483" w:rsidRPr="007545AF">
        <w:rPr>
          <w:rFonts w:asciiTheme="majorBidi" w:hAnsiTheme="majorBidi" w:cstheme="majorBidi"/>
          <w:sz w:val="24"/>
          <w:szCs w:val="24"/>
        </w:rPr>
        <w:t>,</w:t>
      </w:r>
      <w:r w:rsidR="00093311" w:rsidRPr="007545AF">
        <w:rPr>
          <w:rFonts w:asciiTheme="majorBidi" w:hAnsiTheme="majorBidi" w:cstheme="majorBidi"/>
          <w:sz w:val="24"/>
          <w:szCs w:val="24"/>
        </w:rPr>
        <w:t xml:space="preserve"> a </w:t>
      </w:r>
      <w:r w:rsidRPr="007545AF">
        <w:rPr>
          <w:rFonts w:asciiTheme="majorBidi" w:hAnsiTheme="majorBidi" w:cstheme="majorBidi"/>
          <w:sz w:val="24"/>
          <w:szCs w:val="24"/>
        </w:rPr>
        <w:t xml:space="preserve">majority of patients </w:t>
      </w:r>
      <w:r w:rsidR="00093311" w:rsidRPr="007545AF">
        <w:rPr>
          <w:rFonts w:asciiTheme="majorBidi" w:hAnsiTheme="majorBidi" w:cstheme="majorBidi"/>
          <w:sz w:val="24"/>
          <w:szCs w:val="24"/>
        </w:rPr>
        <w:t>had</w:t>
      </w:r>
      <w:r w:rsidRPr="007545AF">
        <w:rPr>
          <w:rFonts w:asciiTheme="majorBidi" w:hAnsiTheme="majorBidi" w:cstheme="majorBidi"/>
          <w:sz w:val="24"/>
          <w:szCs w:val="24"/>
        </w:rPr>
        <w:t xml:space="preserve"> </w:t>
      </w:r>
      <w:r w:rsidR="00093311" w:rsidRPr="007545AF">
        <w:rPr>
          <w:rFonts w:asciiTheme="majorBidi" w:hAnsiTheme="majorBidi" w:cstheme="majorBidi"/>
          <w:sz w:val="24"/>
          <w:szCs w:val="24"/>
        </w:rPr>
        <w:t xml:space="preserve">the age </w:t>
      </w:r>
      <w:r w:rsidRPr="007545AF">
        <w:rPr>
          <w:rFonts w:asciiTheme="majorBidi" w:hAnsiTheme="majorBidi" w:cstheme="majorBidi"/>
          <w:sz w:val="24"/>
          <w:szCs w:val="24"/>
        </w:rPr>
        <w:t xml:space="preserve">over </w:t>
      </w:r>
      <w:r w:rsidR="00093311" w:rsidRPr="007545AF">
        <w:rPr>
          <w:rFonts w:asciiTheme="majorBidi" w:hAnsiTheme="majorBidi" w:cstheme="majorBidi"/>
          <w:sz w:val="24"/>
          <w:szCs w:val="24"/>
        </w:rPr>
        <w:t>85 years</w:t>
      </w:r>
      <w:r w:rsidR="00844483" w:rsidRPr="007545AF">
        <w:rPr>
          <w:rFonts w:asciiTheme="majorBidi" w:hAnsiTheme="majorBidi" w:cstheme="majorBidi"/>
          <w:sz w:val="24"/>
          <w:szCs w:val="24"/>
        </w:rPr>
        <w:t xml:space="preserve"> in </w:t>
      </w:r>
      <w:proofErr w:type="spellStart"/>
      <w:r w:rsidR="00844483" w:rsidRPr="007545AF">
        <w:rPr>
          <w:rFonts w:asciiTheme="majorBidi" w:hAnsiTheme="majorBidi" w:cstheme="majorBidi"/>
          <w:sz w:val="24"/>
          <w:szCs w:val="24"/>
        </w:rPr>
        <w:t>Mattu</w:t>
      </w:r>
      <w:proofErr w:type="spellEnd"/>
      <w:r w:rsidR="00844483" w:rsidRPr="007545AF">
        <w:rPr>
          <w:rFonts w:asciiTheme="majorBidi" w:hAnsiTheme="majorBidi" w:cstheme="majorBidi"/>
          <w:sz w:val="24"/>
          <w:szCs w:val="24"/>
        </w:rPr>
        <w:t xml:space="preserve"> study</w:t>
      </w:r>
      <w:r w:rsidR="00061CDD" w:rsidRPr="007545AF">
        <w:rPr>
          <w:rFonts w:asciiTheme="majorBidi" w:hAnsiTheme="majorBidi" w:cstheme="majorBidi"/>
          <w:sz w:val="24"/>
          <w:szCs w:val="24"/>
        </w:rPr>
        <w:t xml:space="preserve"> </w:t>
      </w:r>
      <w:r w:rsidR="002B5928" w:rsidRPr="007545AF">
        <w:rPr>
          <w:rFonts w:asciiTheme="majorBidi" w:hAnsiTheme="majorBidi" w:cstheme="majorBidi"/>
          <w:sz w:val="24"/>
          <w:szCs w:val="24"/>
        </w:rPr>
        <w:t>(16)</w:t>
      </w:r>
      <w:r w:rsidR="002007AE" w:rsidRPr="007545AF">
        <w:rPr>
          <w:rFonts w:asciiTheme="majorBidi" w:hAnsiTheme="majorBidi" w:cstheme="majorBidi"/>
          <w:sz w:val="24"/>
          <w:szCs w:val="24"/>
        </w:rPr>
        <w:t>.</w:t>
      </w:r>
      <w:r w:rsidR="00093311" w:rsidRPr="007545AF">
        <w:rPr>
          <w:rFonts w:asciiTheme="majorBidi" w:hAnsiTheme="majorBidi" w:cstheme="majorBidi"/>
          <w:sz w:val="24"/>
          <w:szCs w:val="24"/>
        </w:rPr>
        <w:t xml:space="preserve"> </w:t>
      </w:r>
      <w:r w:rsidR="005359B5" w:rsidRPr="007545AF">
        <w:rPr>
          <w:rFonts w:asciiTheme="majorBidi" w:hAnsiTheme="majorBidi" w:cstheme="majorBidi"/>
          <w:sz w:val="24"/>
          <w:szCs w:val="24"/>
        </w:rPr>
        <w:t>Sherman et al</w:t>
      </w:r>
      <w:proofErr w:type="gramStart"/>
      <w:r w:rsidR="005359B5" w:rsidRPr="007545AF">
        <w:rPr>
          <w:rFonts w:asciiTheme="majorBidi" w:hAnsiTheme="majorBidi" w:cstheme="majorBidi"/>
          <w:sz w:val="24"/>
          <w:szCs w:val="24"/>
        </w:rPr>
        <w:t>.,</w:t>
      </w:r>
      <w:proofErr w:type="gramEnd"/>
      <w:r w:rsidR="005359B5" w:rsidRPr="007545AF">
        <w:rPr>
          <w:rFonts w:asciiTheme="majorBidi" w:hAnsiTheme="majorBidi" w:cstheme="majorBidi"/>
          <w:sz w:val="24"/>
          <w:szCs w:val="24"/>
        </w:rPr>
        <w:t xml:space="preserve"> reported that half of all deaths from appendicitis is observed in elderly patients (</w:t>
      </w:r>
      <w:r w:rsidR="00061CDD" w:rsidRPr="007545AF">
        <w:rPr>
          <w:rFonts w:asciiTheme="majorBidi" w:hAnsiTheme="majorBidi" w:cstheme="majorBidi"/>
          <w:sz w:val="24"/>
          <w:szCs w:val="24"/>
        </w:rPr>
        <w:t>21</w:t>
      </w:r>
      <w:r w:rsidR="005359B5" w:rsidRPr="007545AF">
        <w:rPr>
          <w:rFonts w:asciiTheme="majorBidi" w:hAnsiTheme="majorBidi" w:cstheme="majorBidi"/>
          <w:sz w:val="24"/>
          <w:szCs w:val="24"/>
        </w:rPr>
        <w:t xml:space="preserve">). </w:t>
      </w:r>
      <w:r w:rsidR="000045A6" w:rsidRPr="007545AF">
        <w:rPr>
          <w:rFonts w:asciiTheme="majorBidi" w:hAnsiTheme="majorBidi" w:cstheme="majorBidi"/>
        </w:rPr>
        <w:t>Martinez</w:t>
      </w:r>
      <w:r w:rsidR="000045A6" w:rsidRPr="007545AF">
        <w:rPr>
          <w:rFonts w:asciiTheme="majorBidi" w:hAnsiTheme="majorBidi" w:cstheme="majorBidi"/>
          <w:sz w:val="24"/>
          <w:szCs w:val="24"/>
        </w:rPr>
        <w:t xml:space="preserve"> et al</w:t>
      </w:r>
      <w:proofErr w:type="gramStart"/>
      <w:r w:rsidR="000045A6" w:rsidRPr="007545AF">
        <w:rPr>
          <w:rFonts w:asciiTheme="majorBidi" w:hAnsiTheme="majorBidi" w:cstheme="majorBidi"/>
          <w:sz w:val="24"/>
          <w:szCs w:val="24"/>
        </w:rPr>
        <w:t>.,</w:t>
      </w:r>
      <w:proofErr w:type="gramEnd"/>
      <w:r w:rsidR="000045A6" w:rsidRPr="007545AF">
        <w:rPr>
          <w:rFonts w:asciiTheme="majorBidi" w:hAnsiTheme="majorBidi" w:cstheme="majorBidi"/>
          <w:sz w:val="24"/>
          <w:szCs w:val="24"/>
        </w:rPr>
        <w:t xml:space="preserve"> reported that </w:t>
      </w:r>
      <w:r w:rsidR="000045A6" w:rsidRPr="007545AF">
        <w:rPr>
          <w:rFonts w:asciiTheme="majorBidi" w:hAnsiTheme="majorBidi" w:cstheme="majorBidi"/>
        </w:rPr>
        <w:lastRenderedPageBreak/>
        <w:t>appendicitis</w:t>
      </w:r>
      <w:r w:rsidR="000045A6" w:rsidRPr="007545AF">
        <w:rPr>
          <w:rFonts w:asciiTheme="majorBidi" w:hAnsiTheme="majorBidi" w:cstheme="majorBidi"/>
          <w:sz w:val="24"/>
          <w:szCs w:val="24"/>
        </w:rPr>
        <w:t xml:space="preserve"> is considered as </w:t>
      </w:r>
      <w:r w:rsidR="000045A6" w:rsidRPr="007545AF">
        <w:rPr>
          <w:rFonts w:asciiTheme="majorBidi" w:hAnsiTheme="majorBidi" w:cstheme="majorBidi"/>
        </w:rPr>
        <w:t>the most common cause for abdominal surgery in the elderly individuals</w:t>
      </w:r>
      <w:r w:rsidR="00061CDD" w:rsidRPr="007545AF">
        <w:rPr>
          <w:rFonts w:asciiTheme="majorBidi" w:hAnsiTheme="majorBidi" w:cstheme="majorBidi"/>
        </w:rPr>
        <w:t>.</w:t>
      </w:r>
      <w:r w:rsidR="000045A6" w:rsidRPr="007545AF">
        <w:rPr>
          <w:rFonts w:asciiTheme="majorBidi" w:hAnsiTheme="majorBidi" w:cstheme="majorBidi"/>
        </w:rPr>
        <w:t xml:space="preserve"> </w:t>
      </w:r>
      <w:r w:rsidR="0087177D" w:rsidRPr="007545AF">
        <w:rPr>
          <w:rFonts w:asciiTheme="majorBidi" w:hAnsiTheme="majorBidi" w:cstheme="majorBidi"/>
        </w:rPr>
        <w:t xml:space="preserve">Therefore, vascular catastrophes should be considered in elderly patients </w:t>
      </w:r>
      <w:r w:rsidR="00804699" w:rsidRPr="007545AF">
        <w:rPr>
          <w:rFonts w:asciiTheme="majorBidi" w:hAnsiTheme="majorBidi" w:cstheme="majorBidi"/>
        </w:rPr>
        <w:t>with</w:t>
      </w:r>
      <w:r w:rsidR="0087177D" w:rsidRPr="007545AF">
        <w:rPr>
          <w:rFonts w:asciiTheme="majorBidi" w:hAnsiTheme="majorBidi" w:cstheme="majorBidi"/>
        </w:rPr>
        <w:t xml:space="preserve"> abdominal</w:t>
      </w:r>
      <w:r w:rsidR="00BC0DD3" w:rsidRPr="007545AF">
        <w:rPr>
          <w:rFonts w:asciiTheme="majorBidi" w:hAnsiTheme="majorBidi" w:cstheme="majorBidi"/>
        </w:rPr>
        <w:t xml:space="preserve"> pain</w:t>
      </w:r>
      <w:r w:rsidR="0087177D" w:rsidRPr="007545AF">
        <w:rPr>
          <w:rFonts w:asciiTheme="majorBidi" w:hAnsiTheme="majorBidi" w:cstheme="majorBidi"/>
        </w:rPr>
        <w:t xml:space="preserve"> (</w:t>
      </w:r>
      <w:r w:rsidR="00061CDD" w:rsidRPr="007545AF">
        <w:rPr>
          <w:rFonts w:asciiTheme="majorBidi" w:hAnsiTheme="majorBidi" w:cstheme="majorBidi"/>
        </w:rPr>
        <w:t>16</w:t>
      </w:r>
      <w:r w:rsidR="0087177D" w:rsidRPr="007545AF">
        <w:rPr>
          <w:rFonts w:asciiTheme="majorBidi" w:hAnsiTheme="majorBidi" w:cstheme="majorBidi"/>
        </w:rPr>
        <w:t xml:space="preserve">). </w:t>
      </w:r>
      <w:r w:rsidR="00575BF2" w:rsidRPr="007545AF">
        <w:rPr>
          <w:rFonts w:asciiTheme="majorBidi" w:hAnsiTheme="majorBidi" w:cstheme="majorBidi"/>
        </w:rPr>
        <w:t xml:space="preserve">Corey et al in 2006 reported that </w:t>
      </w:r>
      <w:r w:rsidR="00200644" w:rsidRPr="007545AF">
        <w:rPr>
          <w:rFonts w:asciiTheme="majorBidi" w:hAnsiTheme="majorBidi" w:cstheme="majorBidi"/>
        </w:rPr>
        <w:t xml:space="preserve">a common cause of abdominal pain was Diverticulitis. Also </w:t>
      </w:r>
      <w:r w:rsidR="00575BF2" w:rsidRPr="007545AF">
        <w:rPr>
          <w:rFonts w:asciiTheme="majorBidi" w:hAnsiTheme="majorBidi" w:cstheme="majorBidi"/>
        </w:rPr>
        <w:t xml:space="preserve">presentation of acute abdominal pain in older patients </w:t>
      </w:r>
      <w:r w:rsidR="00C03774" w:rsidRPr="007545AF">
        <w:rPr>
          <w:rFonts w:asciiTheme="majorBidi" w:hAnsiTheme="majorBidi" w:cstheme="majorBidi"/>
        </w:rPr>
        <w:t>is high</w:t>
      </w:r>
      <w:r w:rsidR="000E0CF5" w:rsidRPr="007545AF">
        <w:rPr>
          <w:rFonts w:asciiTheme="majorBidi" w:hAnsiTheme="majorBidi" w:cstheme="majorBidi"/>
        </w:rPr>
        <w:t xml:space="preserve"> </w:t>
      </w:r>
      <w:r w:rsidR="00061CDD" w:rsidRPr="007545AF">
        <w:rPr>
          <w:rFonts w:asciiTheme="majorBidi" w:hAnsiTheme="majorBidi" w:cstheme="majorBidi"/>
        </w:rPr>
        <w:t>(22)</w:t>
      </w:r>
      <w:r w:rsidR="00C03774" w:rsidRPr="007545AF">
        <w:rPr>
          <w:rFonts w:asciiTheme="majorBidi" w:hAnsiTheme="majorBidi" w:cstheme="majorBidi"/>
        </w:rPr>
        <w:t xml:space="preserve">. It seems that it </w:t>
      </w:r>
      <w:r w:rsidR="00575BF2" w:rsidRPr="007545AF">
        <w:rPr>
          <w:rFonts w:asciiTheme="majorBidi" w:hAnsiTheme="majorBidi" w:cstheme="majorBidi"/>
        </w:rPr>
        <w:t xml:space="preserve">was related to factors including to </w:t>
      </w:r>
      <w:r w:rsidR="00472C16" w:rsidRPr="007545AF">
        <w:rPr>
          <w:rFonts w:asciiTheme="majorBidi" w:hAnsiTheme="majorBidi" w:cstheme="majorBidi"/>
        </w:rPr>
        <w:t>coexistence disease, delays in presentation and physical and social barriers.</w:t>
      </w:r>
      <w:r w:rsidR="00200644" w:rsidRPr="007545AF">
        <w:rPr>
          <w:rFonts w:asciiTheme="majorBidi" w:hAnsiTheme="majorBidi" w:cstheme="majorBidi"/>
        </w:rPr>
        <w:t xml:space="preserve"> </w:t>
      </w:r>
      <w:r w:rsidR="00200644" w:rsidRPr="007545AF">
        <w:rPr>
          <w:rFonts w:asciiTheme="majorBidi" w:hAnsiTheme="majorBidi" w:cstheme="majorBidi"/>
          <w:sz w:val="24"/>
          <w:szCs w:val="24"/>
        </w:rPr>
        <w:t xml:space="preserve">However, another study reported that </w:t>
      </w:r>
      <w:r w:rsidR="00200644" w:rsidRPr="007545AF">
        <w:rPr>
          <w:rFonts w:asciiTheme="majorBidi" w:hAnsiTheme="majorBidi" w:cstheme="majorBidi"/>
        </w:rPr>
        <w:t>appendicitis is more common in younger patients (</w:t>
      </w:r>
      <w:r w:rsidR="000E0CF5" w:rsidRPr="007545AF">
        <w:rPr>
          <w:rFonts w:asciiTheme="majorBidi" w:hAnsiTheme="majorBidi" w:cstheme="majorBidi"/>
        </w:rPr>
        <w:t>16</w:t>
      </w:r>
      <w:r w:rsidR="00200644" w:rsidRPr="007545AF">
        <w:rPr>
          <w:rFonts w:asciiTheme="majorBidi" w:hAnsiTheme="majorBidi" w:cstheme="majorBidi"/>
        </w:rPr>
        <w:t>).</w:t>
      </w:r>
      <w:r w:rsidR="00EA7AD4" w:rsidRPr="007545AF">
        <w:rPr>
          <w:rFonts w:asciiTheme="majorBidi" w:hAnsiTheme="majorBidi" w:cstheme="majorBidi"/>
        </w:rPr>
        <w:t xml:space="preserve"> </w:t>
      </w:r>
      <w:r w:rsidR="00394E8F" w:rsidRPr="007545AF">
        <w:rPr>
          <w:rFonts w:asciiTheme="majorBidi" w:hAnsiTheme="majorBidi" w:cstheme="majorBidi"/>
          <w:sz w:val="24"/>
          <w:szCs w:val="24"/>
        </w:rPr>
        <w:t>Kim et al</w:t>
      </w:r>
      <w:proofErr w:type="gramStart"/>
      <w:r w:rsidR="00394E8F" w:rsidRPr="007545AF">
        <w:rPr>
          <w:rFonts w:asciiTheme="majorBidi" w:hAnsiTheme="majorBidi" w:cstheme="majorBidi"/>
          <w:sz w:val="24"/>
          <w:szCs w:val="24"/>
        </w:rPr>
        <w:t>.,</w:t>
      </w:r>
      <w:proofErr w:type="gramEnd"/>
      <w:r w:rsidR="00394E8F" w:rsidRPr="007545AF">
        <w:rPr>
          <w:rFonts w:asciiTheme="majorBidi" w:hAnsiTheme="majorBidi" w:cstheme="majorBidi"/>
          <w:sz w:val="24"/>
          <w:szCs w:val="24"/>
        </w:rPr>
        <w:t xml:space="preserve"> achieved same result and reported that abdominal pain is associated with symptoms and pain location varies with age. It seems that age</w:t>
      </w:r>
      <w:r w:rsidR="00EA7AD4" w:rsidRPr="007545AF">
        <w:rPr>
          <w:rFonts w:asciiTheme="majorBidi" w:hAnsiTheme="majorBidi" w:cstheme="majorBidi"/>
          <w:sz w:val="24"/>
          <w:szCs w:val="24"/>
        </w:rPr>
        <w:t xml:space="preserve"> and sex</w:t>
      </w:r>
      <w:r w:rsidR="00394E8F" w:rsidRPr="007545AF">
        <w:rPr>
          <w:rFonts w:asciiTheme="majorBidi" w:hAnsiTheme="majorBidi" w:cstheme="majorBidi"/>
          <w:sz w:val="24"/>
          <w:szCs w:val="24"/>
        </w:rPr>
        <w:t xml:space="preserve"> of the patient </w:t>
      </w:r>
      <w:r w:rsidR="00EA7AD4" w:rsidRPr="007545AF">
        <w:rPr>
          <w:rFonts w:asciiTheme="majorBidi" w:hAnsiTheme="majorBidi" w:cstheme="majorBidi"/>
          <w:sz w:val="24"/>
          <w:szCs w:val="24"/>
        </w:rPr>
        <w:t>are</w:t>
      </w:r>
      <w:r w:rsidR="00394E8F" w:rsidRPr="007545AF">
        <w:rPr>
          <w:rFonts w:asciiTheme="majorBidi" w:hAnsiTheme="majorBidi" w:cstheme="majorBidi"/>
          <w:sz w:val="24"/>
          <w:szCs w:val="24"/>
        </w:rPr>
        <w:t xml:space="preserve"> key parameter</w:t>
      </w:r>
      <w:r w:rsidR="00EA7AD4" w:rsidRPr="007545AF">
        <w:rPr>
          <w:rFonts w:asciiTheme="majorBidi" w:hAnsiTheme="majorBidi" w:cstheme="majorBidi"/>
          <w:sz w:val="24"/>
          <w:szCs w:val="24"/>
        </w:rPr>
        <w:t>s</w:t>
      </w:r>
      <w:r w:rsidR="00394E8F" w:rsidRPr="007545AF">
        <w:rPr>
          <w:rFonts w:asciiTheme="majorBidi" w:hAnsiTheme="majorBidi" w:cstheme="majorBidi"/>
          <w:sz w:val="24"/>
          <w:szCs w:val="24"/>
        </w:rPr>
        <w:t xml:space="preserve"> in acute abdominal pain evaluation (</w:t>
      </w:r>
      <w:r w:rsidR="000E0CF5" w:rsidRPr="007545AF">
        <w:rPr>
          <w:rFonts w:asciiTheme="majorBidi" w:hAnsiTheme="majorBidi" w:cstheme="majorBidi"/>
          <w:sz w:val="24"/>
          <w:szCs w:val="24"/>
        </w:rPr>
        <w:t>13</w:t>
      </w:r>
      <w:r w:rsidR="00394E8F" w:rsidRPr="007545AF">
        <w:rPr>
          <w:rFonts w:asciiTheme="majorBidi" w:hAnsiTheme="majorBidi" w:cstheme="majorBidi"/>
          <w:sz w:val="24"/>
          <w:szCs w:val="24"/>
        </w:rPr>
        <w:t>).</w:t>
      </w:r>
    </w:p>
    <w:p w:rsidR="00EA3505" w:rsidRPr="000A40EA" w:rsidRDefault="00FC1B42" w:rsidP="00A658B6">
      <w:pPr>
        <w:autoSpaceDE w:val="0"/>
        <w:autoSpaceDN w:val="0"/>
        <w:bidi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In current study</w:t>
      </w:r>
      <w:r w:rsidR="009F78BA">
        <w:rPr>
          <w:rFonts w:asciiTheme="majorBidi" w:hAnsiTheme="majorBidi" w:cstheme="majorBidi"/>
          <w:sz w:val="24"/>
          <w:szCs w:val="24"/>
        </w:rPr>
        <w:t xml:space="preserve">, abdominal cancer was more </w:t>
      </w:r>
      <w:r w:rsidR="00BC1812">
        <w:rPr>
          <w:rFonts w:asciiTheme="majorBidi" w:hAnsiTheme="majorBidi" w:cstheme="majorBidi"/>
          <w:sz w:val="24"/>
          <w:szCs w:val="24"/>
        </w:rPr>
        <w:t xml:space="preserve">in </w:t>
      </w:r>
      <w:r w:rsidR="009F78BA">
        <w:rPr>
          <w:rFonts w:asciiTheme="majorBidi" w:hAnsiTheme="majorBidi" w:cstheme="majorBidi"/>
          <w:sz w:val="24"/>
          <w:szCs w:val="24"/>
        </w:rPr>
        <w:t>e</w:t>
      </w:r>
      <w:r w:rsidR="009F78BA" w:rsidRPr="009F78BA">
        <w:rPr>
          <w:rFonts w:asciiTheme="majorBidi" w:hAnsiTheme="majorBidi" w:cstheme="majorBidi"/>
          <w:sz w:val="24"/>
          <w:szCs w:val="24"/>
        </w:rPr>
        <w:t>mployee</w:t>
      </w:r>
      <w:r w:rsidR="009F78BA">
        <w:rPr>
          <w:rFonts w:asciiTheme="majorBidi" w:hAnsiTheme="majorBidi" w:cstheme="majorBidi"/>
          <w:sz w:val="24"/>
          <w:szCs w:val="24"/>
        </w:rPr>
        <w:t xml:space="preserve"> </w:t>
      </w:r>
      <w:r w:rsidR="00BC1812">
        <w:rPr>
          <w:rFonts w:asciiTheme="majorBidi" w:hAnsiTheme="majorBidi" w:cstheme="majorBidi"/>
          <w:sz w:val="24"/>
          <w:szCs w:val="24"/>
        </w:rPr>
        <w:t xml:space="preserve">than others. </w:t>
      </w:r>
      <w:r w:rsidR="00D3115A">
        <w:rPr>
          <w:rFonts w:asciiTheme="majorBidi" w:hAnsiTheme="majorBidi" w:cstheme="majorBidi"/>
          <w:sz w:val="24"/>
          <w:szCs w:val="24"/>
        </w:rPr>
        <w:t>It seems that one reason may be due to l</w:t>
      </w:r>
      <w:r w:rsidR="00CE3AFA">
        <w:rPr>
          <w:rFonts w:asciiTheme="majorBidi" w:hAnsiTheme="majorBidi" w:cstheme="majorBidi"/>
          <w:sz w:val="24"/>
          <w:szCs w:val="24"/>
        </w:rPr>
        <w:t>ess</w:t>
      </w:r>
      <w:r w:rsidR="00D3115A" w:rsidRPr="00D3115A">
        <w:rPr>
          <w:rFonts w:asciiTheme="majorBidi" w:hAnsiTheme="majorBidi" w:cstheme="majorBidi"/>
          <w:sz w:val="24"/>
          <w:szCs w:val="24"/>
        </w:rPr>
        <w:t xml:space="preserve"> mobility</w:t>
      </w:r>
      <w:r w:rsidR="00CE3AFA">
        <w:rPr>
          <w:rFonts w:asciiTheme="majorBidi" w:hAnsiTheme="majorBidi" w:cstheme="majorBidi"/>
          <w:sz w:val="24"/>
          <w:szCs w:val="24"/>
        </w:rPr>
        <w:t xml:space="preserve"> than other jobs.</w:t>
      </w:r>
      <w:r>
        <w:rPr>
          <w:rFonts w:asciiTheme="majorBidi" w:hAnsiTheme="majorBidi" w:cstheme="majorBidi"/>
          <w:sz w:val="24"/>
          <w:szCs w:val="24"/>
        </w:rPr>
        <w:t xml:space="preserve"> Brown in 2014 reported that </w:t>
      </w:r>
      <w:r w:rsidRPr="00FC1B42">
        <w:rPr>
          <w:rFonts w:asciiTheme="majorBidi" w:hAnsiTheme="majorBidi" w:cstheme="majorBidi"/>
          <w:sz w:val="24"/>
          <w:szCs w:val="24"/>
        </w:rPr>
        <w:t>p</w:t>
      </w:r>
      <w:r w:rsidRPr="00FC1B42">
        <w:rPr>
          <w:rFonts w:asciiTheme="majorBidi" w:hAnsiTheme="majorBidi" w:cstheme="majorBidi"/>
          <w:color w:val="000000"/>
          <w:sz w:val="24"/>
          <w:szCs w:val="24"/>
          <w:shd w:val="clear" w:color="auto" w:fill="FFFFFF"/>
        </w:rPr>
        <w:t>hysical inactivity may play a main role in developing a number of cancers</w:t>
      </w:r>
      <w:r w:rsidR="00F100C5">
        <w:rPr>
          <w:rFonts w:asciiTheme="majorBidi" w:hAnsiTheme="majorBidi" w:cstheme="majorBidi"/>
          <w:sz w:val="24"/>
          <w:szCs w:val="24"/>
        </w:rPr>
        <w:t xml:space="preserve">. </w:t>
      </w:r>
      <w:r w:rsidR="002B58D6" w:rsidRPr="00F100C5">
        <w:rPr>
          <w:rFonts w:asciiTheme="majorBidi" w:hAnsiTheme="majorBidi" w:cstheme="majorBidi"/>
          <w:sz w:val="24"/>
          <w:szCs w:val="24"/>
        </w:rPr>
        <w:t xml:space="preserve">They also demonstrated that </w:t>
      </w:r>
      <w:r w:rsidR="002B58D6" w:rsidRPr="00F100C5">
        <w:rPr>
          <w:rFonts w:asciiTheme="majorBidi" w:hAnsiTheme="majorBidi" w:cstheme="majorBidi"/>
          <w:color w:val="000000"/>
          <w:sz w:val="24"/>
          <w:szCs w:val="24"/>
          <w:shd w:val="clear" w:color="auto" w:fill="FFFFFF"/>
        </w:rPr>
        <w:t>physical activity or exercise may play</w:t>
      </w:r>
      <w:r w:rsidR="002B58D6" w:rsidRPr="00F100C5">
        <w:rPr>
          <w:rFonts w:asciiTheme="majorBidi" w:hAnsiTheme="majorBidi" w:cstheme="majorBidi"/>
          <w:sz w:val="24"/>
          <w:szCs w:val="24"/>
        </w:rPr>
        <w:t xml:space="preserve"> a basic role </w:t>
      </w:r>
      <w:r w:rsidR="00F100C5" w:rsidRPr="00F100C5">
        <w:rPr>
          <w:rFonts w:asciiTheme="majorBidi" w:hAnsiTheme="majorBidi" w:cstheme="majorBidi"/>
          <w:color w:val="000000"/>
          <w:sz w:val="24"/>
          <w:szCs w:val="24"/>
          <w:shd w:val="clear" w:color="auto" w:fill="FFFFFF"/>
        </w:rPr>
        <w:t>on the cancer survivorship pathway</w:t>
      </w:r>
      <w:r w:rsidR="00AE462D">
        <w:rPr>
          <w:rFonts w:asciiTheme="majorBidi" w:hAnsiTheme="majorBidi" w:cstheme="majorBidi"/>
          <w:sz w:val="24"/>
          <w:szCs w:val="24"/>
        </w:rPr>
        <w:t xml:space="preserve">. On the other hand, </w:t>
      </w:r>
      <w:r w:rsidR="00AE462D">
        <w:rPr>
          <w:rFonts w:asciiTheme="majorBidi" w:hAnsiTheme="majorBidi" w:cstheme="majorBidi"/>
          <w:color w:val="000000"/>
          <w:sz w:val="24"/>
          <w:szCs w:val="24"/>
          <w:shd w:val="clear" w:color="auto" w:fill="FFFFFF"/>
        </w:rPr>
        <w:t>a</w:t>
      </w:r>
      <w:r w:rsidR="007022CC" w:rsidRPr="00C264AB">
        <w:rPr>
          <w:rFonts w:asciiTheme="majorBidi" w:hAnsiTheme="majorBidi" w:cstheme="majorBidi"/>
          <w:color w:val="000000"/>
          <w:sz w:val="24"/>
          <w:szCs w:val="24"/>
          <w:shd w:val="clear" w:color="auto" w:fill="FFFFFF"/>
        </w:rPr>
        <w:t xml:space="preserve">ctive </w:t>
      </w:r>
      <w:r w:rsidR="00B2362A">
        <w:rPr>
          <w:rFonts w:asciiTheme="majorBidi" w:hAnsiTheme="majorBidi" w:cstheme="majorBidi"/>
          <w:color w:val="000000"/>
          <w:sz w:val="24"/>
          <w:szCs w:val="24"/>
          <w:shd w:val="clear" w:color="auto" w:fill="FFFFFF"/>
        </w:rPr>
        <w:t>p</w:t>
      </w:r>
      <w:r w:rsidR="007022CC" w:rsidRPr="00C264AB">
        <w:rPr>
          <w:rFonts w:asciiTheme="majorBidi" w:hAnsiTheme="majorBidi" w:cstheme="majorBidi"/>
          <w:color w:val="000000"/>
          <w:sz w:val="24"/>
          <w:szCs w:val="24"/>
          <w:shd w:val="clear" w:color="auto" w:fill="FFFFFF"/>
        </w:rPr>
        <w:t>articipation</w:t>
      </w:r>
      <w:r w:rsidR="007022CC" w:rsidRPr="00C264AB">
        <w:rPr>
          <w:rFonts w:asciiTheme="majorBidi" w:hAnsiTheme="majorBidi" w:cstheme="majorBidi"/>
          <w:sz w:val="24"/>
          <w:szCs w:val="24"/>
        </w:rPr>
        <w:t xml:space="preserve"> in </w:t>
      </w:r>
      <w:r w:rsidR="00C264AB" w:rsidRPr="00C264AB">
        <w:rPr>
          <w:rFonts w:asciiTheme="majorBidi" w:hAnsiTheme="majorBidi" w:cstheme="majorBidi"/>
          <w:sz w:val="24"/>
          <w:szCs w:val="24"/>
        </w:rPr>
        <w:t>physical activity decreased probability of developing cancer</w:t>
      </w:r>
      <w:r w:rsidR="00AE462D" w:rsidRPr="00AE462D">
        <w:rPr>
          <w:rFonts w:asciiTheme="majorBidi" w:hAnsiTheme="majorBidi" w:cstheme="majorBidi"/>
          <w:color w:val="000000"/>
          <w:sz w:val="24"/>
          <w:szCs w:val="24"/>
          <w:shd w:val="clear" w:color="auto" w:fill="FFFFFF"/>
        </w:rPr>
        <w:t xml:space="preserve"> </w:t>
      </w:r>
      <w:r w:rsidR="00AE462D" w:rsidRPr="00F100C5">
        <w:rPr>
          <w:rFonts w:asciiTheme="majorBidi" w:hAnsiTheme="majorBidi" w:cstheme="majorBidi"/>
          <w:color w:val="000000"/>
          <w:sz w:val="24"/>
          <w:szCs w:val="24"/>
          <w:shd w:val="clear" w:color="auto" w:fill="FFFFFF"/>
        </w:rPr>
        <w:t>(23</w:t>
      </w:r>
      <w:r w:rsidR="00AE462D" w:rsidRPr="000A40EA">
        <w:rPr>
          <w:rFonts w:asciiTheme="majorBidi" w:hAnsiTheme="majorBidi" w:cstheme="majorBidi"/>
          <w:color w:val="000000"/>
          <w:sz w:val="24"/>
          <w:szCs w:val="24"/>
          <w:shd w:val="clear" w:color="auto" w:fill="FFFFFF"/>
        </w:rPr>
        <w:t>).</w:t>
      </w:r>
      <w:r w:rsidR="00AE462D" w:rsidRPr="000A40EA">
        <w:rPr>
          <w:rFonts w:asciiTheme="majorBidi" w:hAnsiTheme="majorBidi" w:cstheme="majorBidi"/>
          <w:sz w:val="24"/>
          <w:szCs w:val="24"/>
        </w:rPr>
        <w:t xml:space="preserve"> </w:t>
      </w:r>
      <w:r w:rsidR="006643D9" w:rsidRPr="000A40EA">
        <w:rPr>
          <w:rFonts w:asciiTheme="majorBidi" w:hAnsiTheme="majorBidi" w:cstheme="majorBidi"/>
          <w:sz w:val="24"/>
          <w:szCs w:val="24"/>
        </w:rPr>
        <w:t xml:space="preserve">Moreover, </w:t>
      </w:r>
      <w:r w:rsidR="006643D9" w:rsidRPr="000A40EA">
        <w:rPr>
          <w:rFonts w:asciiTheme="majorBidi" w:hAnsiTheme="majorBidi" w:cstheme="majorBidi"/>
          <w:color w:val="000000"/>
          <w:sz w:val="24"/>
          <w:szCs w:val="24"/>
          <w:shd w:val="clear" w:color="auto" w:fill="FFFFFF"/>
        </w:rPr>
        <w:t>a</w:t>
      </w:r>
      <w:r w:rsidR="00EA3505" w:rsidRPr="000A40EA">
        <w:rPr>
          <w:rFonts w:asciiTheme="majorBidi" w:hAnsiTheme="majorBidi" w:cstheme="majorBidi"/>
          <w:color w:val="000000"/>
          <w:sz w:val="24"/>
          <w:szCs w:val="24"/>
          <w:shd w:val="clear" w:color="auto" w:fill="FFFFFF"/>
        </w:rPr>
        <w:t xml:space="preserve"> protective role of physical activity in prevention in particular cancer sites was observed in </w:t>
      </w:r>
      <w:proofErr w:type="spellStart"/>
      <w:r w:rsidR="00EA3505" w:rsidRPr="000A40EA">
        <w:rPr>
          <w:rFonts w:asciiTheme="majorBidi" w:hAnsiTheme="majorBidi" w:cstheme="majorBidi"/>
          <w:color w:val="000000"/>
          <w:sz w:val="24"/>
          <w:szCs w:val="24"/>
          <w:shd w:val="clear" w:color="auto" w:fill="FFFFFF"/>
        </w:rPr>
        <w:t>Kurk</w:t>
      </w:r>
      <w:proofErr w:type="spellEnd"/>
      <w:r w:rsidR="00EA3505" w:rsidRPr="000A40EA">
        <w:rPr>
          <w:rFonts w:asciiTheme="majorBidi" w:hAnsiTheme="majorBidi" w:cstheme="majorBidi"/>
          <w:color w:val="000000"/>
          <w:sz w:val="24"/>
          <w:szCs w:val="24"/>
          <w:shd w:val="clear" w:color="auto" w:fill="FFFFFF"/>
        </w:rPr>
        <w:t xml:space="preserve"> study</w:t>
      </w:r>
      <w:r w:rsidR="000A40EA">
        <w:rPr>
          <w:rFonts w:asciiTheme="majorBidi" w:hAnsiTheme="majorBidi" w:cstheme="majorBidi"/>
          <w:color w:val="000000"/>
          <w:sz w:val="24"/>
          <w:szCs w:val="24"/>
          <w:shd w:val="clear" w:color="auto" w:fill="FFFFFF"/>
        </w:rPr>
        <w:t xml:space="preserve"> </w:t>
      </w:r>
      <w:r w:rsidR="00EA3505" w:rsidRPr="000A40EA">
        <w:rPr>
          <w:rFonts w:asciiTheme="majorBidi" w:hAnsiTheme="majorBidi" w:cstheme="majorBidi"/>
          <w:sz w:val="24"/>
          <w:szCs w:val="24"/>
        </w:rPr>
        <w:t>(24).</w:t>
      </w:r>
    </w:p>
    <w:p w:rsidR="00D315C9" w:rsidRPr="007545AF" w:rsidRDefault="00D315C9" w:rsidP="00A658B6">
      <w:pPr>
        <w:autoSpaceDE w:val="0"/>
        <w:autoSpaceDN w:val="0"/>
        <w:bidi w:val="0"/>
        <w:adjustRightInd w:val="0"/>
        <w:spacing w:after="0"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In our study, 13 </w:t>
      </w:r>
      <w:r w:rsidRPr="007545AF">
        <w:rPr>
          <w:rFonts w:asciiTheme="majorBidi" w:hAnsiTheme="majorBidi" w:cstheme="majorBidi"/>
          <w:sz w:val="24"/>
          <w:szCs w:val="24"/>
          <w:rtl/>
        </w:rPr>
        <w:t>٪</w:t>
      </w:r>
      <w:r w:rsidRPr="007545AF">
        <w:rPr>
          <w:rFonts w:asciiTheme="majorBidi" w:hAnsiTheme="majorBidi" w:cstheme="majorBidi"/>
          <w:sz w:val="24"/>
          <w:szCs w:val="24"/>
        </w:rPr>
        <w:t xml:space="preserve"> of patients were pregnant. Moreover, the most common abdominal pain </w:t>
      </w:r>
      <w:r w:rsidR="00BC0DD3" w:rsidRPr="007545AF">
        <w:rPr>
          <w:rFonts w:asciiTheme="majorBidi" w:hAnsiTheme="majorBidi" w:cstheme="majorBidi"/>
          <w:sz w:val="24"/>
          <w:szCs w:val="24"/>
        </w:rPr>
        <w:t>in pregnant women was</w:t>
      </w:r>
      <w:r w:rsidRPr="007545AF">
        <w:rPr>
          <w:rFonts w:asciiTheme="majorBidi" w:hAnsiTheme="majorBidi" w:cstheme="majorBidi"/>
          <w:sz w:val="24"/>
          <w:szCs w:val="24"/>
        </w:rPr>
        <w:t xml:space="preserve"> appendicitis and </w:t>
      </w:r>
      <w:r w:rsidR="00BC0DD3" w:rsidRPr="007545AF">
        <w:rPr>
          <w:rFonts w:asciiTheme="majorBidi" w:hAnsiTheme="majorBidi" w:cstheme="majorBidi"/>
          <w:sz w:val="24"/>
          <w:szCs w:val="24"/>
        </w:rPr>
        <w:t xml:space="preserve">abdominal pain </w:t>
      </w:r>
      <w:r w:rsidR="00E4109C" w:rsidRPr="007545AF">
        <w:rPr>
          <w:rFonts w:asciiTheme="majorBidi" w:hAnsiTheme="majorBidi" w:cstheme="majorBidi"/>
          <w:sz w:val="24"/>
          <w:szCs w:val="24"/>
        </w:rPr>
        <w:t>without any</w:t>
      </w:r>
      <w:r w:rsidRPr="007545AF">
        <w:rPr>
          <w:rFonts w:asciiTheme="majorBidi" w:hAnsiTheme="majorBidi" w:cstheme="majorBidi"/>
          <w:sz w:val="24"/>
          <w:szCs w:val="24"/>
        </w:rPr>
        <w:t xml:space="preserve"> reason. The acute abdominal pain is considered as a risk factor for both mother and fetus during pregnancy. Inability for distinguishing acute abdominal symptom from those normally during pregnancy leads to delay and increased susceptibility for preterm labor and fetal loss (</w:t>
      </w:r>
      <w:r w:rsidR="000E0CF5" w:rsidRPr="007545AF">
        <w:rPr>
          <w:rFonts w:asciiTheme="majorBidi" w:hAnsiTheme="majorBidi" w:cstheme="majorBidi"/>
          <w:sz w:val="24"/>
          <w:szCs w:val="24"/>
        </w:rPr>
        <w:t>17</w:t>
      </w:r>
      <w:r w:rsidRPr="007545AF">
        <w:rPr>
          <w:rFonts w:asciiTheme="majorBidi" w:hAnsiTheme="majorBidi" w:cstheme="majorBidi"/>
          <w:sz w:val="24"/>
          <w:szCs w:val="24"/>
        </w:rPr>
        <w:t>).</w:t>
      </w:r>
    </w:p>
    <w:p w:rsidR="00200644" w:rsidRPr="007545AF" w:rsidRDefault="00C940F4" w:rsidP="00A658B6">
      <w:pPr>
        <w:autoSpaceDE w:val="0"/>
        <w:autoSpaceDN w:val="0"/>
        <w:bidi w:val="0"/>
        <w:adjustRightInd w:val="0"/>
        <w:spacing w:after="0" w:line="480" w:lineRule="auto"/>
        <w:jc w:val="both"/>
        <w:rPr>
          <w:rFonts w:asciiTheme="majorBidi" w:hAnsiTheme="majorBidi" w:cstheme="majorBidi"/>
          <w:b/>
          <w:bCs/>
        </w:rPr>
      </w:pPr>
      <w:r w:rsidRPr="007545AF">
        <w:rPr>
          <w:rFonts w:asciiTheme="majorBidi" w:hAnsiTheme="majorBidi" w:cstheme="majorBidi"/>
          <w:b/>
          <w:bCs/>
        </w:rPr>
        <w:t>Conclusion</w:t>
      </w:r>
    </w:p>
    <w:p w:rsidR="009E678F" w:rsidRDefault="009E678F" w:rsidP="00A658B6">
      <w:pPr>
        <w:bidi w:val="0"/>
        <w:spacing w:line="480" w:lineRule="auto"/>
        <w:jc w:val="both"/>
        <w:rPr>
          <w:rFonts w:asciiTheme="majorBidi" w:hAnsiTheme="majorBidi" w:cstheme="majorBidi"/>
          <w:sz w:val="24"/>
          <w:szCs w:val="24"/>
        </w:rPr>
      </w:pPr>
      <w:r w:rsidRPr="007545AF">
        <w:rPr>
          <w:rFonts w:asciiTheme="majorBidi" w:hAnsiTheme="majorBidi" w:cstheme="majorBidi"/>
          <w:sz w:val="24"/>
          <w:szCs w:val="24"/>
        </w:rPr>
        <w:t xml:space="preserve">According to results of this study, the most common cause of acute abdominal pain was related to intestinal obstruction, appendicitis and </w:t>
      </w:r>
      <w:proofErr w:type="spellStart"/>
      <w:r w:rsidRPr="007545AF">
        <w:rPr>
          <w:rFonts w:asciiTheme="majorBidi" w:hAnsiTheme="majorBidi" w:cstheme="majorBidi"/>
          <w:sz w:val="24"/>
          <w:szCs w:val="24"/>
        </w:rPr>
        <w:t>cholecystitis</w:t>
      </w:r>
      <w:proofErr w:type="spellEnd"/>
      <w:r w:rsidRPr="007545AF">
        <w:rPr>
          <w:rFonts w:asciiTheme="majorBidi" w:hAnsiTheme="majorBidi" w:cstheme="majorBidi"/>
          <w:b/>
          <w:bCs/>
          <w:sz w:val="24"/>
          <w:szCs w:val="24"/>
        </w:rPr>
        <w:t xml:space="preserve">. </w:t>
      </w:r>
      <w:r w:rsidRPr="007545AF">
        <w:rPr>
          <w:rFonts w:asciiTheme="majorBidi" w:hAnsiTheme="majorBidi" w:cstheme="majorBidi"/>
          <w:sz w:val="24"/>
          <w:szCs w:val="24"/>
        </w:rPr>
        <w:t xml:space="preserve">Prevalence of appendicitis and intestinal obstruction is higher in younger and older patients, respectively. Moreover, </w:t>
      </w:r>
      <w:proofErr w:type="spellStart"/>
      <w:r w:rsidRPr="007545AF">
        <w:rPr>
          <w:rFonts w:asciiTheme="majorBidi" w:hAnsiTheme="majorBidi" w:cstheme="majorBidi"/>
          <w:sz w:val="24"/>
          <w:szCs w:val="24"/>
        </w:rPr>
        <w:t>cholecystitis</w:t>
      </w:r>
      <w:proofErr w:type="spellEnd"/>
      <w:r w:rsidRPr="007545AF">
        <w:rPr>
          <w:rFonts w:asciiTheme="majorBidi" w:hAnsiTheme="majorBidi" w:cstheme="majorBidi"/>
          <w:sz w:val="24"/>
          <w:szCs w:val="24"/>
        </w:rPr>
        <w:t xml:space="preserve"> and intestinal obstruction are more common in women </w:t>
      </w:r>
      <w:r w:rsidRPr="00AB58FA">
        <w:rPr>
          <w:rFonts w:asciiTheme="majorBidi" w:hAnsiTheme="majorBidi" w:cstheme="majorBidi"/>
          <w:sz w:val="24"/>
          <w:szCs w:val="24"/>
        </w:rPr>
        <w:t>and men, respectively</w:t>
      </w:r>
      <w:r w:rsidRPr="00AB58FA">
        <w:rPr>
          <w:rFonts w:asciiTheme="majorBidi" w:hAnsiTheme="majorBidi" w:cstheme="majorBidi"/>
          <w:b/>
          <w:bCs/>
          <w:sz w:val="24"/>
          <w:szCs w:val="24"/>
        </w:rPr>
        <w:t>.</w:t>
      </w:r>
      <w:r w:rsidR="00817A58" w:rsidRPr="00AB58FA">
        <w:rPr>
          <w:rFonts w:asciiTheme="majorBidi" w:hAnsiTheme="majorBidi" w:cstheme="majorBidi"/>
          <w:b/>
          <w:bCs/>
          <w:sz w:val="24"/>
          <w:szCs w:val="24"/>
        </w:rPr>
        <w:t xml:space="preserve"> </w:t>
      </w:r>
      <w:r w:rsidRPr="00AB58FA">
        <w:rPr>
          <w:rFonts w:asciiTheme="majorBidi" w:hAnsiTheme="majorBidi" w:cstheme="majorBidi"/>
          <w:sz w:val="24"/>
          <w:szCs w:val="24"/>
        </w:rPr>
        <w:t xml:space="preserve">It </w:t>
      </w:r>
      <w:r w:rsidRPr="00AB58FA">
        <w:rPr>
          <w:rFonts w:asciiTheme="majorBidi" w:hAnsiTheme="majorBidi" w:cstheme="majorBidi"/>
          <w:sz w:val="24"/>
          <w:szCs w:val="24"/>
        </w:rPr>
        <w:lastRenderedPageBreak/>
        <w:t>seems that some parameters including age, sex</w:t>
      </w:r>
      <w:r w:rsidR="00AB58FA" w:rsidRPr="00AB58FA">
        <w:rPr>
          <w:rFonts w:asciiTheme="majorBidi" w:hAnsiTheme="majorBidi" w:cstheme="majorBidi"/>
          <w:sz w:val="24"/>
          <w:szCs w:val="24"/>
        </w:rPr>
        <w:t>,</w:t>
      </w:r>
      <w:r w:rsidRPr="00AB58FA">
        <w:rPr>
          <w:rFonts w:asciiTheme="majorBidi" w:hAnsiTheme="majorBidi" w:cstheme="majorBidi"/>
          <w:sz w:val="24"/>
          <w:szCs w:val="24"/>
        </w:rPr>
        <w:t xml:space="preserve"> mar</w:t>
      </w:r>
      <w:r w:rsidR="00AB58FA" w:rsidRPr="00AB58FA">
        <w:rPr>
          <w:rFonts w:asciiTheme="majorBidi" w:hAnsiTheme="majorBidi" w:cstheme="majorBidi"/>
          <w:sz w:val="24"/>
          <w:szCs w:val="24"/>
        </w:rPr>
        <w:t>ital</w:t>
      </w:r>
      <w:r w:rsidRPr="00AB58FA">
        <w:rPr>
          <w:rFonts w:asciiTheme="majorBidi" w:hAnsiTheme="majorBidi" w:cstheme="majorBidi"/>
          <w:sz w:val="24"/>
          <w:szCs w:val="24"/>
        </w:rPr>
        <w:t xml:space="preserve"> status and job</w:t>
      </w:r>
      <w:r w:rsidRPr="007545AF">
        <w:rPr>
          <w:rFonts w:asciiTheme="majorBidi" w:hAnsiTheme="majorBidi" w:cstheme="majorBidi"/>
          <w:sz w:val="24"/>
          <w:szCs w:val="24"/>
        </w:rPr>
        <w:t xml:space="preserve"> are key factors </w:t>
      </w:r>
      <w:r w:rsidR="00B34F38">
        <w:rPr>
          <w:rFonts w:asciiTheme="majorBidi" w:hAnsiTheme="majorBidi" w:cstheme="majorBidi"/>
          <w:sz w:val="24"/>
          <w:szCs w:val="24"/>
        </w:rPr>
        <w:t>that affect</w:t>
      </w:r>
      <w:r w:rsidRPr="007545AF">
        <w:rPr>
          <w:rFonts w:asciiTheme="majorBidi" w:hAnsiTheme="majorBidi" w:cstheme="majorBidi"/>
          <w:sz w:val="24"/>
          <w:szCs w:val="24"/>
        </w:rPr>
        <w:t xml:space="preserve"> acute abdominal pain.</w:t>
      </w:r>
    </w:p>
    <w:p w:rsidR="003F2EB6" w:rsidRPr="007545AF" w:rsidRDefault="003F2EB6" w:rsidP="003F2EB6">
      <w:pPr>
        <w:bidi w:val="0"/>
        <w:spacing w:line="480" w:lineRule="auto"/>
        <w:jc w:val="both"/>
        <w:rPr>
          <w:rFonts w:asciiTheme="majorBidi" w:hAnsiTheme="majorBidi" w:cstheme="majorBidi"/>
          <w:b/>
          <w:bCs/>
          <w:sz w:val="24"/>
          <w:szCs w:val="24"/>
        </w:rPr>
      </w:pPr>
    </w:p>
    <w:p w:rsidR="00521F76" w:rsidRPr="007545AF" w:rsidRDefault="00521F76" w:rsidP="00521F76">
      <w:pPr>
        <w:autoSpaceDE w:val="0"/>
        <w:autoSpaceDN w:val="0"/>
        <w:bidi w:val="0"/>
        <w:adjustRightInd w:val="0"/>
        <w:spacing w:after="0" w:line="480" w:lineRule="auto"/>
        <w:jc w:val="both"/>
        <w:rPr>
          <w:rFonts w:asciiTheme="majorBidi" w:hAnsiTheme="majorBidi" w:cstheme="majorBidi"/>
          <w:b/>
          <w:bCs/>
        </w:rPr>
      </w:pPr>
      <w:r w:rsidRPr="007545AF">
        <w:rPr>
          <w:rFonts w:asciiTheme="majorBidi" w:hAnsiTheme="majorBidi" w:cstheme="majorBidi"/>
          <w:b/>
          <w:bCs/>
        </w:rPr>
        <w:t>References</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roofErr w:type="gramStart"/>
      <w:r w:rsidRPr="007545AF">
        <w:rPr>
          <w:rFonts w:asciiTheme="majorBidi" w:hAnsiTheme="majorBidi" w:cstheme="majorBidi"/>
        </w:rPr>
        <w:t>1.Geis</w:t>
      </w:r>
      <w:proofErr w:type="gramEnd"/>
      <w:r w:rsidRPr="007545AF">
        <w:rPr>
          <w:rFonts w:asciiTheme="majorBidi" w:hAnsiTheme="majorBidi" w:cstheme="majorBidi"/>
        </w:rPr>
        <w:t xml:space="preserve"> WP, Kim HC. </w:t>
      </w:r>
      <w:proofErr w:type="gramStart"/>
      <w:r w:rsidRPr="007545AF">
        <w:rPr>
          <w:rFonts w:asciiTheme="majorBidi" w:hAnsiTheme="majorBidi" w:cstheme="majorBidi"/>
        </w:rPr>
        <w:t xml:space="preserve">Use of laparoscopy in the diagnosis and treatment </w:t>
      </w:r>
      <w:proofErr w:type="spellStart"/>
      <w:r w:rsidRPr="007545AF">
        <w:rPr>
          <w:rFonts w:asciiTheme="majorBidi" w:hAnsiTheme="majorBidi" w:cstheme="majorBidi"/>
        </w:rPr>
        <w:t>f</w:t>
      </w:r>
      <w:proofErr w:type="spellEnd"/>
      <w:r w:rsidRPr="007545AF">
        <w:rPr>
          <w:rFonts w:asciiTheme="majorBidi" w:hAnsiTheme="majorBidi" w:cstheme="majorBidi"/>
        </w:rPr>
        <w:t xml:space="preserve"> patients with surgical abdominal sepsis.</w:t>
      </w:r>
      <w:proofErr w:type="gramEnd"/>
      <w:r w:rsidRPr="007545AF">
        <w:rPr>
          <w:rFonts w:asciiTheme="majorBidi" w:hAnsiTheme="majorBidi" w:cstheme="majorBidi"/>
        </w:rPr>
        <w:t xml:space="preserve"> </w:t>
      </w:r>
      <w:proofErr w:type="spellStart"/>
      <w:r w:rsidRPr="007545AF">
        <w:rPr>
          <w:rFonts w:asciiTheme="majorBidi" w:hAnsiTheme="majorBidi" w:cstheme="majorBidi"/>
        </w:rPr>
        <w:t>Surg</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Endosc</w:t>
      </w:r>
      <w:proofErr w:type="spellEnd"/>
      <w:r w:rsidRPr="007545AF">
        <w:rPr>
          <w:rFonts w:asciiTheme="majorBidi" w:hAnsiTheme="majorBidi" w:cstheme="majorBidi"/>
        </w:rPr>
        <w:t>. 1995</w:t>
      </w:r>
      <w:proofErr w:type="gramStart"/>
      <w:r w:rsidRPr="007545AF">
        <w:rPr>
          <w:rFonts w:asciiTheme="majorBidi" w:hAnsiTheme="majorBidi" w:cstheme="majorBidi"/>
        </w:rPr>
        <w:t>;9</w:t>
      </w:r>
      <w:proofErr w:type="gramEnd"/>
      <w:r w:rsidRPr="007545AF">
        <w:rPr>
          <w:rFonts w:asciiTheme="majorBidi" w:hAnsiTheme="majorBidi" w:cstheme="majorBidi"/>
        </w:rPr>
        <w:t>(2):178–82.</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2. Stone K. Acute abdominal emergencies associated with pregnancy.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Obstet</w:t>
      </w:r>
      <w:proofErr w:type="spellEnd"/>
      <w:r w:rsidRPr="007545AF">
        <w:rPr>
          <w:rFonts w:asciiTheme="majorBidi" w:hAnsiTheme="majorBidi" w:cstheme="majorBidi"/>
        </w:rPr>
        <w:t xml:space="preserve"> Gynecol. 2002</w:t>
      </w:r>
      <w:proofErr w:type="gramStart"/>
      <w:r w:rsidRPr="007545AF">
        <w:rPr>
          <w:rFonts w:asciiTheme="majorBidi" w:hAnsiTheme="majorBidi" w:cstheme="majorBidi"/>
        </w:rPr>
        <w:t>;45</w:t>
      </w:r>
      <w:proofErr w:type="gramEnd"/>
      <w:r w:rsidRPr="007545AF">
        <w:rPr>
          <w:rFonts w:asciiTheme="majorBidi" w:hAnsiTheme="majorBidi" w:cstheme="majorBidi"/>
        </w:rPr>
        <w:t>(2):553–61.</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3. Sharp HT. </w:t>
      </w:r>
      <w:proofErr w:type="gramStart"/>
      <w:r w:rsidRPr="007545AF">
        <w:rPr>
          <w:rFonts w:asciiTheme="majorBidi" w:hAnsiTheme="majorBidi" w:cstheme="majorBidi"/>
        </w:rPr>
        <w:t>The acute abdomen during pregnancy.</w:t>
      </w:r>
      <w:proofErr w:type="gramEnd"/>
      <w:r w:rsidRPr="007545AF">
        <w:rPr>
          <w:rFonts w:asciiTheme="majorBidi" w:hAnsiTheme="majorBidi" w:cstheme="majorBidi"/>
        </w:rPr>
        <w:t xml:space="preserve">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Obstet</w:t>
      </w:r>
      <w:proofErr w:type="spellEnd"/>
      <w:r w:rsidRPr="007545AF">
        <w:rPr>
          <w:rFonts w:asciiTheme="majorBidi" w:hAnsiTheme="majorBidi" w:cstheme="majorBidi"/>
        </w:rPr>
        <w:t xml:space="preserve"> Gynecol. 2002</w:t>
      </w:r>
      <w:proofErr w:type="gramStart"/>
      <w:r w:rsidRPr="007545AF">
        <w:rPr>
          <w:rFonts w:asciiTheme="majorBidi" w:hAnsiTheme="majorBidi" w:cstheme="majorBidi"/>
        </w:rPr>
        <w:t>;45</w:t>
      </w:r>
      <w:proofErr w:type="gramEnd"/>
      <w:r w:rsidRPr="007545AF">
        <w:rPr>
          <w:rFonts w:asciiTheme="majorBidi" w:hAnsiTheme="majorBidi" w:cstheme="majorBidi"/>
        </w:rPr>
        <w:t>(2):405–13.</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4. </w:t>
      </w:r>
      <w:proofErr w:type="spellStart"/>
      <w:r w:rsidRPr="007545AF">
        <w:rPr>
          <w:rFonts w:asciiTheme="majorBidi" w:hAnsiTheme="majorBidi" w:cstheme="majorBidi"/>
        </w:rPr>
        <w:t>Cappell</w:t>
      </w:r>
      <w:proofErr w:type="spellEnd"/>
      <w:r w:rsidRPr="007545AF">
        <w:rPr>
          <w:rFonts w:asciiTheme="majorBidi" w:hAnsiTheme="majorBidi" w:cstheme="majorBidi"/>
        </w:rPr>
        <w:t xml:space="preserve"> MS, </w:t>
      </w:r>
      <w:proofErr w:type="spellStart"/>
      <w:r w:rsidRPr="007545AF">
        <w:rPr>
          <w:rFonts w:asciiTheme="majorBidi" w:hAnsiTheme="majorBidi" w:cstheme="majorBidi"/>
        </w:rPr>
        <w:t>Friedel</w:t>
      </w:r>
      <w:proofErr w:type="spellEnd"/>
      <w:r w:rsidRPr="007545AF">
        <w:rPr>
          <w:rFonts w:asciiTheme="majorBidi" w:hAnsiTheme="majorBidi" w:cstheme="majorBidi"/>
        </w:rPr>
        <w:t xml:space="preserve"> D. Abdominal pain during pregnancy. </w:t>
      </w:r>
      <w:proofErr w:type="spellStart"/>
      <w:r w:rsidRPr="007545AF">
        <w:rPr>
          <w:rFonts w:asciiTheme="majorBidi" w:hAnsiTheme="majorBidi" w:cstheme="majorBidi"/>
        </w:rPr>
        <w:t>Gastroenterol</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North Am. 2003</w:t>
      </w:r>
      <w:proofErr w:type="gramStart"/>
      <w:r w:rsidRPr="007545AF">
        <w:rPr>
          <w:rFonts w:asciiTheme="majorBidi" w:hAnsiTheme="majorBidi" w:cstheme="majorBidi"/>
        </w:rPr>
        <w:t>;32</w:t>
      </w:r>
      <w:proofErr w:type="gramEnd"/>
      <w:r w:rsidRPr="007545AF">
        <w:rPr>
          <w:rFonts w:asciiTheme="majorBidi" w:hAnsiTheme="majorBidi" w:cstheme="majorBidi"/>
        </w:rPr>
        <w:t>(1):1–58.</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5. </w:t>
      </w:r>
      <w:proofErr w:type="spellStart"/>
      <w:r w:rsidRPr="007545AF">
        <w:rPr>
          <w:rFonts w:asciiTheme="majorBidi" w:hAnsiTheme="majorBidi" w:cstheme="majorBidi"/>
        </w:rPr>
        <w:t>Glanc</w:t>
      </w:r>
      <w:proofErr w:type="spellEnd"/>
      <w:r w:rsidRPr="007545AF">
        <w:rPr>
          <w:rFonts w:asciiTheme="majorBidi" w:hAnsiTheme="majorBidi" w:cstheme="majorBidi"/>
        </w:rPr>
        <w:t xml:space="preserve"> P, Maxwell C. Acute abdomen in pregnancy: role of </w:t>
      </w:r>
      <w:proofErr w:type="spellStart"/>
      <w:r w:rsidRPr="007545AF">
        <w:rPr>
          <w:rFonts w:asciiTheme="majorBidi" w:hAnsiTheme="majorBidi" w:cstheme="majorBidi"/>
        </w:rPr>
        <w:t>sonography</w:t>
      </w:r>
      <w:proofErr w:type="spellEnd"/>
      <w:r w:rsidRPr="007545AF">
        <w:rPr>
          <w:rFonts w:asciiTheme="majorBidi" w:hAnsiTheme="majorBidi" w:cstheme="majorBidi"/>
        </w:rPr>
        <w:t>. J Ultrasound Med. 2010</w:t>
      </w:r>
      <w:proofErr w:type="gramStart"/>
      <w:r w:rsidRPr="007545AF">
        <w:rPr>
          <w:rFonts w:asciiTheme="majorBidi" w:hAnsiTheme="majorBidi" w:cstheme="majorBidi"/>
        </w:rPr>
        <w:t>;29</w:t>
      </w:r>
      <w:proofErr w:type="gramEnd"/>
      <w:r w:rsidRPr="007545AF">
        <w:rPr>
          <w:rFonts w:asciiTheme="majorBidi" w:hAnsiTheme="majorBidi" w:cstheme="majorBidi"/>
        </w:rPr>
        <w:t>(10):1457–68.</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6. Williams R, Shaw J. Ultrasound scanning in the diagnosis of acute appendicitis in pregnancy. </w:t>
      </w:r>
      <w:proofErr w:type="spellStart"/>
      <w:r w:rsidRPr="007545AF">
        <w:rPr>
          <w:rFonts w:asciiTheme="majorBidi" w:hAnsiTheme="majorBidi" w:cstheme="majorBidi"/>
        </w:rPr>
        <w:t>Emerg</w:t>
      </w:r>
      <w:proofErr w:type="spellEnd"/>
      <w:r w:rsidRPr="007545AF">
        <w:rPr>
          <w:rFonts w:asciiTheme="majorBidi" w:hAnsiTheme="majorBidi" w:cstheme="majorBidi"/>
        </w:rPr>
        <w:t xml:space="preserve"> Med J. 2007</w:t>
      </w:r>
      <w:proofErr w:type="gramStart"/>
      <w:r w:rsidRPr="007545AF">
        <w:rPr>
          <w:rFonts w:asciiTheme="majorBidi" w:hAnsiTheme="majorBidi" w:cstheme="majorBidi"/>
        </w:rPr>
        <w:t>;24</w:t>
      </w:r>
      <w:proofErr w:type="gramEnd"/>
      <w:r w:rsidRPr="007545AF">
        <w:rPr>
          <w:rFonts w:asciiTheme="majorBidi" w:hAnsiTheme="majorBidi" w:cstheme="majorBidi"/>
        </w:rPr>
        <w:t>(5):359–60.</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proofErr w:type="gramStart"/>
      <w:r w:rsidRPr="007545AF">
        <w:rPr>
          <w:rFonts w:asciiTheme="majorBidi" w:hAnsiTheme="majorBidi" w:cstheme="majorBidi"/>
        </w:rPr>
        <w:t>7.Adamu</w:t>
      </w:r>
      <w:proofErr w:type="gramEnd"/>
      <w:r w:rsidRPr="007545AF">
        <w:rPr>
          <w:rFonts w:asciiTheme="majorBidi" w:hAnsiTheme="majorBidi" w:cstheme="majorBidi"/>
        </w:rPr>
        <w:t xml:space="preserve"> A, </w:t>
      </w:r>
      <w:proofErr w:type="spellStart"/>
      <w:r w:rsidRPr="007545AF">
        <w:rPr>
          <w:rFonts w:asciiTheme="majorBidi" w:hAnsiTheme="majorBidi" w:cstheme="majorBidi"/>
        </w:rPr>
        <w:t>Maigatari</w:t>
      </w:r>
      <w:proofErr w:type="spellEnd"/>
      <w:r w:rsidRPr="007545AF">
        <w:rPr>
          <w:rFonts w:asciiTheme="majorBidi" w:hAnsiTheme="majorBidi" w:cstheme="majorBidi"/>
        </w:rPr>
        <w:t xml:space="preserve"> M, </w:t>
      </w:r>
      <w:proofErr w:type="spellStart"/>
      <w:r w:rsidRPr="007545AF">
        <w:rPr>
          <w:rFonts w:asciiTheme="majorBidi" w:hAnsiTheme="majorBidi" w:cstheme="majorBidi"/>
        </w:rPr>
        <w:t>Lawal</w:t>
      </w:r>
      <w:proofErr w:type="spellEnd"/>
      <w:r w:rsidRPr="007545AF">
        <w:rPr>
          <w:rFonts w:asciiTheme="majorBidi" w:hAnsiTheme="majorBidi" w:cstheme="majorBidi"/>
        </w:rPr>
        <w:t xml:space="preserve"> K, </w:t>
      </w:r>
      <w:proofErr w:type="spellStart"/>
      <w:r w:rsidRPr="007545AF">
        <w:rPr>
          <w:rFonts w:asciiTheme="majorBidi" w:hAnsiTheme="majorBidi" w:cstheme="majorBidi"/>
        </w:rPr>
        <w:t>Iliyasu</w:t>
      </w:r>
      <w:proofErr w:type="spellEnd"/>
      <w:r w:rsidRPr="007545AF">
        <w:rPr>
          <w:rFonts w:asciiTheme="majorBidi" w:hAnsiTheme="majorBidi" w:cstheme="majorBidi"/>
        </w:rPr>
        <w:t xml:space="preserve"> M. Waiting time for emergency abdominal surgery in Zaria, Nigeria. </w:t>
      </w:r>
      <w:proofErr w:type="spellStart"/>
      <w:r w:rsidRPr="007545AF">
        <w:rPr>
          <w:rFonts w:asciiTheme="majorBidi" w:hAnsiTheme="majorBidi" w:cstheme="majorBidi"/>
        </w:rPr>
        <w:t>Afr</w:t>
      </w:r>
      <w:proofErr w:type="spellEnd"/>
      <w:r w:rsidRPr="007545AF">
        <w:rPr>
          <w:rFonts w:asciiTheme="majorBidi" w:hAnsiTheme="majorBidi" w:cstheme="majorBidi"/>
        </w:rPr>
        <w:t xml:space="preserve"> Health Sci. 2010</w:t>
      </w:r>
      <w:proofErr w:type="gramStart"/>
      <w:r w:rsidRPr="007545AF">
        <w:rPr>
          <w:rFonts w:asciiTheme="majorBidi" w:hAnsiTheme="majorBidi" w:cstheme="majorBidi"/>
        </w:rPr>
        <w:t>;10</w:t>
      </w:r>
      <w:proofErr w:type="gramEnd"/>
      <w:r w:rsidRPr="007545AF">
        <w:rPr>
          <w:rFonts w:asciiTheme="majorBidi" w:hAnsiTheme="majorBidi" w:cstheme="majorBidi"/>
        </w:rPr>
        <w:t>(1):46–53.</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 xml:space="preserve">8. </w:t>
      </w:r>
      <w:proofErr w:type="spellStart"/>
      <w:r w:rsidRPr="007545AF">
        <w:rPr>
          <w:rFonts w:asciiTheme="majorBidi" w:hAnsiTheme="majorBidi" w:cstheme="majorBidi"/>
        </w:rPr>
        <w:t>Ohene-Yeboah</w:t>
      </w:r>
      <w:proofErr w:type="spellEnd"/>
      <w:r w:rsidRPr="007545AF">
        <w:rPr>
          <w:rFonts w:asciiTheme="majorBidi" w:hAnsiTheme="majorBidi" w:cstheme="majorBidi"/>
        </w:rPr>
        <w:t xml:space="preserve"> M. Acute surgical admissions for abdominal pain in adults in Kumasi, Ghana. ANZ J Surg. 2006</w:t>
      </w:r>
      <w:proofErr w:type="gramStart"/>
      <w:r w:rsidRPr="007545AF">
        <w:rPr>
          <w:rFonts w:asciiTheme="majorBidi" w:hAnsiTheme="majorBidi" w:cstheme="majorBidi"/>
        </w:rPr>
        <w:t>;76</w:t>
      </w:r>
      <w:proofErr w:type="gramEnd"/>
      <w:r w:rsidRPr="007545AF">
        <w:rPr>
          <w:rFonts w:asciiTheme="majorBidi" w:hAnsiTheme="majorBidi" w:cstheme="majorBidi"/>
        </w:rPr>
        <w:t>(10):898–903.</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 xml:space="preserve">9. </w:t>
      </w:r>
      <w:proofErr w:type="spellStart"/>
      <w:r w:rsidRPr="007545AF">
        <w:rPr>
          <w:rFonts w:asciiTheme="majorBidi" w:hAnsiTheme="majorBidi" w:cstheme="majorBidi"/>
        </w:rPr>
        <w:t>Nega</w:t>
      </w:r>
      <w:proofErr w:type="spellEnd"/>
      <w:r w:rsidRPr="007545AF">
        <w:rPr>
          <w:rFonts w:asciiTheme="majorBidi" w:hAnsiTheme="majorBidi" w:cstheme="majorBidi"/>
        </w:rPr>
        <w:t xml:space="preserve"> B. Pattern of acute abdomen and variables associated with adverse outcome in a rural primary hospital setting. Ethiop Med J. 2009</w:t>
      </w:r>
      <w:proofErr w:type="gramStart"/>
      <w:r w:rsidRPr="007545AF">
        <w:rPr>
          <w:rFonts w:asciiTheme="majorBidi" w:hAnsiTheme="majorBidi" w:cstheme="majorBidi"/>
        </w:rPr>
        <w:t>;47</w:t>
      </w:r>
      <w:proofErr w:type="gramEnd"/>
      <w:r w:rsidRPr="007545AF">
        <w:rPr>
          <w:rFonts w:asciiTheme="majorBidi" w:hAnsiTheme="majorBidi" w:cstheme="majorBidi"/>
        </w:rPr>
        <w:t>(2):143–51.</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10. Al-</w:t>
      </w:r>
      <w:proofErr w:type="spellStart"/>
      <w:r w:rsidRPr="007545AF">
        <w:rPr>
          <w:rFonts w:asciiTheme="majorBidi" w:hAnsiTheme="majorBidi" w:cstheme="majorBidi"/>
        </w:rPr>
        <w:t>Gamrah</w:t>
      </w:r>
      <w:proofErr w:type="spellEnd"/>
      <w:r w:rsidRPr="007545AF">
        <w:rPr>
          <w:rFonts w:asciiTheme="majorBidi" w:hAnsiTheme="majorBidi" w:cstheme="majorBidi"/>
        </w:rPr>
        <w:t xml:space="preserve"> A. Diagnostic and therapeutic management of </w:t>
      </w:r>
      <w:proofErr w:type="spellStart"/>
      <w:r w:rsidRPr="007545AF">
        <w:rPr>
          <w:rFonts w:asciiTheme="majorBidi" w:hAnsiTheme="majorBidi" w:cstheme="majorBidi"/>
        </w:rPr>
        <w:t>acuteabdomen</w:t>
      </w:r>
      <w:proofErr w:type="spellEnd"/>
      <w:r w:rsidRPr="007545AF">
        <w:rPr>
          <w:rFonts w:asciiTheme="majorBidi" w:hAnsiTheme="majorBidi" w:cstheme="majorBidi"/>
        </w:rPr>
        <w:t xml:space="preserve"> in </w:t>
      </w:r>
      <w:proofErr w:type="spellStart"/>
      <w:r w:rsidRPr="007545AF">
        <w:rPr>
          <w:rFonts w:asciiTheme="majorBidi" w:hAnsiTheme="majorBidi" w:cstheme="majorBidi"/>
        </w:rPr>
        <w:t>Hajah</w:t>
      </w:r>
      <w:proofErr w:type="spellEnd"/>
      <w:r w:rsidRPr="007545AF">
        <w:rPr>
          <w:rFonts w:asciiTheme="majorBidi" w:hAnsiTheme="majorBidi" w:cstheme="majorBidi"/>
        </w:rPr>
        <w:t xml:space="preserve">, Yemen. </w:t>
      </w:r>
      <w:proofErr w:type="spellStart"/>
      <w:proofErr w:type="gramStart"/>
      <w:r w:rsidRPr="007545AF">
        <w:rPr>
          <w:rFonts w:asciiTheme="majorBidi" w:hAnsiTheme="majorBidi" w:cstheme="majorBidi"/>
        </w:rPr>
        <w:t>Chirurg</w:t>
      </w:r>
      <w:proofErr w:type="spellEnd"/>
      <w:r w:rsidRPr="007545AF">
        <w:rPr>
          <w:rFonts w:asciiTheme="majorBidi" w:hAnsiTheme="majorBidi" w:cstheme="majorBidi"/>
        </w:rPr>
        <w:t>.</w:t>
      </w:r>
      <w:proofErr w:type="gramEnd"/>
      <w:r w:rsidRPr="007545AF">
        <w:rPr>
          <w:rFonts w:asciiTheme="majorBidi" w:hAnsiTheme="majorBidi" w:cstheme="majorBidi"/>
        </w:rPr>
        <w:t xml:space="preserve"> 2004</w:t>
      </w:r>
      <w:proofErr w:type="gramStart"/>
      <w:r w:rsidRPr="007545AF">
        <w:rPr>
          <w:rFonts w:asciiTheme="majorBidi" w:hAnsiTheme="majorBidi" w:cstheme="majorBidi"/>
        </w:rPr>
        <w:t>;75</w:t>
      </w:r>
      <w:proofErr w:type="gramEnd"/>
      <w:r w:rsidRPr="007545AF">
        <w:rPr>
          <w:rFonts w:asciiTheme="majorBidi" w:hAnsiTheme="majorBidi" w:cstheme="majorBidi"/>
        </w:rPr>
        <w:t>(6):622–6.</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b/>
          <w:bCs/>
        </w:rPr>
      </w:pPr>
      <w:r w:rsidRPr="007545AF">
        <w:rPr>
          <w:rFonts w:asciiTheme="majorBidi" w:hAnsiTheme="majorBidi" w:cstheme="majorBidi"/>
        </w:rPr>
        <w:t xml:space="preserve">11. </w:t>
      </w:r>
      <w:proofErr w:type="spellStart"/>
      <w:r w:rsidRPr="007545AF">
        <w:rPr>
          <w:rFonts w:asciiTheme="majorBidi" w:hAnsiTheme="majorBidi" w:cstheme="majorBidi"/>
        </w:rPr>
        <w:t>McConkey</w:t>
      </w:r>
      <w:proofErr w:type="spellEnd"/>
      <w:r w:rsidRPr="007545AF">
        <w:rPr>
          <w:rFonts w:asciiTheme="majorBidi" w:hAnsiTheme="majorBidi" w:cstheme="majorBidi"/>
        </w:rPr>
        <w:t xml:space="preserve"> SJ. </w:t>
      </w:r>
      <w:proofErr w:type="gramStart"/>
      <w:r w:rsidRPr="007545AF">
        <w:rPr>
          <w:rFonts w:asciiTheme="majorBidi" w:hAnsiTheme="majorBidi" w:cstheme="majorBidi"/>
        </w:rPr>
        <w:t>Case series of acute abdominal surgery in rural Sierra Leone.</w:t>
      </w:r>
      <w:proofErr w:type="gramEnd"/>
      <w:r w:rsidRPr="007545AF">
        <w:rPr>
          <w:rFonts w:asciiTheme="majorBidi" w:hAnsiTheme="majorBidi" w:cstheme="majorBidi"/>
        </w:rPr>
        <w:t xml:space="preserve"> World J Surg. 2002</w:t>
      </w:r>
      <w:proofErr w:type="gramStart"/>
      <w:r w:rsidRPr="007545AF">
        <w:rPr>
          <w:rFonts w:asciiTheme="majorBidi" w:hAnsiTheme="majorBidi" w:cstheme="majorBidi"/>
        </w:rPr>
        <w:t>;26</w:t>
      </w:r>
      <w:proofErr w:type="gramEnd"/>
      <w:r w:rsidRPr="007545AF">
        <w:rPr>
          <w:rFonts w:asciiTheme="majorBidi" w:hAnsiTheme="majorBidi" w:cstheme="majorBidi"/>
        </w:rPr>
        <w:t>(4):509–13.</w:t>
      </w:r>
    </w:p>
    <w:p w:rsidR="006B24D5" w:rsidRPr="007545AF" w:rsidRDefault="006B24D5" w:rsidP="006B24D5">
      <w:pPr>
        <w:autoSpaceDE w:val="0"/>
        <w:autoSpaceDN w:val="0"/>
        <w:bidi w:val="0"/>
        <w:adjustRightInd w:val="0"/>
        <w:spacing w:after="0" w:line="240" w:lineRule="auto"/>
        <w:rPr>
          <w:rFonts w:asciiTheme="majorBidi" w:hAnsiTheme="majorBidi" w:cstheme="majorBidi"/>
          <w:b/>
          <w:bCs/>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rPr>
      </w:pPr>
      <w:r w:rsidRPr="007545AF">
        <w:rPr>
          <w:rFonts w:asciiTheme="majorBidi" w:hAnsiTheme="majorBidi" w:cstheme="majorBidi"/>
        </w:rPr>
        <w:t xml:space="preserve">12. 1.D'Agostino J. Common abdominal emergencies in children. </w:t>
      </w:r>
      <w:proofErr w:type="spellStart"/>
      <w:r w:rsidRPr="007545AF">
        <w:rPr>
          <w:rFonts w:asciiTheme="majorBidi" w:hAnsiTheme="majorBidi" w:cstheme="majorBidi"/>
        </w:rPr>
        <w:t>Emerg</w:t>
      </w:r>
      <w:proofErr w:type="spellEnd"/>
      <w:r w:rsidRPr="007545AF">
        <w:rPr>
          <w:rFonts w:asciiTheme="majorBidi" w:hAnsiTheme="majorBidi" w:cstheme="majorBidi"/>
        </w:rPr>
        <w:t xml:space="preserve"> Med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North Am 2002</w:t>
      </w:r>
      <w:proofErr w:type="gramStart"/>
      <w:r w:rsidRPr="007545AF">
        <w:rPr>
          <w:rFonts w:asciiTheme="majorBidi" w:hAnsiTheme="majorBidi" w:cstheme="majorBidi"/>
        </w:rPr>
        <w:t>;20:139</w:t>
      </w:r>
      <w:proofErr w:type="gramEnd"/>
      <w:r w:rsidRPr="007545AF">
        <w:rPr>
          <w:rFonts w:asciiTheme="majorBidi" w:hAnsiTheme="majorBidi" w:cstheme="majorBidi"/>
        </w:rPr>
        <w:t>-53.</w:t>
      </w:r>
    </w:p>
    <w:p w:rsidR="006B24D5" w:rsidRPr="007545AF" w:rsidRDefault="006B24D5" w:rsidP="006B24D5">
      <w:pPr>
        <w:autoSpaceDE w:val="0"/>
        <w:autoSpaceDN w:val="0"/>
        <w:bidi w:val="0"/>
        <w:adjustRightInd w:val="0"/>
        <w:spacing w:after="0" w:line="240" w:lineRule="auto"/>
        <w:rPr>
          <w:rFonts w:asciiTheme="majorBidi" w:hAnsiTheme="majorBidi" w:cstheme="majorBidi"/>
          <w:b/>
          <w:bCs/>
        </w:rPr>
      </w:pPr>
    </w:p>
    <w:p w:rsidR="006B24D5" w:rsidRPr="007545AF" w:rsidRDefault="006B24D5" w:rsidP="006B24D5">
      <w:pPr>
        <w:autoSpaceDE w:val="0"/>
        <w:autoSpaceDN w:val="0"/>
        <w:bidi w:val="0"/>
        <w:adjustRightInd w:val="0"/>
        <w:spacing w:after="0" w:line="480" w:lineRule="auto"/>
        <w:jc w:val="both"/>
        <w:rPr>
          <w:rFonts w:asciiTheme="majorBidi" w:hAnsiTheme="majorBidi" w:cstheme="majorBidi"/>
        </w:rPr>
      </w:pPr>
      <w:r w:rsidRPr="007545AF">
        <w:rPr>
          <w:rFonts w:asciiTheme="majorBidi" w:hAnsiTheme="majorBidi" w:cstheme="majorBidi"/>
          <w:b/>
          <w:bCs/>
        </w:rPr>
        <w:t>13.</w:t>
      </w:r>
      <w:r w:rsidRPr="007545AF">
        <w:rPr>
          <w:rFonts w:asciiTheme="majorBidi" w:hAnsiTheme="majorBidi" w:cstheme="majorBidi"/>
          <w:highlight w:val="lightGray"/>
        </w:rPr>
        <w:t xml:space="preserve"> </w:t>
      </w:r>
      <w:r w:rsidRPr="007545AF">
        <w:rPr>
          <w:rFonts w:asciiTheme="majorBidi" w:hAnsiTheme="majorBidi" w:cstheme="majorBidi"/>
        </w:rPr>
        <w:t xml:space="preserve">Kim J. Acute Abdominal Pain in Children. </w:t>
      </w:r>
      <w:proofErr w:type="spellStart"/>
      <w:r w:rsidRPr="007545AF">
        <w:rPr>
          <w:rFonts w:asciiTheme="majorBidi" w:eastAsia="RixJGoL" w:hAnsiTheme="majorBidi" w:cstheme="majorBidi"/>
        </w:rPr>
        <w:t>Pediatr</w:t>
      </w:r>
      <w:proofErr w:type="spellEnd"/>
      <w:r w:rsidRPr="007545AF">
        <w:rPr>
          <w:rFonts w:asciiTheme="majorBidi" w:eastAsia="RixJGoL" w:hAnsiTheme="majorBidi" w:cstheme="majorBidi"/>
        </w:rPr>
        <w:t xml:space="preserve"> </w:t>
      </w:r>
      <w:proofErr w:type="spellStart"/>
      <w:r w:rsidRPr="007545AF">
        <w:rPr>
          <w:rFonts w:asciiTheme="majorBidi" w:eastAsia="RixJGoL" w:hAnsiTheme="majorBidi" w:cstheme="majorBidi"/>
        </w:rPr>
        <w:t>Gastroenterol</w:t>
      </w:r>
      <w:proofErr w:type="spellEnd"/>
      <w:r w:rsidRPr="007545AF">
        <w:rPr>
          <w:rFonts w:asciiTheme="majorBidi" w:eastAsia="RixJGoL" w:hAnsiTheme="majorBidi" w:cstheme="majorBidi"/>
        </w:rPr>
        <w:t xml:space="preserve"> </w:t>
      </w:r>
      <w:proofErr w:type="spellStart"/>
      <w:r w:rsidRPr="007545AF">
        <w:rPr>
          <w:rFonts w:asciiTheme="majorBidi" w:eastAsia="RixJGoL" w:hAnsiTheme="majorBidi" w:cstheme="majorBidi"/>
        </w:rPr>
        <w:t>Hepatol</w:t>
      </w:r>
      <w:proofErr w:type="spellEnd"/>
      <w:r w:rsidRPr="007545AF">
        <w:rPr>
          <w:rFonts w:asciiTheme="majorBidi" w:eastAsia="RixJGoL" w:hAnsiTheme="majorBidi" w:cstheme="majorBidi"/>
        </w:rPr>
        <w:t xml:space="preserve"> </w:t>
      </w:r>
      <w:proofErr w:type="spellStart"/>
      <w:r w:rsidRPr="007545AF">
        <w:rPr>
          <w:rFonts w:asciiTheme="majorBidi" w:eastAsia="RixJGoL" w:hAnsiTheme="majorBidi" w:cstheme="majorBidi"/>
        </w:rPr>
        <w:t>Nutr</w:t>
      </w:r>
      <w:proofErr w:type="spellEnd"/>
      <w:r w:rsidRPr="007545AF">
        <w:rPr>
          <w:rFonts w:asciiTheme="majorBidi" w:eastAsia="RixJGoL" w:hAnsiTheme="majorBidi" w:cstheme="majorBidi"/>
        </w:rPr>
        <w:t xml:space="preserve"> 2013 December 16(4):219-224</w:t>
      </w:r>
    </w:p>
    <w:p w:rsidR="006B24D5" w:rsidRPr="007545AF" w:rsidRDefault="006B24D5" w:rsidP="006B24D5">
      <w:pPr>
        <w:autoSpaceDE w:val="0"/>
        <w:autoSpaceDN w:val="0"/>
        <w:bidi w:val="0"/>
        <w:adjustRightInd w:val="0"/>
        <w:spacing w:after="0" w:line="240" w:lineRule="auto"/>
        <w:rPr>
          <w:rFonts w:asciiTheme="majorBidi" w:eastAsia="Times New Roman" w:hAnsiTheme="majorBidi" w:cstheme="majorBidi"/>
        </w:rPr>
      </w:pPr>
      <w:r w:rsidRPr="007545AF">
        <w:rPr>
          <w:rFonts w:asciiTheme="majorBidi" w:hAnsiTheme="majorBidi" w:cstheme="majorBidi"/>
        </w:rPr>
        <w:t>14.</w:t>
      </w:r>
      <w:hyperlink r:id="rId8" w:history="1">
        <w:r w:rsidRPr="007545AF">
          <w:rPr>
            <w:rFonts w:asciiTheme="majorBidi" w:eastAsia="Times New Roman" w:hAnsiTheme="majorBidi" w:cstheme="majorBidi"/>
          </w:rPr>
          <w:t>Kamin RA</w:t>
        </w:r>
      </w:hyperlink>
      <w:r w:rsidRPr="007545AF">
        <w:rPr>
          <w:rFonts w:asciiTheme="majorBidi" w:eastAsia="Times New Roman" w:hAnsiTheme="majorBidi" w:cstheme="majorBidi"/>
        </w:rPr>
        <w:t>, </w:t>
      </w:r>
      <w:proofErr w:type="spellStart"/>
      <w:r w:rsidR="002052A9">
        <w:fldChar w:fldCharType="begin"/>
      </w:r>
      <w:r w:rsidR="002052A9">
        <w:instrText xml:space="preserve"> HYPERLINK "https://www.ncbi.nlm.nih.gov/pubmed/?term=Nowicki%20TA%5BAuthor%5D&amp;cauthor=true&amp;cauthor_uid=12630731" </w:instrText>
      </w:r>
      <w:r w:rsidR="002052A9">
        <w:fldChar w:fldCharType="separate"/>
      </w:r>
      <w:r w:rsidRPr="007545AF">
        <w:rPr>
          <w:rFonts w:asciiTheme="majorBidi" w:eastAsia="Times New Roman" w:hAnsiTheme="majorBidi" w:cstheme="majorBidi"/>
        </w:rPr>
        <w:t>Nowicki</w:t>
      </w:r>
      <w:proofErr w:type="spellEnd"/>
      <w:r w:rsidRPr="007545AF">
        <w:rPr>
          <w:rFonts w:asciiTheme="majorBidi" w:eastAsia="Times New Roman" w:hAnsiTheme="majorBidi" w:cstheme="majorBidi"/>
        </w:rPr>
        <w:t xml:space="preserve"> TA</w:t>
      </w:r>
      <w:r w:rsidR="002052A9">
        <w:rPr>
          <w:rFonts w:asciiTheme="majorBidi" w:eastAsia="Times New Roman" w:hAnsiTheme="majorBidi" w:cstheme="majorBidi"/>
        </w:rPr>
        <w:fldChar w:fldCharType="end"/>
      </w:r>
      <w:r w:rsidRPr="007545AF">
        <w:rPr>
          <w:rFonts w:asciiTheme="majorBidi" w:eastAsia="Times New Roman" w:hAnsiTheme="majorBidi" w:cstheme="majorBidi"/>
        </w:rPr>
        <w:t>, </w:t>
      </w:r>
      <w:hyperlink r:id="rId9" w:history="1">
        <w:r w:rsidRPr="007545AF">
          <w:rPr>
            <w:rFonts w:asciiTheme="majorBidi" w:eastAsia="Times New Roman" w:hAnsiTheme="majorBidi" w:cstheme="majorBidi"/>
          </w:rPr>
          <w:t>Courtney DS</w:t>
        </w:r>
      </w:hyperlink>
      <w:r w:rsidRPr="007545AF">
        <w:rPr>
          <w:rFonts w:asciiTheme="majorBidi" w:eastAsia="Times New Roman" w:hAnsiTheme="majorBidi" w:cstheme="majorBidi"/>
        </w:rPr>
        <w:t>, </w:t>
      </w:r>
      <w:hyperlink r:id="rId10" w:history="1">
        <w:r w:rsidRPr="007545AF">
          <w:rPr>
            <w:rFonts w:asciiTheme="majorBidi" w:eastAsia="Times New Roman" w:hAnsiTheme="majorBidi" w:cstheme="majorBidi"/>
          </w:rPr>
          <w:t>Powers RD</w:t>
        </w:r>
      </w:hyperlink>
      <w:r w:rsidRPr="007545AF">
        <w:rPr>
          <w:rFonts w:asciiTheme="majorBidi" w:eastAsia="Times New Roman" w:hAnsiTheme="majorBidi" w:cstheme="majorBidi"/>
        </w:rPr>
        <w:t xml:space="preserve">. </w:t>
      </w:r>
      <w:proofErr w:type="gramStart"/>
      <w:r w:rsidRPr="007545AF">
        <w:rPr>
          <w:rFonts w:asciiTheme="majorBidi" w:eastAsia="Times New Roman" w:hAnsiTheme="majorBidi" w:cstheme="majorBidi"/>
          <w:kern w:val="36"/>
        </w:rPr>
        <w:t>Pearls and pitfalls in the emergency department evaluation of abdominal pain</w:t>
      </w:r>
      <w:r w:rsidRPr="007545AF">
        <w:rPr>
          <w:rFonts w:asciiTheme="majorBidi" w:eastAsia="Times New Roman" w:hAnsiTheme="majorBidi" w:cstheme="majorBidi"/>
        </w:rPr>
        <w:t>.</w:t>
      </w:r>
      <w:proofErr w:type="gramEnd"/>
      <w:r w:rsidRPr="007545AF">
        <w:rPr>
          <w:rFonts w:asciiTheme="majorBidi" w:eastAsia="Times New Roman" w:hAnsiTheme="majorBidi" w:cstheme="majorBidi"/>
        </w:rPr>
        <w:t xml:space="preserve"> </w:t>
      </w:r>
      <w:hyperlink r:id="rId11" w:tooltip="Emergency medicine clinics of North America." w:history="1">
        <w:proofErr w:type="spellStart"/>
        <w:r w:rsidRPr="007545AF">
          <w:rPr>
            <w:rFonts w:asciiTheme="majorBidi" w:eastAsia="Times New Roman" w:hAnsiTheme="majorBidi" w:cstheme="majorBidi"/>
            <w:u w:val="single"/>
          </w:rPr>
          <w:t>Emerg</w:t>
        </w:r>
        <w:proofErr w:type="spellEnd"/>
        <w:r w:rsidRPr="007545AF">
          <w:rPr>
            <w:rFonts w:asciiTheme="majorBidi" w:eastAsia="Times New Roman" w:hAnsiTheme="majorBidi" w:cstheme="majorBidi"/>
            <w:u w:val="single"/>
          </w:rPr>
          <w:t xml:space="preserve"> Med </w:t>
        </w:r>
        <w:proofErr w:type="spellStart"/>
        <w:r w:rsidRPr="007545AF">
          <w:rPr>
            <w:rFonts w:asciiTheme="majorBidi" w:eastAsia="Times New Roman" w:hAnsiTheme="majorBidi" w:cstheme="majorBidi"/>
            <w:u w:val="single"/>
          </w:rPr>
          <w:t>Clin</w:t>
        </w:r>
        <w:proofErr w:type="spellEnd"/>
        <w:r w:rsidRPr="007545AF">
          <w:rPr>
            <w:rFonts w:asciiTheme="majorBidi" w:eastAsia="Times New Roman" w:hAnsiTheme="majorBidi" w:cstheme="majorBidi"/>
            <w:u w:val="single"/>
          </w:rPr>
          <w:t xml:space="preserve"> North Am.</w:t>
        </w:r>
      </w:hyperlink>
      <w:r w:rsidRPr="007545AF">
        <w:rPr>
          <w:rFonts w:asciiTheme="majorBidi" w:eastAsia="Times New Roman" w:hAnsiTheme="majorBidi" w:cstheme="majorBidi"/>
        </w:rPr>
        <w:t> 2003 Feb</w:t>
      </w:r>
      <w:proofErr w:type="gramStart"/>
      <w:r w:rsidRPr="007545AF">
        <w:rPr>
          <w:rFonts w:asciiTheme="majorBidi" w:eastAsia="Times New Roman" w:hAnsiTheme="majorBidi" w:cstheme="majorBidi"/>
        </w:rPr>
        <w:t>;21</w:t>
      </w:r>
      <w:proofErr w:type="gramEnd"/>
      <w:r w:rsidRPr="007545AF">
        <w:rPr>
          <w:rFonts w:asciiTheme="majorBidi" w:eastAsia="Times New Roman" w:hAnsiTheme="majorBidi" w:cstheme="majorBidi"/>
        </w:rPr>
        <w:t>(1):61-72, vi.</w:t>
      </w:r>
    </w:p>
    <w:p w:rsidR="006B24D5" w:rsidRPr="007545AF" w:rsidRDefault="006B24D5" w:rsidP="006B24D5">
      <w:pPr>
        <w:autoSpaceDE w:val="0"/>
        <w:autoSpaceDN w:val="0"/>
        <w:bidi w:val="0"/>
        <w:adjustRightInd w:val="0"/>
        <w:spacing w:after="0" w:line="480" w:lineRule="auto"/>
        <w:jc w:val="both"/>
        <w:rPr>
          <w:rFonts w:asciiTheme="majorBidi" w:hAnsiTheme="majorBidi" w:cstheme="majorBidi"/>
        </w:rPr>
      </w:pP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noProof/>
        </w:rPr>
      </w:pPr>
      <w:r w:rsidRPr="007545AF">
        <w:rPr>
          <w:rFonts w:asciiTheme="majorBidi" w:hAnsiTheme="majorBidi" w:cstheme="majorBidi"/>
        </w:rPr>
        <w:t xml:space="preserve">15. Grant HW, Parker MC, Wilson MS, </w:t>
      </w:r>
      <w:proofErr w:type="spellStart"/>
      <w:r w:rsidRPr="007545AF">
        <w:rPr>
          <w:rFonts w:asciiTheme="majorBidi" w:hAnsiTheme="majorBidi" w:cstheme="majorBidi"/>
        </w:rPr>
        <w:t>Menzies</w:t>
      </w:r>
      <w:proofErr w:type="spellEnd"/>
      <w:r w:rsidRPr="007545AF">
        <w:rPr>
          <w:rFonts w:asciiTheme="majorBidi" w:hAnsiTheme="majorBidi" w:cstheme="majorBidi"/>
        </w:rPr>
        <w:t xml:space="preserve"> D, Sunderland G, Thompson JN, et al. Adhesions after abdominal surgery in children. J </w:t>
      </w:r>
      <w:proofErr w:type="spellStart"/>
      <w:r w:rsidRPr="007545AF">
        <w:rPr>
          <w:rFonts w:asciiTheme="majorBidi" w:hAnsiTheme="majorBidi" w:cstheme="majorBidi"/>
        </w:rPr>
        <w:t>Pediatr</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Surg</w:t>
      </w:r>
      <w:proofErr w:type="spellEnd"/>
      <w:r w:rsidRPr="007545AF">
        <w:rPr>
          <w:rFonts w:asciiTheme="majorBidi" w:hAnsiTheme="majorBidi" w:cstheme="majorBidi"/>
        </w:rPr>
        <w:t xml:space="preserve"> 2008; 43:152-6.</w:t>
      </w:r>
    </w:p>
    <w:p w:rsidR="006B24D5" w:rsidRPr="007545AF" w:rsidRDefault="006B24D5" w:rsidP="006B24D5">
      <w:pPr>
        <w:autoSpaceDE w:val="0"/>
        <w:autoSpaceDN w:val="0"/>
        <w:bidi w:val="0"/>
        <w:adjustRightInd w:val="0"/>
        <w:spacing w:after="0" w:line="240" w:lineRule="auto"/>
        <w:jc w:val="both"/>
        <w:rPr>
          <w:rFonts w:asciiTheme="majorBidi" w:hAnsiTheme="majorBidi" w:cstheme="majorBidi"/>
          <w:noProof/>
        </w:rPr>
      </w:pPr>
    </w:p>
    <w:p w:rsidR="006B24D5" w:rsidRPr="007545AF" w:rsidRDefault="006B24D5" w:rsidP="006B24D5">
      <w:pPr>
        <w:autoSpaceDE w:val="0"/>
        <w:autoSpaceDN w:val="0"/>
        <w:bidi w:val="0"/>
        <w:adjustRightInd w:val="0"/>
        <w:spacing w:after="0" w:line="240" w:lineRule="auto"/>
        <w:rPr>
          <w:rFonts w:asciiTheme="majorBidi" w:hAnsiTheme="majorBidi" w:cstheme="majorBidi"/>
          <w:b/>
          <w:bCs/>
        </w:rPr>
      </w:pPr>
    </w:p>
    <w:p w:rsidR="006B24D5" w:rsidRPr="007545AF" w:rsidRDefault="006B24D5" w:rsidP="006B24D5">
      <w:pPr>
        <w:autoSpaceDE w:val="0"/>
        <w:autoSpaceDN w:val="0"/>
        <w:bidi w:val="0"/>
        <w:adjustRightInd w:val="0"/>
        <w:spacing w:after="0" w:line="480" w:lineRule="auto"/>
        <w:jc w:val="both"/>
        <w:rPr>
          <w:rFonts w:asciiTheme="majorBidi" w:hAnsiTheme="majorBidi" w:cstheme="majorBidi"/>
        </w:rPr>
      </w:pPr>
      <w:r w:rsidRPr="007545AF">
        <w:rPr>
          <w:rFonts w:asciiTheme="majorBidi" w:hAnsiTheme="majorBidi" w:cstheme="majorBidi"/>
        </w:rPr>
        <w:t>16</w:t>
      </w:r>
      <w:proofErr w:type="gramStart"/>
      <w:r w:rsidRPr="007545AF">
        <w:rPr>
          <w:rFonts w:asciiTheme="majorBidi" w:hAnsiTheme="majorBidi" w:cstheme="majorBidi"/>
        </w:rPr>
        <w:t>.Mattu</w:t>
      </w:r>
      <w:proofErr w:type="gramEnd"/>
      <w:r w:rsidRPr="007545AF">
        <w:rPr>
          <w:rFonts w:asciiTheme="majorBidi" w:hAnsiTheme="majorBidi" w:cstheme="majorBidi"/>
        </w:rPr>
        <w:t xml:space="preserve"> A. Abdominal Pain in the Elderly. </w:t>
      </w:r>
      <w:proofErr w:type="spellStart"/>
      <w:r w:rsidRPr="007545AF">
        <w:rPr>
          <w:rFonts w:asciiTheme="majorBidi" w:hAnsiTheme="majorBidi" w:cstheme="majorBidi"/>
        </w:rPr>
        <w:t>Emerg</w:t>
      </w:r>
      <w:proofErr w:type="spellEnd"/>
      <w:r w:rsidRPr="007545AF">
        <w:rPr>
          <w:rFonts w:asciiTheme="majorBidi" w:hAnsiTheme="majorBidi" w:cstheme="majorBidi"/>
        </w:rPr>
        <w:t xml:space="preserve"> Med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N Am 2006; 24:371–388</w:t>
      </w:r>
    </w:p>
    <w:p w:rsidR="006B24D5" w:rsidRPr="007545AF" w:rsidRDefault="006B24D5" w:rsidP="006B24D5">
      <w:pPr>
        <w:autoSpaceDE w:val="0"/>
        <w:autoSpaceDN w:val="0"/>
        <w:bidi w:val="0"/>
        <w:adjustRightInd w:val="0"/>
        <w:spacing w:after="0" w:line="480" w:lineRule="auto"/>
        <w:jc w:val="both"/>
        <w:rPr>
          <w:rFonts w:asciiTheme="majorBidi" w:hAnsiTheme="majorBidi" w:cstheme="majorBidi"/>
        </w:rPr>
      </w:pPr>
      <w:r w:rsidRPr="007545AF">
        <w:rPr>
          <w:rFonts w:asciiTheme="majorBidi" w:hAnsiTheme="majorBidi" w:cstheme="majorBidi"/>
        </w:rPr>
        <w:t>17</w:t>
      </w:r>
      <w:proofErr w:type="gramStart"/>
      <w:r w:rsidRPr="007545AF">
        <w:rPr>
          <w:rFonts w:asciiTheme="majorBidi" w:hAnsiTheme="majorBidi" w:cstheme="majorBidi"/>
        </w:rPr>
        <w:t>.Hardy</w:t>
      </w:r>
      <w:proofErr w:type="gramEnd"/>
      <w:r w:rsidRPr="007545AF">
        <w:rPr>
          <w:rFonts w:asciiTheme="majorBidi" w:hAnsiTheme="majorBidi" w:cstheme="majorBidi"/>
        </w:rPr>
        <w:t xml:space="preserve"> A. </w:t>
      </w:r>
      <w:proofErr w:type="gramStart"/>
      <w:r w:rsidRPr="007545AF">
        <w:rPr>
          <w:rFonts w:asciiTheme="majorBidi" w:hAnsiTheme="majorBidi" w:cstheme="majorBidi"/>
        </w:rPr>
        <w:t>The Evaluation of the Acute Abdomen.</w:t>
      </w:r>
      <w:proofErr w:type="gramEnd"/>
      <w:r w:rsidRPr="007545AF">
        <w:rPr>
          <w:rFonts w:asciiTheme="majorBidi" w:hAnsiTheme="majorBidi" w:cstheme="majorBidi"/>
        </w:rPr>
        <w:t xml:space="preserve"> Common Problems in Acute Care Surgery 2013; 19-30</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18</w:t>
      </w:r>
      <w:proofErr w:type="gramStart"/>
      <w:r w:rsidRPr="007545AF">
        <w:rPr>
          <w:rFonts w:asciiTheme="majorBidi" w:hAnsiTheme="majorBidi" w:cstheme="majorBidi"/>
        </w:rPr>
        <w:t>.Scholer</w:t>
      </w:r>
      <w:proofErr w:type="gramEnd"/>
      <w:r w:rsidRPr="007545AF">
        <w:rPr>
          <w:rFonts w:asciiTheme="majorBidi" w:hAnsiTheme="majorBidi" w:cstheme="majorBidi"/>
        </w:rPr>
        <w:t xml:space="preserve"> SJ, </w:t>
      </w:r>
      <w:proofErr w:type="spellStart"/>
      <w:r w:rsidRPr="007545AF">
        <w:rPr>
          <w:rFonts w:asciiTheme="majorBidi" w:hAnsiTheme="majorBidi" w:cstheme="majorBidi"/>
        </w:rPr>
        <w:t>Pituch</w:t>
      </w:r>
      <w:proofErr w:type="spellEnd"/>
      <w:r w:rsidRPr="007545AF">
        <w:rPr>
          <w:rFonts w:asciiTheme="majorBidi" w:hAnsiTheme="majorBidi" w:cstheme="majorBidi"/>
        </w:rPr>
        <w:t xml:space="preserve"> K, Orr DP, </w:t>
      </w:r>
      <w:proofErr w:type="spellStart"/>
      <w:r w:rsidRPr="007545AF">
        <w:rPr>
          <w:rFonts w:asciiTheme="majorBidi" w:hAnsiTheme="majorBidi" w:cstheme="majorBidi"/>
        </w:rPr>
        <w:t>Dittus</w:t>
      </w:r>
      <w:proofErr w:type="spellEnd"/>
      <w:r w:rsidRPr="007545AF">
        <w:rPr>
          <w:rFonts w:asciiTheme="majorBidi" w:hAnsiTheme="majorBidi" w:cstheme="majorBidi"/>
        </w:rPr>
        <w:t xml:space="preserve"> RS. </w:t>
      </w:r>
      <w:proofErr w:type="gramStart"/>
      <w:r w:rsidRPr="007545AF">
        <w:rPr>
          <w:rFonts w:asciiTheme="majorBidi" w:hAnsiTheme="majorBidi" w:cstheme="majorBidi"/>
        </w:rPr>
        <w:t>Clinical outcomes of children with acute abdominal pain.</w:t>
      </w:r>
      <w:proofErr w:type="gramEnd"/>
      <w:r w:rsidRPr="007545AF">
        <w:rPr>
          <w:rFonts w:asciiTheme="majorBidi" w:hAnsiTheme="majorBidi" w:cstheme="majorBidi"/>
        </w:rPr>
        <w:t xml:space="preserve"> Pediatrics 1996</w:t>
      </w:r>
      <w:proofErr w:type="gramStart"/>
      <w:r w:rsidRPr="007545AF">
        <w:rPr>
          <w:rFonts w:asciiTheme="majorBidi" w:hAnsiTheme="majorBidi" w:cstheme="majorBidi"/>
        </w:rPr>
        <w:t>;98:680</w:t>
      </w:r>
      <w:proofErr w:type="gramEnd"/>
      <w:r w:rsidRPr="007545AF">
        <w:rPr>
          <w:rFonts w:asciiTheme="majorBidi" w:hAnsiTheme="majorBidi" w:cstheme="majorBidi"/>
        </w:rPr>
        <w:t>-5.</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19</w:t>
      </w:r>
      <w:proofErr w:type="gramStart"/>
      <w:r w:rsidRPr="007545AF">
        <w:rPr>
          <w:rFonts w:asciiTheme="majorBidi" w:hAnsiTheme="majorBidi" w:cstheme="majorBidi"/>
        </w:rPr>
        <w:t>.Leung</w:t>
      </w:r>
      <w:proofErr w:type="gramEnd"/>
      <w:r w:rsidRPr="007545AF">
        <w:rPr>
          <w:rFonts w:asciiTheme="majorBidi" w:hAnsiTheme="majorBidi" w:cstheme="majorBidi"/>
        </w:rPr>
        <w:t xml:space="preserve"> AK, </w:t>
      </w:r>
      <w:proofErr w:type="spellStart"/>
      <w:r w:rsidRPr="007545AF">
        <w:rPr>
          <w:rFonts w:asciiTheme="majorBidi" w:hAnsiTheme="majorBidi" w:cstheme="majorBidi"/>
        </w:rPr>
        <w:t>Sigalet</w:t>
      </w:r>
      <w:proofErr w:type="spellEnd"/>
      <w:r w:rsidRPr="007545AF">
        <w:rPr>
          <w:rFonts w:asciiTheme="majorBidi" w:hAnsiTheme="majorBidi" w:cstheme="majorBidi"/>
        </w:rPr>
        <w:t xml:space="preserve"> DL. </w:t>
      </w:r>
      <w:proofErr w:type="gramStart"/>
      <w:r w:rsidRPr="007545AF">
        <w:rPr>
          <w:rFonts w:asciiTheme="majorBidi" w:hAnsiTheme="majorBidi" w:cstheme="majorBidi"/>
        </w:rPr>
        <w:t>Acute abdominal pain in children.</w:t>
      </w:r>
      <w:proofErr w:type="gramEnd"/>
      <w:r w:rsidRPr="007545AF">
        <w:rPr>
          <w:rFonts w:asciiTheme="majorBidi" w:hAnsiTheme="majorBidi" w:cstheme="majorBidi"/>
        </w:rPr>
        <w:t xml:space="preserve"> Am </w:t>
      </w:r>
      <w:proofErr w:type="spellStart"/>
      <w:proofErr w:type="gramStart"/>
      <w:r w:rsidRPr="007545AF">
        <w:rPr>
          <w:rFonts w:asciiTheme="majorBidi" w:hAnsiTheme="majorBidi" w:cstheme="majorBidi"/>
        </w:rPr>
        <w:t>Fam</w:t>
      </w:r>
      <w:proofErr w:type="spellEnd"/>
      <w:proofErr w:type="gramEnd"/>
      <w:r w:rsidRPr="007545AF">
        <w:rPr>
          <w:rFonts w:asciiTheme="majorBidi" w:hAnsiTheme="majorBidi" w:cstheme="majorBidi"/>
        </w:rPr>
        <w:t xml:space="preserve"> Physician. 2003</w:t>
      </w:r>
      <w:proofErr w:type="gramStart"/>
      <w:r w:rsidRPr="007545AF">
        <w:rPr>
          <w:rFonts w:asciiTheme="majorBidi" w:hAnsiTheme="majorBidi" w:cstheme="majorBidi"/>
        </w:rPr>
        <w:t>;67</w:t>
      </w:r>
      <w:proofErr w:type="gramEnd"/>
      <w:r w:rsidRPr="007545AF">
        <w:rPr>
          <w:rFonts w:asciiTheme="majorBidi" w:hAnsiTheme="majorBidi" w:cstheme="majorBidi"/>
        </w:rPr>
        <w:t>(11):2321–6.</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proofErr w:type="gramStart"/>
      <w:r w:rsidRPr="007545AF">
        <w:rPr>
          <w:rFonts w:asciiTheme="majorBidi" w:hAnsiTheme="majorBidi" w:cstheme="majorBidi"/>
        </w:rPr>
        <w:t xml:space="preserve">20Kamin RA, </w:t>
      </w:r>
      <w:proofErr w:type="spellStart"/>
      <w:r w:rsidRPr="007545AF">
        <w:rPr>
          <w:rFonts w:asciiTheme="majorBidi" w:hAnsiTheme="majorBidi" w:cstheme="majorBidi"/>
        </w:rPr>
        <w:t>Nowicki</w:t>
      </w:r>
      <w:proofErr w:type="spellEnd"/>
      <w:r w:rsidRPr="007545AF">
        <w:rPr>
          <w:rFonts w:asciiTheme="majorBidi" w:hAnsiTheme="majorBidi" w:cstheme="majorBidi"/>
        </w:rPr>
        <w:t xml:space="preserve"> TA, Courtney DS, Powers RD. Pearls and pitfalls in the emergency department evaluation of abdominal pain.</w:t>
      </w:r>
      <w:proofErr w:type="gramEnd"/>
      <w:r w:rsidRPr="007545AF">
        <w:rPr>
          <w:rFonts w:asciiTheme="majorBidi" w:hAnsiTheme="majorBidi" w:cstheme="majorBidi"/>
        </w:rPr>
        <w:t xml:space="preserve"> </w:t>
      </w:r>
      <w:proofErr w:type="spellStart"/>
      <w:r w:rsidRPr="007545AF">
        <w:rPr>
          <w:rFonts w:asciiTheme="majorBidi" w:hAnsiTheme="majorBidi" w:cstheme="majorBidi"/>
        </w:rPr>
        <w:t>Emerg</w:t>
      </w:r>
      <w:proofErr w:type="spellEnd"/>
      <w:r w:rsidRPr="007545AF">
        <w:rPr>
          <w:rFonts w:asciiTheme="majorBidi" w:hAnsiTheme="majorBidi" w:cstheme="majorBidi"/>
        </w:rPr>
        <w:t xml:space="preserve"> Med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North Am. 2003</w:t>
      </w:r>
      <w:proofErr w:type="gramStart"/>
      <w:r w:rsidRPr="007545AF">
        <w:rPr>
          <w:rFonts w:asciiTheme="majorBidi" w:hAnsiTheme="majorBidi" w:cstheme="majorBidi"/>
        </w:rPr>
        <w:t>;21</w:t>
      </w:r>
      <w:proofErr w:type="gramEnd"/>
      <w:r w:rsidRPr="007545AF">
        <w:rPr>
          <w:rFonts w:asciiTheme="majorBidi" w:hAnsiTheme="majorBidi" w:cstheme="majorBidi"/>
        </w:rPr>
        <w:t xml:space="preserve">(1):61–72. </w:t>
      </w:r>
      <w:proofErr w:type="gramStart"/>
      <w:r w:rsidRPr="007545AF">
        <w:rPr>
          <w:rFonts w:asciiTheme="majorBidi" w:hAnsiTheme="majorBidi" w:cstheme="majorBidi"/>
        </w:rPr>
        <w:t>vi</w:t>
      </w:r>
      <w:proofErr w:type="gramEnd"/>
      <w:r w:rsidRPr="007545AF">
        <w:rPr>
          <w:rFonts w:asciiTheme="majorBidi" w:hAnsiTheme="majorBidi" w:cstheme="majorBidi"/>
        </w:rPr>
        <w:t>.</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Pr="007545AF" w:rsidRDefault="006B24D5" w:rsidP="006B24D5">
      <w:pPr>
        <w:autoSpaceDE w:val="0"/>
        <w:autoSpaceDN w:val="0"/>
        <w:bidi w:val="0"/>
        <w:adjustRightInd w:val="0"/>
        <w:spacing w:after="0" w:line="240" w:lineRule="auto"/>
        <w:rPr>
          <w:rFonts w:asciiTheme="majorBidi" w:hAnsiTheme="majorBidi" w:cstheme="majorBidi"/>
        </w:rPr>
      </w:pPr>
      <w:r w:rsidRPr="007545AF">
        <w:rPr>
          <w:rFonts w:asciiTheme="majorBidi" w:hAnsiTheme="majorBidi" w:cstheme="majorBidi"/>
        </w:rPr>
        <w:t xml:space="preserve">21. Shoji BT, Becker JM. </w:t>
      </w:r>
      <w:proofErr w:type="gramStart"/>
      <w:r w:rsidRPr="007545AF">
        <w:rPr>
          <w:rFonts w:asciiTheme="majorBidi" w:hAnsiTheme="majorBidi" w:cstheme="majorBidi"/>
        </w:rPr>
        <w:t>Colorectal disease in the elderly patient.</w:t>
      </w:r>
      <w:proofErr w:type="gramEnd"/>
      <w:r w:rsidRPr="007545AF">
        <w:rPr>
          <w:rFonts w:asciiTheme="majorBidi" w:hAnsiTheme="majorBidi" w:cstheme="majorBidi"/>
        </w:rPr>
        <w:t xml:space="preserve"> </w:t>
      </w:r>
      <w:proofErr w:type="spellStart"/>
      <w:r w:rsidRPr="007545AF">
        <w:rPr>
          <w:rFonts w:asciiTheme="majorBidi" w:hAnsiTheme="majorBidi" w:cstheme="majorBidi"/>
        </w:rPr>
        <w:t>Surg</w:t>
      </w:r>
      <w:proofErr w:type="spellEnd"/>
      <w:r w:rsidRPr="007545AF">
        <w:rPr>
          <w:rFonts w:asciiTheme="majorBidi" w:hAnsiTheme="majorBidi" w:cstheme="majorBidi"/>
        </w:rPr>
        <w:t xml:space="preserve"> </w:t>
      </w:r>
      <w:proofErr w:type="spellStart"/>
      <w:r w:rsidRPr="007545AF">
        <w:rPr>
          <w:rFonts w:asciiTheme="majorBidi" w:hAnsiTheme="majorBidi" w:cstheme="majorBidi"/>
        </w:rPr>
        <w:t>Clin</w:t>
      </w:r>
      <w:proofErr w:type="spellEnd"/>
      <w:r w:rsidRPr="007545AF">
        <w:rPr>
          <w:rFonts w:asciiTheme="majorBidi" w:hAnsiTheme="majorBidi" w:cstheme="majorBidi"/>
        </w:rPr>
        <w:t xml:space="preserve"> N Am 1994</w:t>
      </w:r>
      <w:proofErr w:type="gramStart"/>
      <w:r w:rsidRPr="007545AF">
        <w:rPr>
          <w:rFonts w:asciiTheme="majorBidi" w:hAnsiTheme="majorBidi" w:cstheme="majorBidi"/>
        </w:rPr>
        <w:t>;74</w:t>
      </w:r>
      <w:proofErr w:type="gramEnd"/>
      <w:r w:rsidRPr="007545AF">
        <w:rPr>
          <w:rFonts w:asciiTheme="majorBidi" w:hAnsiTheme="majorBidi" w:cstheme="majorBidi"/>
        </w:rPr>
        <w:t>: 293–316.</w:t>
      </w:r>
    </w:p>
    <w:p w:rsidR="006B24D5" w:rsidRPr="007545AF" w:rsidRDefault="006B24D5" w:rsidP="006B24D5">
      <w:pPr>
        <w:autoSpaceDE w:val="0"/>
        <w:autoSpaceDN w:val="0"/>
        <w:bidi w:val="0"/>
        <w:adjustRightInd w:val="0"/>
        <w:spacing w:after="0" w:line="240" w:lineRule="auto"/>
        <w:rPr>
          <w:rFonts w:asciiTheme="majorBidi" w:hAnsiTheme="majorBidi" w:cstheme="majorBidi"/>
        </w:rPr>
      </w:pPr>
    </w:p>
    <w:p w:rsidR="006B24D5" w:rsidRDefault="006B24D5" w:rsidP="006B24D5">
      <w:pPr>
        <w:autoSpaceDE w:val="0"/>
        <w:autoSpaceDN w:val="0"/>
        <w:bidi w:val="0"/>
        <w:adjustRightInd w:val="0"/>
        <w:spacing w:after="0" w:line="480" w:lineRule="auto"/>
        <w:jc w:val="both"/>
        <w:rPr>
          <w:rFonts w:asciiTheme="majorBidi" w:hAnsiTheme="majorBidi" w:cstheme="majorBidi"/>
        </w:rPr>
      </w:pPr>
      <w:r w:rsidRPr="007545AF">
        <w:rPr>
          <w:rFonts w:asciiTheme="majorBidi" w:hAnsiTheme="majorBidi" w:cstheme="majorBidi"/>
        </w:rPr>
        <w:t>22</w:t>
      </w:r>
      <w:proofErr w:type="gramStart"/>
      <w:r w:rsidRPr="007545AF">
        <w:rPr>
          <w:rFonts w:asciiTheme="majorBidi" w:hAnsiTheme="majorBidi" w:cstheme="majorBidi"/>
        </w:rPr>
        <w:t>.Corey</w:t>
      </w:r>
      <w:proofErr w:type="gramEnd"/>
      <w:r w:rsidRPr="007545AF">
        <w:rPr>
          <w:rFonts w:asciiTheme="majorBidi" w:hAnsiTheme="majorBidi" w:cstheme="majorBidi"/>
        </w:rPr>
        <w:t xml:space="preserve"> L, Dwayne C. Diagnosis of acute abdominal pain in older patients. </w:t>
      </w:r>
      <w:proofErr w:type="gramStart"/>
      <w:r w:rsidRPr="007545AF">
        <w:rPr>
          <w:rFonts w:asciiTheme="majorBidi" w:hAnsiTheme="majorBidi" w:cstheme="majorBidi"/>
        </w:rPr>
        <w:t>American Family Physician.</w:t>
      </w:r>
      <w:proofErr w:type="gramEnd"/>
      <w:r w:rsidRPr="007545AF">
        <w:rPr>
          <w:rFonts w:asciiTheme="majorBidi" w:hAnsiTheme="majorBidi" w:cstheme="majorBidi"/>
        </w:rPr>
        <w:t xml:space="preserve"> 2006; 74(9): 1537-1544</w:t>
      </w:r>
    </w:p>
    <w:p w:rsidR="00FC1B42" w:rsidRDefault="00FC1B42" w:rsidP="00FC1B42">
      <w:pPr>
        <w:shd w:val="clear" w:color="auto" w:fill="FFFFFF"/>
        <w:bidi w:val="0"/>
        <w:spacing w:before="240" w:after="120" w:line="324" w:lineRule="atLeast"/>
        <w:outlineLvl w:val="0"/>
        <w:rPr>
          <w:rFonts w:asciiTheme="majorBidi" w:hAnsiTheme="majorBidi" w:cstheme="majorBidi"/>
          <w:sz w:val="24"/>
          <w:szCs w:val="24"/>
        </w:rPr>
      </w:pPr>
      <w:r>
        <w:rPr>
          <w:rFonts w:asciiTheme="majorBidi" w:eastAsia="Times New Roman" w:hAnsiTheme="majorBidi" w:cstheme="majorBidi"/>
          <w:kern w:val="36"/>
          <w:sz w:val="24"/>
          <w:szCs w:val="24"/>
        </w:rPr>
        <w:t>23</w:t>
      </w:r>
      <w:proofErr w:type="gramStart"/>
      <w:r>
        <w:rPr>
          <w:rFonts w:asciiTheme="majorBidi" w:eastAsia="Times New Roman" w:hAnsiTheme="majorBidi" w:cstheme="majorBidi"/>
          <w:kern w:val="36"/>
          <w:sz w:val="24"/>
          <w:szCs w:val="24"/>
        </w:rPr>
        <w:t>.Brown</w:t>
      </w:r>
      <w:proofErr w:type="gramEnd"/>
      <w:r>
        <w:rPr>
          <w:rFonts w:asciiTheme="majorBidi" w:eastAsia="Times New Roman" w:hAnsiTheme="majorBidi" w:cstheme="majorBidi"/>
          <w:kern w:val="36"/>
          <w:sz w:val="24"/>
          <w:szCs w:val="24"/>
        </w:rPr>
        <w:t xml:space="preserve"> J. </w:t>
      </w:r>
      <w:r w:rsidRPr="00FC1B42">
        <w:rPr>
          <w:rFonts w:asciiTheme="majorBidi" w:eastAsia="Times New Roman" w:hAnsiTheme="majorBidi" w:cstheme="majorBidi"/>
          <w:kern w:val="36"/>
          <w:sz w:val="24"/>
          <w:szCs w:val="24"/>
        </w:rPr>
        <w:t xml:space="preserve">Cancer, Physical Activity, and Exercise. </w:t>
      </w:r>
      <w:hyperlink r:id="rId12" w:tgtFrame="pmc_ext" w:history="1">
        <w:proofErr w:type="spellStart"/>
        <w:r w:rsidRPr="00FC1B42">
          <w:rPr>
            <w:rStyle w:val="cit"/>
            <w:rFonts w:asciiTheme="majorBidi" w:hAnsiTheme="majorBidi" w:cstheme="majorBidi"/>
            <w:sz w:val="24"/>
            <w:szCs w:val="24"/>
            <w:shd w:val="clear" w:color="auto" w:fill="FFFFFF"/>
          </w:rPr>
          <w:t>Compr</w:t>
        </w:r>
        <w:proofErr w:type="spellEnd"/>
        <w:r w:rsidRPr="00FC1B42">
          <w:rPr>
            <w:rStyle w:val="cit"/>
            <w:rFonts w:asciiTheme="majorBidi" w:hAnsiTheme="majorBidi" w:cstheme="majorBidi"/>
            <w:sz w:val="24"/>
            <w:szCs w:val="24"/>
            <w:shd w:val="clear" w:color="auto" w:fill="FFFFFF"/>
          </w:rPr>
          <w:t xml:space="preserve"> Physiol. 2012; 2(4): 2775–2809</w:t>
        </w:r>
      </w:hyperlink>
    </w:p>
    <w:p w:rsidR="00EA3505" w:rsidRPr="00EA3505" w:rsidRDefault="00EA3505" w:rsidP="00EA3505">
      <w:pPr>
        <w:pStyle w:val="Heading1"/>
        <w:shd w:val="clear" w:color="auto" w:fill="FFFFFF"/>
        <w:spacing w:before="120" w:beforeAutospacing="0" w:after="120" w:afterAutospacing="0" w:line="300" w:lineRule="atLeast"/>
        <w:jc w:val="both"/>
        <w:rPr>
          <w:rFonts w:asciiTheme="majorBidi" w:hAnsiTheme="majorBidi" w:cstheme="majorBidi"/>
          <w:b w:val="0"/>
          <w:bCs w:val="0"/>
          <w:sz w:val="24"/>
          <w:szCs w:val="24"/>
        </w:rPr>
      </w:pPr>
      <w:r w:rsidRPr="00EA3505">
        <w:rPr>
          <w:rFonts w:asciiTheme="majorBidi" w:hAnsiTheme="majorBidi" w:cstheme="majorBidi"/>
          <w:b w:val="0"/>
          <w:bCs w:val="0"/>
          <w:sz w:val="24"/>
          <w:szCs w:val="24"/>
        </w:rPr>
        <w:t xml:space="preserve">24. </w:t>
      </w:r>
      <w:hyperlink r:id="rId13" w:history="1">
        <w:r w:rsidRPr="00EA3505">
          <w:rPr>
            <w:rStyle w:val="Hyperlink"/>
            <w:rFonts w:asciiTheme="majorBidi" w:hAnsiTheme="majorBidi" w:cstheme="majorBidi"/>
            <w:b w:val="0"/>
            <w:bCs w:val="0"/>
            <w:color w:val="auto"/>
            <w:sz w:val="24"/>
            <w:szCs w:val="24"/>
            <w:u w:val="none"/>
            <w:shd w:val="clear" w:color="auto" w:fill="FFFFFF"/>
          </w:rPr>
          <w:t>Kruk J</w:t>
        </w:r>
      </w:hyperlink>
      <w:r w:rsidRPr="00EA3505">
        <w:rPr>
          <w:rFonts w:asciiTheme="majorBidi" w:hAnsiTheme="majorBidi" w:cstheme="majorBidi"/>
          <w:b w:val="0"/>
          <w:bCs w:val="0"/>
          <w:sz w:val="24"/>
          <w:szCs w:val="24"/>
          <w:shd w:val="clear" w:color="auto" w:fill="FFFFFF"/>
        </w:rPr>
        <w:t>, </w:t>
      </w:r>
      <w:proofErr w:type="spellStart"/>
      <w:r w:rsidR="002052A9">
        <w:fldChar w:fldCharType="begin"/>
      </w:r>
      <w:r w:rsidR="002052A9">
        <w:instrText xml:space="preserve"> HYPERLINK "https://www.ncbi.nlm.nih.gov/pubmed/?term=Aboul-Enein%20HY%5BAuthor%5D&amp;cauthor=true&amp;cauthor_uid=16629509" </w:instrText>
      </w:r>
      <w:r w:rsidR="002052A9">
        <w:fldChar w:fldCharType="separate"/>
      </w:r>
      <w:r w:rsidRPr="00EA3505">
        <w:rPr>
          <w:rStyle w:val="Hyperlink"/>
          <w:rFonts w:asciiTheme="majorBidi" w:hAnsiTheme="majorBidi" w:cstheme="majorBidi"/>
          <w:b w:val="0"/>
          <w:bCs w:val="0"/>
          <w:color w:val="auto"/>
          <w:sz w:val="24"/>
          <w:szCs w:val="24"/>
          <w:u w:val="none"/>
          <w:shd w:val="clear" w:color="auto" w:fill="FFFFFF"/>
        </w:rPr>
        <w:t>Aboul-Enein</w:t>
      </w:r>
      <w:proofErr w:type="spellEnd"/>
      <w:r w:rsidRPr="00EA3505">
        <w:rPr>
          <w:rStyle w:val="Hyperlink"/>
          <w:rFonts w:asciiTheme="majorBidi" w:hAnsiTheme="majorBidi" w:cstheme="majorBidi"/>
          <w:b w:val="0"/>
          <w:bCs w:val="0"/>
          <w:color w:val="auto"/>
          <w:sz w:val="24"/>
          <w:szCs w:val="24"/>
          <w:u w:val="none"/>
          <w:shd w:val="clear" w:color="auto" w:fill="FFFFFF"/>
        </w:rPr>
        <w:t xml:space="preserve"> HY</w:t>
      </w:r>
      <w:r w:rsidR="002052A9">
        <w:rPr>
          <w:rStyle w:val="Hyperlink"/>
          <w:rFonts w:asciiTheme="majorBidi" w:hAnsiTheme="majorBidi" w:cstheme="majorBidi"/>
          <w:b w:val="0"/>
          <w:bCs w:val="0"/>
          <w:color w:val="auto"/>
          <w:sz w:val="24"/>
          <w:szCs w:val="24"/>
          <w:u w:val="none"/>
          <w:shd w:val="clear" w:color="auto" w:fill="FFFFFF"/>
        </w:rPr>
        <w:fldChar w:fldCharType="end"/>
      </w:r>
      <w:r w:rsidRPr="00EA3505">
        <w:rPr>
          <w:rFonts w:asciiTheme="majorBidi" w:hAnsiTheme="majorBidi" w:cstheme="majorBidi"/>
          <w:b w:val="0"/>
          <w:bCs w:val="0"/>
          <w:sz w:val="24"/>
          <w:szCs w:val="24"/>
          <w:shd w:val="clear" w:color="auto" w:fill="FFFFFF"/>
        </w:rPr>
        <w:t>.</w:t>
      </w:r>
      <w:r w:rsidRPr="00EA3505">
        <w:rPr>
          <w:rFonts w:asciiTheme="majorBidi" w:hAnsiTheme="majorBidi" w:cstheme="majorBidi"/>
          <w:b w:val="0"/>
          <w:bCs w:val="0"/>
          <w:color w:val="000000"/>
          <w:sz w:val="24"/>
          <w:szCs w:val="24"/>
        </w:rPr>
        <w:t xml:space="preserve"> </w:t>
      </w:r>
      <w:proofErr w:type="gramStart"/>
      <w:r w:rsidRPr="00EA3505">
        <w:rPr>
          <w:rFonts w:asciiTheme="majorBidi" w:hAnsiTheme="majorBidi" w:cstheme="majorBidi"/>
          <w:b w:val="0"/>
          <w:bCs w:val="0"/>
          <w:color w:val="000000"/>
          <w:sz w:val="24"/>
          <w:szCs w:val="24"/>
        </w:rPr>
        <w:t>Physical activity in the prevention of cancer.</w:t>
      </w:r>
      <w:proofErr w:type="gramEnd"/>
      <w:r w:rsidRPr="00EA3505">
        <w:rPr>
          <w:rFonts w:ascii="Arial" w:hAnsi="Arial" w:cs="Arial"/>
          <w:color w:val="000000"/>
          <w:sz w:val="17"/>
          <w:szCs w:val="17"/>
          <w:shd w:val="clear" w:color="auto" w:fill="FFFFFF"/>
        </w:rPr>
        <w:t xml:space="preserve"> </w:t>
      </w:r>
      <w:hyperlink r:id="rId14" w:tooltip="Asian Pacific journal of cancer prevention : APJCP." w:history="1">
        <w:r w:rsidRPr="00EA3505">
          <w:rPr>
            <w:rStyle w:val="Hyperlink"/>
            <w:rFonts w:asciiTheme="majorBidi" w:hAnsiTheme="majorBidi" w:cstheme="majorBidi"/>
            <w:b w:val="0"/>
            <w:bCs w:val="0"/>
            <w:color w:val="auto"/>
            <w:sz w:val="24"/>
            <w:szCs w:val="24"/>
            <w:u w:val="none"/>
            <w:shd w:val="clear" w:color="auto" w:fill="FFFFFF"/>
          </w:rPr>
          <w:t>Asian Pac J Cancer Prev.</w:t>
        </w:r>
      </w:hyperlink>
      <w:r w:rsidRPr="00EA3505">
        <w:rPr>
          <w:rFonts w:asciiTheme="majorBidi" w:hAnsiTheme="majorBidi" w:cstheme="majorBidi"/>
          <w:b w:val="0"/>
          <w:bCs w:val="0"/>
          <w:sz w:val="24"/>
          <w:szCs w:val="24"/>
          <w:shd w:val="clear" w:color="auto" w:fill="FFFFFF"/>
        </w:rPr>
        <w:t> 2006</w:t>
      </w:r>
      <w:proofErr w:type="gramStart"/>
      <w:r w:rsidRPr="00EA3505">
        <w:rPr>
          <w:rFonts w:asciiTheme="majorBidi" w:hAnsiTheme="majorBidi" w:cstheme="majorBidi"/>
          <w:b w:val="0"/>
          <w:bCs w:val="0"/>
          <w:sz w:val="24"/>
          <w:szCs w:val="24"/>
          <w:shd w:val="clear" w:color="auto" w:fill="FFFFFF"/>
        </w:rPr>
        <w:t>;7</w:t>
      </w:r>
      <w:proofErr w:type="gramEnd"/>
      <w:r w:rsidRPr="00EA3505">
        <w:rPr>
          <w:rFonts w:asciiTheme="majorBidi" w:hAnsiTheme="majorBidi" w:cstheme="majorBidi"/>
          <w:b w:val="0"/>
          <w:bCs w:val="0"/>
          <w:sz w:val="24"/>
          <w:szCs w:val="24"/>
          <w:shd w:val="clear" w:color="auto" w:fill="FFFFFF"/>
        </w:rPr>
        <w:t>(1):11-21.</w:t>
      </w:r>
    </w:p>
    <w:p w:rsidR="00EA3505" w:rsidRPr="00FC1B42" w:rsidRDefault="00EA3505" w:rsidP="00EA3505">
      <w:pPr>
        <w:shd w:val="clear" w:color="auto" w:fill="FFFFFF"/>
        <w:bidi w:val="0"/>
        <w:spacing w:before="240" w:after="120" w:line="324" w:lineRule="atLeast"/>
        <w:outlineLvl w:val="0"/>
        <w:rPr>
          <w:rFonts w:asciiTheme="majorBidi" w:eastAsia="Times New Roman" w:hAnsiTheme="majorBidi" w:cstheme="majorBidi"/>
          <w:kern w:val="36"/>
          <w:sz w:val="24"/>
          <w:szCs w:val="24"/>
        </w:rPr>
      </w:pPr>
    </w:p>
    <w:p w:rsidR="006B24D5" w:rsidRPr="007545AF" w:rsidRDefault="006B24D5" w:rsidP="006B24D5">
      <w:pPr>
        <w:autoSpaceDE w:val="0"/>
        <w:autoSpaceDN w:val="0"/>
        <w:bidi w:val="0"/>
        <w:adjustRightInd w:val="0"/>
        <w:spacing w:after="0" w:line="480" w:lineRule="auto"/>
        <w:jc w:val="both"/>
        <w:rPr>
          <w:rFonts w:asciiTheme="majorBidi" w:hAnsiTheme="majorBidi" w:cstheme="majorBidi"/>
          <w:sz w:val="24"/>
          <w:szCs w:val="24"/>
        </w:rPr>
      </w:pPr>
    </w:p>
    <w:p w:rsidR="00A658B6" w:rsidRPr="007545AF" w:rsidRDefault="00A658B6" w:rsidP="00A658B6">
      <w:pPr>
        <w:bidi w:val="0"/>
        <w:spacing w:line="360" w:lineRule="auto"/>
        <w:jc w:val="center"/>
        <w:rPr>
          <w:rFonts w:asciiTheme="majorBidi" w:hAnsiTheme="majorBidi" w:cstheme="majorBidi"/>
          <w:b/>
          <w:bCs/>
          <w:sz w:val="20"/>
          <w:szCs w:val="20"/>
        </w:rPr>
      </w:pPr>
      <w:r>
        <w:rPr>
          <w:rFonts w:asciiTheme="majorBidi" w:hAnsiTheme="majorBidi" w:cstheme="majorBidi"/>
          <w:b/>
          <w:bCs/>
          <w:sz w:val="20"/>
          <w:szCs w:val="20"/>
        </w:rPr>
        <w:t>T</w:t>
      </w:r>
      <w:r w:rsidRPr="007545AF">
        <w:rPr>
          <w:rFonts w:asciiTheme="majorBidi" w:hAnsiTheme="majorBidi" w:cstheme="majorBidi"/>
          <w:b/>
          <w:bCs/>
          <w:sz w:val="20"/>
          <w:szCs w:val="20"/>
        </w:rPr>
        <w:t>able 1: Frequency of patients in terms of age range</w:t>
      </w:r>
    </w:p>
    <w:tbl>
      <w:tblPr>
        <w:tblStyle w:val="TableGrid"/>
        <w:tblW w:w="0" w:type="auto"/>
        <w:tblLook w:val="04A0" w:firstRow="1" w:lastRow="0" w:firstColumn="1" w:lastColumn="0" w:noHBand="0" w:noVBand="1"/>
      </w:tblPr>
      <w:tblGrid>
        <w:gridCol w:w="3080"/>
        <w:gridCol w:w="3081"/>
        <w:gridCol w:w="3081"/>
      </w:tblGrid>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Age range</w:t>
            </w:r>
          </w:p>
        </w:tc>
        <w:tc>
          <w:tcPr>
            <w:tcW w:w="3081"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Frequency</w:t>
            </w:r>
          </w:p>
        </w:tc>
        <w:tc>
          <w:tcPr>
            <w:tcW w:w="3081"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Percent</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1-12 years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12</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3.4</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13-19 years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51</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14.5</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20-30 years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74</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21</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31-50 years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116</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33</w:t>
            </w:r>
          </w:p>
        </w:tc>
      </w:tr>
      <w:tr w:rsidR="00A658B6" w:rsidRPr="007545AF" w:rsidTr="007C6272">
        <w:tc>
          <w:tcPr>
            <w:tcW w:w="3080" w:type="dxa"/>
          </w:tcPr>
          <w:p w:rsidR="00A658B6" w:rsidRPr="007545AF" w:rsidRDefault="00A658B6" w:rsidP="00A658B6">
            <w:pPr>
              <w:pStyle w:val="ListParagraph"/>
              <w:numPr>
                <w:ilvl w:val="1"/>
                <w:numId w:val="2"/>
              </w:num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78</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22.2</w:t>
            </w:r>
          </w:p>
        </w:tc>
      </w:tr>
      <w:tr w:rsidR="00A658B6" w:rsidRPr="007545AF" w:rsidTr="007C6272">
        <w:tc>
          <w:tcPr>
            <w:tcW w:w="3080" w:type="dxa"/>
          </w:tcPr>
          <w:p w:rsidR="00A658B6" w:rsidRPr="007545AF" w:rsidRDefault="00A658B6" w:rsidP="007C6272">
            <w:pPr>
              <w:bidi w:val="0"/>
              <w:spacing w:line="360" w:lineRule="auto"/>
              <w:ind w:left="360"/>
              <w:jc w:val="center"/>
              <w:rPr>
                <w:rFonts w:asciiTheme="majorBidi" w:hAnsiTheme="majorBidi" w:cstheme="majorBidi"/>
                <w:sz w:val="24"/>
                <w:szCs w:val="24"/>
              </w:rPr>
            </w:pPr>
            <w:r w:rsidRPr="007545AF">
              <w:rPr>
                <w:rFonts w:asciiTheme="majorBidi" w:hAnsiTheme="majorBidi" w:cstheme="majorBidi"/>
                <w:sz w:val="24"/>
                <w:szCs w:val="24"/>
              </w:rPr>
              <w:t>&gt;75 years</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21</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6</w:t>
            </w:r>
          </w:p>
        </w:tc>
      </w:tr>
      <w:tr w:rsidR="00A658B6" w:rsidRPr="007545AF" w:rsidTr="007C6272">
        <w:tc>
          <w:tcPr>
            <w:tcW w:w="3080" w:type="dxa"/>
          </w:tcPr>
          <w:p w:rsidR="00A658B6" w:rsidRPr="007545AF" w:rsidRDefault="00A658B6" w:rsidP="007C6272">
            <w:pPr>
              <w:bidi w:val="0"/>
              <w:spacing w:line="360" w:lineRule="auto"/>
              <w:ind w:left="360"/>
              <w:jc w:val="center"/>
              <w:rPr>
                <w:rFonts w:asciiTheme="majorBidi" w:hAnsiTheme="majorBidi" w:cstheme="majorBidi"/>
                <w:sz w:val="24"/>
                <w:szCs w:val="24"/>
              </w:rPr>
            </w:pPr>
            <w:r w:rsidRPr="007545AF">
              <w:rPr>
                <w:rFonts w:asciiTheme="majorBidi" w:hAnsiTheme="majorBidi" w:cstheme="majorBidi"/>
                <w:sz w:val="24"/>
                <w:szCs w:val="24"/>
              </w:rPr>
              <w:t>Total</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352</w:t>
            </w:r>
          </w:p>
        </w:tc>
        <w:tc>
          <w:tcPr>
            <w:tcW w:w="3081" w:type="dxa"/>
          </w:tcPr>
          <w:p w:rsidR="00A658B6" w:rsidRPr="007545AF" w:rsidRDefault="00A658B6" w:rsidP="007C6272">
            <w:pPr>
              <w:bidi w:val="0"/>
              <w:spacing w:line="360" w:lineRule="auto"/>
              <w:jc w:val="center"/>
              <w:rPr>
                <w:rFonts w:asciiTheme="majorBidi" w:hAnsiTheme="majorBidi" w:cstheme="majorBidi"/>
                <w:sz w:val="24"/>
                <w:szCs w:val="24"/>
              </w:rPr>
            </w:pPr>
            <w:r w:rsidRPr="007545AF">
              <w:rPr>
                <w:rFonts w:asciiTheme="majorBidi" w:hAnsiTheme="majorBidi" w:cstheme="majorBidi"/>
                <w:sz w:val="24"/>
                <w:szCs w:val="24"/>
              </w:rPr>
              <w:t>100</w:t>
            </w:r>
          </w:p>
        </w:tc>
      </w:tr>
    </w:tbl>
    <w:p w:rsidR="00A658B6" w:rsidRDefault="00A658B6" w:rsidP="00A658B6">
      <w:pPr>
        <w:bidi w:val="0"/>
        <w:spacing w:line="360" w:lineRule="auto"/>
        <w:jc w:val="both"/>
        <w:rPr>
          <w:rFonts w:asciiTheme="majorBidi" w:hAnsiTheme="majorBidi" w:cstheme="majorBidi"/>
          <w:sz w:val="24"/>
          <w:szCs w:val="24"/>
        </w:rPr>
      </w:pPr>
    </w:p>
    <w:p w:rsidR="00A658B6" w:rsidRPr="007545AF" w:rsidRDefault="00A658B6" w:rsidP="00A658B6">
      <w:pPr>
        <w:bidi w:val="0"/>
        <w:spacing w:line="360" w:lineRule="auto"/>
        <w:jc w:val="both"/>
        <w:rPr>
          <w:rFonts w:asciiTheme="majorBidi" w:hAnsiTheme="majorBidi" w:cstheme="majorBidi"/>
          <w:sz w:val="24"/>
          <w:szCs w:val="24"/>
        </w:rPr>
      </w:pPr>
      <w:r w:rsidRPr="007545AF">
        <w:rPr>
          <w:rFonts w:asciiTheme="majorBidi" w:hAnsiTheme="majorBidi" w:cstheme="majorBidi"/>
          <w:noProof/>
          <w:sz w:val="24"/>
          <w:szCs w:val="24"/>
          <w:lang w:bidi="ar-SA"/>
        </w:rPr>
        <w:lastRenderedPageBreak/>
        <w:drawing>
          <wp:inline distT="0" distB="0" distL="0" distR="0" wp14:anchorId="22D9BAC4" wp14:editId="15DEB16B">
            <wp:extent cx="4886325" cy="2478190"/>
            <wp:effectExtent l="19050" t="0" r="9525" b="0"/>
            <wp:docPr id="4" name="Picture 2" descr="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PNG"/>
                    <pic:cNvPicPr/>
                  </pic:nvPicPr>
                  <pic:blipFill>
                    <a:blip r:embed="rId15"/>
                    <a:stretch>
                      <a:fillRect/>
                    </a:stretch>
                  </pic:blipFill>
                  <pic:spPr>
                    <a:xfrm>
                      <a:off x="0" y="0"/>
                      <a:ext cx="4887007" cy="2478536"/>
                    </a:xfrm>
                    <a:prstGeom prst="rect">
                      <a:avLst/>
                    </a:prstGeom>
                  </pic:spPr>
                </pic:pic>
              </a:graphicData>
            </a:graphic>
          </wp:inline>
        </w:drawing>
      </w:r>
    </w:p>
    <w:p w:rsidR="00A658B6" w:rsidRPr="007545AF" w:rsidRDefault="00A658B6" w:rsidP="00A658B6">
      <w:pPr>
        <w:bidi w:val="0"/>
        <w:spacing w:line="360" w:lineRule="auto"/>
        <w:jc w:val="center"/>
        <w:rPr>
          <w:rFonts w:asciiTheme="majorBidi" w:hAnsiTheme="majorBidi" w:cstheme="majorBidi"/>
          <w:sz w:val="20"/>
          <w:szCs w:val="20"/>
        </w:rPr>
      </w:pPr>
      <w:r w:rsidRPr="007545AF">
        <w:rPr>
          <w:rFonts w:asciiTheme="majorBidi" w:hAnsiTheme="majorBidi" w:cstheme="majorBidi"/>
          <w:sz w:val="20"/>
          <w:szCs w:val="20"/>
        </w:rPr>
        <w:t>Figure 1: Frequency of underlying disease in patients with acute abdominal pain</w:t>
      </w:r>
    </w:p>
    <w:p w:rsidR="00A658B6" w:rsidRDefault="00A658B6" w:rsidP="00A658B6">
      <w:pPr>
        <w:bidi w:val="0"/>
        <w:spacing w:line="360" w:lineRule="auto"/>
        <w:jc w:val="center"/>
        <w:rPr>
          <w:rFonts w:asciiTheme="majorBidi" w:hAnsiTheme="majorBidi" w:cstheme="majorBidi"/>
          <w:b/>
          <w:bCs/>
          <w:sz w:val="20"/>
          <w:szCs w:val="20"/>
        </w:rPr>
      </w:pPr>
      <w:r w:rsidRPr="007545AF">
        <w:rPr>
          <w:rFonts w:asciiTheme="majorBidi" w:hAnsiTheme="majorBidi" w:cstheme="majorBidi"/>
          <w:sz w:val="16"/>
          <w:szCs w:val="16"/>
        </w:rPr>
        <w:t>HTN: Hypertension, HLP: High lipoprotein, IHD: Ischemic heart disease, DM: Diabetes mellitus, CVA: Cerebrovascular accident</w:t>
      </w:r>
    </w:p>
    <w:p w:rsidR="00A658B6" w:rsidRDefault="00A658B6" w:rsidP="00A658B6">
      <w:pPr>
        <w:bidi w:val="0"/>
        <w:spacing w:line="360" w:lineRule="auto"/>
        <w:jc w:val="center"/>
        <w:rPr>
          <w:rFonts w:asciiTheme="majorBidi" w:hAnsiTheme="majorBidi" w:cstheme="majorBidi"/>
          <w:b/>
          <w:bCs/>
          <w:sz w:val="20"/>
          <w:szCs w:val="20"/>
        </w:rPr>
      </w:pPr>
    </w:p>
    <w:p w:rsidR="00A658B6" w:rsidRDefault="00A658B6" w:rsidP="00A658B6">
      <w:pPr>
        <w:bidi w:val="0"/>
        <w:spacing w:line="360" w:lineRule="auto"/>
        <w:jc w:val="center"/>
        <w:rPr>
          <w:rFonts w:asciiTheme="majorBidi" w:hAnsiTheme="majorBidi" w:cstheme="majorBidi"/>
          <w:b/>
          <w:bCs/>
          <w:sz w:val="20"/>
          <w:szCs w:val="20"/>
        </w:rPr>
      </w:pPr>
    </w:p>
    <w:p w:rsidR="00A658B6" w:rsidRPr="007545AF" w:rsidRDefault="00A658B6" w:rsidP="00A658B6">
      <w:pPr>
        <w:bidi w:val="0"/>
        <w:spacing w:line="360" w:lineRule="auto"/>
        <w:jc w:val="center"/>
        <w:rPr>
          <w:rFonts w:asciiTheme="majorBidi" w:hAnsiTheme="majorBidi" w:cstheme="majorBidi"/>
          <w:b/>
          <w:bCs/>
          <w:sz w:val="20"/>
          <w:szCs w:val="20"/>
        </w:rPr>
      </w:pPr>
      <w:r w:rsidRPr="007545AF">
        <w:rPr>
          <w:rFonts w:asciiTheme="majorBidi" w:hAnsiTheme="majorBidi" w:cstheme="majorBidi"/>
          <w:b/>
          <w:bCs/>
          <w:sz w:val="20"/>
          <w:szCs w:val="20"/>
        </w:rPr>
        <w:t>Table 2: Frequency distribution of symptom in patients with acute abdominal pain</w:t>
      </w:r>
    </w:p>
    <w:tbl>
      <w:tblPr>
        <w:tblStyle w:val="TableGrid"/>
        <w:tblW w:w="0" w:type="auto"/>
        <w:tblLook w:val="04A0" w:firstRow="1" w:lastRow="0" w:firstColumn="1" w:lastColumn="0" w:noHBand="0" w:noVBand="1"/>
      </w:tblPr>
      <w:tblGrid>
        <w:gridCol w:w="3080"/>
        <w:gridCol w:w="3081"/>
        <w:gridCol w:w="3081"/>
      </w:tblGrid>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Symptom of disease</w:t>
            </w:r>
          </w:p>
        </w:tc>
        <w:tc>
          <w:tcPr>
            <w:tcW w:w="3081"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Number</w:t>
            </w:r>
          </w:p>
        </w:tc>
        <w:tc>
          <w:tcPr>
            <w:tcW w:w="3081"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Percent</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Vomiting</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171</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48.6</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Nausea</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175</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49.7</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Fever</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36</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10.2</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Diarrhea</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26</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7.4</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tl/>
              </w:rPr>
            </w:pPr>
            <w:r w:rsidRPr="007545AF">
              <w:rPr>
                <w:rFonts w:asciiTheme="majorBidi" w:hAnsiTheme="majorBidi" w:cstheme="majorBidi"/>
              </w:rPr>
              <w:t>Constipation</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59</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16.8</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Urinary symptom</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20</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5.7</w:t>
            </w: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Reduced appetite</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175</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49.7</w:t>
            </w:r>
          </w:p>
        </w:tc>
      </w:tr>
      <w:tr w:rsidR="00A658B6" w:rsidRPr="007545AF" w:rsidTr="007C6272">
        <w:trPr>
          <w:trHeight w:val="1150"/>
        </w:trPr>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Pain</w:t>
            </w:r>
          </w:p>
          <w:p w:rsidR="00A658B6" w:rsidRPr="007545AF" w:rsidRDefault="00A658B6" w:rsidP="007C6272">
            <w:pPr>
              <w:bidi w:val="0"/>
              <w:spacing w:line="360" w:lineRule="auto"/>
              <w:jc w:val="center"/>
              <w:rPr>
                <w:rFonts w:asciiTheme="majorBidi" w:hAnsiTheme="majorBidi" w:cstheme="majorBidi"/>
                <w:sz w:val="18"/>
                <w:szCs w:val="18"/>
                <w:rtl/>
              </w:rPr>
            </w:pPr>
            <w:r w:rsidRPr="007545AF">
              <w:rPr>
                <w:rFonts w:asciiTheme="majorBidi" w:hAnsiTheme="majorBidi" w:cstheme="majorBidi"/>
                <w:sz w:val="18"/>
                <w:szCs w:val="18"/>
              </w:rPr>
              <w:t>Persistent</w:t>
            </w:r>
          </w:p>
          <w:p w:rsidR="00A658B6" w:rsidRPr="007545AF" w:rsidRDefault="00A658B6" w:rsidP="007C6272">
            <w:pPr>
              <w:bidi w:val="0"/>
              <w:spacing w:line="360" w:lineRule="auto"/>
              <w:jc w:val="center"/>
              <w:rPr>
                <w:rFonts w:asciiTheme="majorBidi" w:hAnsiTheme="majorBidi" w:cstheme="majorBidi"/>
                <w:rtl/>
              </w:rPr>
            </w:pPr>
            <w:r w:rsidRPr="007545AF">
              <w:rPr>
                <w:rFonts w:asciiTheme="majorBidi" w:hAnsiTheme="majorBidi" w:cstheme="majorBidi"/>
                <w:sz w:val="18"/>
                <w:szCs w:val="18"/>
              </w:rPr>
              <w:t>Gradual</w:t>
            </w:r>
          </w:p>
        </w:tc>
        <w:tc>
          <w:tcPr>
            <w:tcW w:w="3081" w:type="dxa"/>
          </w:tcPr>
          <w:p w:rsidR="00A658B6" w:rsidRPr="007545AF" w:rsidRDefault="00A658B6" w:rsidP="007C6272">
            <w:pPr>
              <w:bidi w:val="0"/>
              <w:spacing w:line="360" w:lineRule="auto"/>
              <w:jc w:val="center"/>
              <w:rPr>
                <w:rFonts w:asciiTheme="majorBidi" w:hAnsiTheme="majorBidi" w:cstheme="majorBidi"/>
              </w:rPr>
            </w:pP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217</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134</w:t>
            </w:r>
          </w:p>
        </w:tc>
        <w:tc>
          <w:tcPr>
            <w:tcW w:w="3081" w:type="dxa"/>
          </w:tcPr>
          <w:p w:rsidR="00A658B6" w:rsidRPr="007545AF" w:rsidRDefault="00A658B6" w:rsidP="007C6272">
            <w:pPr>
              <w:bidi w:val="0"/>
              <w:spacing w:line="360" w:lineRule="auto"/>
              <w:jc w:val="center"/>
              <w:rPr>
                <w:rFonts w:asciiTheme="majorBidi" w:hAnsiTheme="majorBidi" w:cstheme="majorBidi"/>
              </w:rPr>
            </w:pP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61.6</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38.1</w:t>
            </w:r>
          </w:p>
          <w:p w:rsidR="00A658B6" w:rsidRPr="007545AF" w:rsidRDefault="00A658B6" w:rsidP="007C6272">
            <w:pPr>
              <w:bidi w:val="0"/>
              <w:spacing w:line="360" w:lineRule="auto"/>
              <w:jc w:val="center"/>
              <w:rPr>
                <w:rFonts w:asciiTheme="majorBidi" w:hAnsiTheme="majorBidi" w:cstheme="majorBidi"/>
              </w:rPr>
            </w:pPr>
          </w:p>
        </w:tc>
      </w:tr>
      <w:tr w:rsidR="00A658B6" w:rsidRPr="007545AF" w:rsidTr="007C6272">
        <w:tc>
          <w:tcPr>
            <w:tcW w:w="3080"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Abdominal pain</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170</w:t>
            </w:r>
          </w:p>
        </w:tc>
        <w:tc>
          <w:tcPr>
            <w:tcW w:w="3081"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48.3</w:t>
            </w:r>
          </w:p>
        </w:tc>
      </w:tr>
    </w:tbl>
    <w:p w:rsidR="00A658B6" w:rsidRDefault="00A658B6" w:rsidP="00A658B6"/>
    <w:p w:rsidR="00A658B6" w:rsidRDefault="00A658B6" w:rsidP="00A658B6"/>
    <w:p w:rsidR="00A658B6" w:rsidRDefault="00A658B6" w:rsidP="00A658B6">
      <w:pPr>
        <w:jc w:val="center"/>
      </w:pPr>
      <w:r w:rsidRPr="007545AF">
        <w:rPr>
          <w:rFonts w:asciiTheme="majorBidi" w:hAnsiTheme="majorBidi" w:cstheme="majorBidi"/>
          <w:noProof/>
          <w:sz w:val="24"/>
          <w:szCs w:val="24"/>
          <w:lang w:bidi="ar-SA"/>
        </w:rPr>
        <w:lastRenderedPageBreak/>
        <w:drawing>
          <wp:inline distT="0" distB="0" distL="0" distR="0" wp14:anchorId="7F360ABC" wp14:editId="5746C030">
            <wp:extent cx="5200650" cy="28098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58B6" w:rsidRDefault="00A658B6" w:rsidP="00A658B6">
      <w:pPr>
        <w:bidi w:val="0"/>
        <w:jc w:val="center"/>
        <w:rPr>
          <w:rFonts w:asciiTheme="majorBidi" w:hAnsiTheme="majorBidi" w:cstheme="majorBidi"/>
          <w:sz w:val="20"/>
          <w:szCs w:val="20"/>
        </w:rPr>
      </w:pPr>
      <w:r w:rsidRPr="007545AF">
        <w:rPr>
          <w:rFonts w:asciiTheme="majorBidi" w:hAnsiTheme="majorBidi" w:cstheme="majorBidi"/>
          <w:sz w:val="20"/>
          <w:szCs w:val="20"/>
        </w:rPr>
        <w:t xml:space="preserve">Figure 2: Frequency of acute abdominal pain causes in patients </w:t>
      </w:r>
    </w:p>
    <w:p w:rsidR="00A658B6" w:rsidRDefault="00A658B6" w:rsidP="00A658B6">
      <w:pPr>
        <w:bidi w:val="0"/>
        <w:jc w:val="center"/>
        <w:rPr>
          <w:rFonts w:asciiTheme="majorBidi" w:hAnsiTheme="majorBidi" w:cstheme="majorBidi"/>
          <w:sz w:val="20"/>
          <w:szCs w:val="20"/>
        </w:rPr>
      </w:pPr>
    </w:p>
    <w:p w:rsidR="00A658B6" w:rsidRDefault="00A658B6" w:rsidP="00A658B6">
      <w:pPr>
        <w:bidi w:val="0"/>
        <w:jc w:val="center"/>
        <w:rPr>
          <w:rFonts w:asciiTheme="majorBidi" w:hAnsiTheme="majorBidi" w:cstheme="majorBidi"/>
          <w:sz w:val="20"/>
          <w:szCs w:val="20"/>
        </w:rPr>
      </w:pPr>
    </w:p>
    <w:p w:rsidR="00A658B6" w:rsidRDefault="00A658B6" w:rsidP="00A658B6">
      <w:pPr>
        <w:bidi w:val="0"/>
        <w:jc w:val="center"/>
        <w:rPr>
          <w:rFonts w:asciiTheme="majorBidi" w:hAnsiTheme="majorBidi" w:cstheme="majorBidi"/>
          <w:sz w:val="20"/>
          <w:szCs w:val="20"/>
        </w:rPr>
      </w:pPr>
    </w:p>
    <w:p w:rsidR="00A658B6" w:rsidRDefault="00A658B6" w:rsidP="00A658B6">
      <w:pPr>
        <w:bidi w:val="0"/>
        <w:jc w:val="center"/>
        <w:rPr>
          <w:rFonts w:asciiTheme="majorBidi" w:hAnsiTheme="majorBidi" w:cstheme="majorBidi"/>
          <w:sz w:val="20"/>
          <w:szCs w:val="20"/>
        </w:rPr>
      </w:pPr>
    </w:p>
    <w:p w:rsidR="00A658B6" w:rsidRDefault="00A658B6" w:rsidP="00A658B6">
      <w:pPr>
        <w:bidi w:val="0"/>
        <w:jc w:val="center"/>
        <w:rPr>
          <w:rFonts w:asciiTheme="majorBidi" w:hAnsiTheme="majorBidi" w:cstheme="majorBidi"/>
          <w:sz w:val="20"/>
          <w:szCs w:val="20"/>
        </w:rPr>
      </w:pPr>
      <w:r w:rsidRPr="007545AF">
        <w:rPr>
          <w:rFonts w:asciiTheme="majorBidi" w:hAnsiTheme="majorBidi" w:cstheme="majorBidi"/>
          <w:noProof/>
          <w:sz w:val="24"/>
          <w:szCs w:val="24"/>
          <w:lang w:bidi="ar-SA"/>
        </w:rPr>
        <w:drawing>
          <wp:inline distT="0" distB="0" distL="0" distR="0" wp14:anchorId="011E941C" wp14:editId="0D24B57D">
            <wp:extent cx="5305425" cy="3133725"/>
            <wp:effectExtent l="0" t="0" r="0" b="0"/>
            <wp:docPr id="6" name="Chart 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58B6" w:rsidRDefault="00D805F9" w:rsidP="00A658B6">
      <w:pPr>
        <w:jc w:val="center"/>
      </w:pPr>
      <w:r>
        <w:rPr>
          <w:rFonts w:asciiTheme="majorBidi" w:hAnsiTheme="majorBidi" w:cstheme="majorBidi"/>
          <w:noProof/>
          <w:sz w:val="20"/>
          <w:szCs w:val="20"/>
          <w:lang w:bidi="ar-SA"/>
        </w:rPr>
        <mc:AlternateContent>
          <mc:Choice Requires="wps">
            <w:drawing>
              <wp:anchor distT="0" distB="0" distL="114300" distR="114300" simplePos="0" relativeHeight="251659264" behindDoc="0" locked="0" layoutInCell="1" allowOverlap="1" wp14:anchorId="21975CFF" wp14:editId="46D7627A">
                <wp:simplePos x="0" y="0"/>
                <wp:positionH relativeFrom="column">
                  <wp:posOffset>476250</wp:posOffset>
                </wp:positionH>
                <wp:positionV relativeFrom="paragraph">
                  <wp:posOffset>5080</wp:posOffset>
                </wp:positionV>
                <wp:extent cx="4895850" cy="390525"/>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90525"/>
                        </a:xfrm>
                        <a:prstGeom prst="rect">
                          <a:avLst/>
                        </a:prstGeom>
                        <a:solidFill>
                          <a:srgbClr val="FFFFFF"/>
                        </a:solidFill>
                        <a:ln w="9525">
                          <a:solidFill>
                            <a:sysClr val="windowText" lastClr="000000">
                              <a:lumMod val="50000"/>
                              <a:lumOff val="50000"/>
                            </a:sysClr>
                          </a:solidFill>
                          <a:miter lim="800000"/>
                          <a:headEnd/>
                          <a:tailEnd/>
                        </a:ln>
                      </wps:spPr>
                      <wps:txbx>
                        <w:txbxContent>
                          <w:p w:rsidR="00D805F9" w:rsidRDefault="00D805F9" w:rsidP="00D805F9">
                            <w:pPr>
                              <w:bidi w:val="0"/>
                              <w:spacing w:after="0" w:line="240" w:lineRule="auto"/>
                              <w:rPr>
                                <w:rFonts w:cstheme="minorHAnsi"/>
                                <w:sz w:val="20"/>
                                <w:szCs w:val="20"/>
                              </w:rPr>
                            </w:pPr>
                            <w:r w:rsidRPr="00354655">
                              <w:rPr>
                                <w:rFonts w:cstheme="minorHAnsi"/>
                                <w:sz w:val="20"/>
                                <w:szCs w:val="20"/>
                              </w:rPr>
                              <w:t>Abdominal pain</w:t>
                            </w:r>
                            <w:r>
                              <w:rPr>
                                <w:rFonts w:cstheme="minorHAnsi"/>
                                <w:sz w:val="20"/>
                                <w:szCs w:val="20"/>
                              </w:rPr>
                              <w:t xml:space="preserve">                     </w:t>
                            </w:r>
                            <w:r w:rsidRPr="00354655">
                              <w:rPr>
                                <w:rFonts w:cstheme="minorHAnsi"/>
                                <w:sz w:val="20"/>
                                <w:szCs w:val="20"/>
                              </w:rPr>
                              <w:t>Appendicitis</w:t>
                            </w:r>
                            <w:r>
                              <w:rPr>
                                <w:rFonts w:cstheme="minorHAnsi"/>
                                <w:sz w:val="20"/>
                                <w:szCs w:val="20"/>
                              </w:rPr>
                              <w:t xml:space="preserve">                     </w:t>
                            </w:r>
                            <w:proofErr w:type="spellStart"/>
                            <w:r w:rsidRPr="00354655">
                              <w:rPr>
                                <w:rFonts w:cstheme="minorHAnsi"/>
                                <w:sz w:val="20"/>
                                <w:szCs w:val="20"/>
                              </w:rPr>
                              <w:t>cholecystitis</w:t>
                            </w:r>
                            <w:proofErr w:type="spellEnd"/>
                            <w:r>
                              <w:rPr>
                                <w:rFonts w:cstheme="minorHAnsi"/>
                                <w:sz w:val="20"/>
                                <w:szCs w:val="20"/>
                              </w:rPr>
                              <w:tab/>
                              <w:t xml:space="preserve">           </w:t>
                            </w:r>
                            <w:proofErr w:type="gramStart"/>
                            <w:r w:rsidRPr="00354655">
                              <w:rPr>
                                <w:rFonts w:cstheme="minorHAnsi"/>
                                <w:sz w:val="20"/>
                                <w:szCs w:val="20"/>
                              </w:rPr>
                              <w:t>Other</w:t>
                            </w:r>
                            <w:proofErr w:type="gramEnd"/>
                          </w:p>
                          <w:p w:rsidR="00D805F9" w:rsidRPr="00354655" w:rsidRDefault="00D805F9" w:rsidP="00D805F9">
                            <w:pPr>
                              <w:bidi w:val="0"/>
                              <w:spacing w:after="0" w:line="240" w:lineRule="auto"/>
                              <w:rPr>
                                <w:rFonts w:cstheme="minorHAnsi"/>
                                <w:sz w:val="20"/>
                                <w:szCs w:val="20"/>
                              </w:rPr>
                            </w:pPr>
                            <w:proofErr w:type="gramStart"/>
                            <w:r w:rsidRPr="00354655">
                              <w:rPr>
                                <w:rFonts w:cstheme="minorHAnsi"/>
                                <w:sz w:val="20"/>
                                <w:szCs w:val="20"/>
                              </w:rPr>
                              <w:t>without</w:t>
                            </w:r>
                            <w:proofErr w:type="gramEnd"/>
                            <w:r w:rsidRPr="00354655">
                              <w:rPr>
                                <w:rFonts w:cstheme="minorHAnsi"/>
                                <w:sz w:val="20"/>
                                <w:szCs w:val="20"/>
                              </w:rPr>
                              <w:t xml:space="preserve"> any causes</w:t>
                            </w:r>
                            <w:r>
                              <w:rPr>
                                <w:rFonts w:cstheme="minorHAns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pt;width:385.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" strokecolor="#7f7f7f">
                <v:textbox>
                  <w:txbxContent>
                    <w:p w:rsidR="00D805F9" w:rsidRDefault="00D805F9" w:rsidP="00D805F9">
                      <w:pPr>
                        <w:bidi w:val="0"/>
                        <w:spacing w:after="0" w:line="240" w:lineRule="auto"/>
                        <w:rPr>
                          <w:rFonts w:cstheme="minorHAnsi"/>
                          <w:sz w:val="20"/>
                          <w:szCs w:val="20"/>
                        </w:rPr>
                      </w:pPr>
                      <w:r w:rsidRPr="00354655">
                        <w:rPr>
                          <w:rFonts w:cstheme="minorHAnsi"/>
                          <w:sz w:val="20"/>
                          <w:szCs w:val="20"/>
                        </w:rPr>
                        <w:t>Abdominal pain</w:t>
                      </w:r>
                      <w:r>
                        <w:rPr>
                          <w:rFonts w:cstheme="minorHAnsi"/>
                          <w:sz w:val="20"/>
                          <w:szCs w:val="20"/>
                        </w:rPr>
                        <w:t xml:space="preserve">                     </w:t>
                      </w:r>
                      <w:r w:rsidRPr="00354655">
                        <w:rPr>
                          <w:rFonts w:cstheme="minorHAnsi"/>
                          <w:sz w:val="20"/>
                          <w:szCs w:val="20"/>
                        </w:rPr>
                        <w:t>Appendicitis</w:t>
                      </w:r>
                      <w:r>
                        <w:rPr>
                          <w:rFonts w:cstheme="minorHAnsi"/>
                          <w:sz w:val="20"/>
                          <w:szCs w:val="20"/>
                        </w:rPr>
                        <w:t xml:space="preserve">                     </w:t>
                      </w:r>
                      <w:proofErr w:type="spellStart"/>
                      <w:r w:rsidRPr="00354655">
                        <w:rPr>
                          <w:rFonts w:cstheme="minorHAnsi"/>
                          <w:sz w:val="20"/>
                          <w:szCs w:val="20"/>
                        </w:rPr>
                        <w:t>cholecystitis</w:t>
                      </w:r>
                      <w:proofErr w:type="spellEnd"/>
                      <w:r>
                        <w:rPr>
                          <w:rFonts w:cstheme="minorHAnsi"/>
                          <w:sz w:val="20"/>
                          <w:szCs w:val="20"/>
                        </w:rPr>
                        <w:tab/>
                        <w:t xml:space="preserve">           </w:t>
                      </w:r>
                      <w:proofErr w:type="gramStart"/>
                      <w:r w:rsidRPr="00354655">
                        <w:rPr>
                          <w:rFonts w:cstheme="minorHAnsi"/>
                          <w:sz w:val="20"/>
                          <w:szCs w:val="20"/>
                        </w:rPr>
                        <w:t>Other</w:t>
                      </w:r>
                      <w:proofErr w:type="gramEnd"/>
                    </w:p>
                    <w:p w:rsidR="00D805F9" w:rsidRPr="00354655" w:rsidRDefault="00D805F9" w:rsidP="00D805F9">
                      <w:pPr>
                        <w:bidi w:val="0"/>
                        <w:spacing w:after="0" w:line="240" w:lineRule="auto"/>
                        <w:rPr>
                          <w:rFonts w:cstheme="minorHAnsi"/>
                          <w:sz w:val="20"/>
                          <w:szCs w:val="20"/>
                        </w:rPr>
                      </w:pPr>
                      <w:proofErr w:type="gramStart"/>
                      <w:r w:rsidRPr="00354655">
                        <w:rPr>
                          <w:rFonts w:cstheme="minorHAnsi"/>
                          <w:sz w:val="20"/>
                          <w:szCs w:val="20"/>
                        </w:rPr>
                        <w:t>without</w:t>
                      </w:r>
                      <w:proofErr w:type="gramEnd"/>
                      <w:r w:rsidRPr="00354655">
                        <w:rPr>
                          <w:rFonts w:cstheme="minorHAnsi"/>
                          <w:sz w:val="20"/>
                          <w:szCs w:val="20"/>
                        </w:rPr>
                        <w:t xml:space="preserve"> any causes</w:t>
                      </w:r>
                      <w:r>
                        <w:rPr>
                          <w:rFonts w:cstheme="minorHAnsi"/>
                          <w:sz w:val="20"/>
                          <w:szCs w:val="20"/>
                        </w:rPr>
                        <w:t xml:space="preserve"> </w:t>
                      </w:r>
                    </w:p>
                  </w:txbxContent>
                </v:textbox>
              </v:shape>
            </w:pict>
          </mc:Fallback>
        </mc:AlternateContent>
      </w:r>
    </w:p>
    <w:p w:rsidR="00A658B6" w:rsidRDefault="00A658B6" w:rsidP="00A658B6">
      <w:pPr>
        <w:jc w:val="center"/>
      </w:pPr>
    </w:p>
    <w:p w:rsidR="00D805F9" w:rsidRPr="007545AF" w:rsidRDefault="00D805F9" w:rsidP="00D805F9">
      <w:pPr>
        <w:bidi w:val="0"/>
        <w:jc w:val="center"/>
        <w:rPr>
          <w:rFonts w:asciiTheme="majorBidi" w:hAnsiTheme="majorBidi" w:cstheme="majorBidi"/>
          <w:sz w:val="20"/>
          <w:szCs w:val="20"/>
        </w:rPr>
      </w:pPr>
      <w:r w:rsidRPr="007545AF">
        <w:rPr>
          <w:rFonts w:asciiTheme="majorBidi" w:hAnsiTheme="majorBidi" w:cstheme="majorBidi"/>
          <w:sz w:val="20"/>
          <w:szCs w:val="20"/>
        </w:rPr>
        <w:t>Figure 3: The causes of acute abdominal pain during pregnancy</w:t>
      </w:r>
    </w:p>
    <w:p w:rsidR="00D805F9" w:rsidRDefault="00D805F9" w:rsidP="00A658B6">
      <w:pPr>
        <w:jc w:val="center"/>
      </w:pPr>
    </w:p>
    <w:p w:rsidR="00A658B6" w:rsidRPr="007545AF" w:rsidRDefault="00A658B6" w:rsidP="00A658B6">
      <w:pPr>
        <w:bidi w:val="0"/>
        <w:jc w:val="center"/>
        <w:rPr>
          <w:rFonts w:asciiTheme="majorBidi" w:hAnsiTheme="majorBidi" w:cstheme="majorBidi"/>
          <w:b/>
          <w:bCs/>
          <w:sz w:val="20"/>
          <w:szCs w:val="20"/>
        </w:rPr>
      </w:pPr>
      <w:r w:rsidRPr="007545AF">
        <w:rPr>
          <w:rFonts w:asciiTheme="majorBidi" w:hAnsiTheme="majorBidi" w:cstheme="majorBidi"/>
          <w:b/>
          <w:bCs/>
          <w:sz w:val="20"/>
          <w:szCs w:val="20"/>
        </w:rPr>
        <w:lastRenderedPageBreak/>
        <w:t xml:space="preserve">Table 3: The </w:t>
      </w:r>
      <w:r>
        <w:rPr>
          <w:rFonts w:asciiTheme="majorBidi" w:hAnsiTheme="majorBidi" w:cstheme="majorBidi"/>
          <w:b/>
          <w:bCs/>
          <w:sz w:val="20"/>
          <w:szCs w:val="20"/>
        </w:rPr>
        <w:t>causes</w:t>
      </w:r>
      <w:r w:rsidRPr="007545AF">
        <w:rPr>
          <w:rFonts w:asciiTheme="majorBidi" w:hAnsiTheme="majorBidi" w:cstheme="majorBidi"/>
          <w:b/>
          <w:bCs/>
          <w:sz w:val="20"/>
          <w:szCs w:val="20"/>
        </w:rPr>
        <w:t xml:space="preserve"> of acute abdominal pain in terms of season</w:t>
      </w:r>
    </w:p>
    <w:tbl>
      <w:tblPr>
        <w:tblStyle w:val="TableGrid"/>
        <w:tblW w:w="0" w:type="auto"/>
        <w:tblLook w:val="04A0" w:firstRow="1" w:lastRow="0" w:firstColumn="1" w:lastColumn="0" w:noHBand="0" w:noVBand="1"/>
      </w:tblPr>
      <w:tblGrid>
        <w:gridCol w:w="3305"/>
        <w:gridCol w:w="5937"/>
      </w:tblGrid>
      <w:tr w:rsidR="00A658B6" w:rsidRPr="007545AF" w:rsidTr="007C6272">
        <w:tc>
          <w:tcPr>
            <w:tcW w:w="3305" w:type="dxa"/>
          </w:tcPr>
          <w:p w:rsidR="00A658B6" w:rsidRPr="007545AF" w:rsidRDefault="00A658B6" w:rsidP="007C6272">
            <w:pPr>
              <w:tabs>
                <w:tab w:val="center" w:pos="1544"/>
                <w:tab w:val="right" w:pos="3089"/>
              </w:tabs>
              <w:bidi w:val="0"/>
              <w:spacing w:line="360" w:lineRule="auto"/>
              <w:rPr>
                <w:rFonts w:asciiTheme="majorBidi" w:hAnsiTheme="majorBidi" w:cstheme="majorBidi"/>
                <w:b/>
                <w:bCs/>
                <w:sz w:val="24"/>
                <w:szCs w:val="24"/>
              </w:rPr>
            </w:pPr>
            <w:r w:rsidRPr="007545AF">
              <w:rPr>
                <w:rFonts w:asciiTheme="majorBidi" w:hAnsiTheme="majorBidi" w:cstheme="majorBidi"/>
                <w:b/>
                <w:bCs/>
                <w:sz w:val="24"/>
                <w:szCs w:val="24"/>
              </w:rPr>
              <w:tab/>
              <w:t>Season</w:t>
            </w:r>
            <w:r w:rsidRPr="007545AF">
              <w:rPr>
                <w:rFonts w:asciiTheme="majorBidi" w:hAnsiTheme="majorBidi" w:cstheme="majorBidi"/>
                <w:b/>
                <w:bCs/>
                <w:sz w:val="24"/>
                <w:szCs w:val="24"/>
              </w:rPr>
              <w:tab/>
            </w:r>
          </w:p>
        </w:tc>
        <w:tc>
          <w:tcPr>
            <w:tcW w:w="5937" w:type="dxa"/>
          </w:tcPr>
          <w:p w:rsidR="00A658B6" w:rsidRPr="007545AF" w:rsidRDefault="00A658B6" w:rsidP="007C6272">
            <w:pPr>
              <w:bidi w:val="0"/>
              <w:spacing w:line="360" w:lineRule="auto"/>
              <w:jc w:val="center"/>
              <w:rPr>
                <w:rFonts w:asciiTheme="majorBidi" w:hAnsiTheme="majorBidi" w:cstheme="majorBidi"/>
                <w:b/>
                <w:bCs/>
                <w:sz w:val="24"/>
                <w:szCs w:val="24"/>
              </w:rPr>
            </w:pPr>
            <w:r w:rsidRPr="007545AF">
              <w:rPr>
                <w:rFonts w:asciiTheme="majorBidi" w:hAnsiTheme="majorBidi" w:cstheme="majorBidi"/>
                <w:b/>
                <w:bCs/>
                <w:sz w:val="24"/>
                <w:szCs w:val="24"/>
              </w:rPr>
              <w:t>The reason of acute abdominal pain</w:t>
            </w:r>
          </w:p>
        </w:tc>
      </w:tr>
      <w:tr w:rsidR="00A658B6" w:rsidRPr="007545AF" w:rsidTr="007C6272">
        <w:tc>
          <w:tcPr>
            <w:tcW w:w="3305"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Spring</w:t>
            </w:r>
          </w:p>
        </w:tc>
        <w:tc>
          <w:tcPr>
            <w:tcW w:w="5937"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 xml:space="preserve">Abdominal pain without any reason </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appendicitis,</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lead poisoning</w:t>
            </w:r>
          </w:p>
        </w:tc>
      </w:tr>
      <w:tr w:rsidR="00A658B6" w:rsidRPr="007545AF" w:rsidTr="007C6272">
        <w:tc>
          <w:tcPr>
            <w:tcW w:w="3305"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Summer</w:t>
            </w:r>
          </w:p>
        </w:tc>
        <w:tc>
          <w:tcPr>
            <w:tcW w:w="5937"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Hit</w:t>
            </w:r>
          </w:p>
        </w:tc>
      </w:tr>
      <w:tr w:rsidR="00A658B6" w:rsidRPr="007545AF" w:rsidTr="007C6272">
        <w:tc>
          <w:tcPr>
            <w:tcW w:w="3305"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Autumn</w:t>
            </w:r>
          </w:p>
        </w:tc>
        <w:tc>
          <w:tcPr>
            <w:tcW w:w="5937"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 xml:space="preserve">Abdominal pain without any reason </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intestinal obstruction</w:t>
            </w:r>
          </w:p>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Pancreatitis</w:t>
            </w:r>
          </w:p>
        </w:tc>
      </w:tr>
      <w:tr w:rsidR="00A658B6" w:rsidRPr="007545AF" w:rsidTr="007C6272">
        <w:tc>
          <w:tcPr>
            <w:tcW w:w="3305"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Winter</w:t>
            </w:r>
          </w:p>
        </w:tc>
        <w:tc>
          <w:tcPr>
            <w:tcW w:w="5937" w:type="dxa"/>
          </w:tcPr>
          <w:p w:rsidR="00A658B6" w:rsidRPr="007545AF" w:rsidRDefault="00A658B6" w:rsidP="007C6272">
            <w:pPr>
              <w:bidi w:val="0"/>
              <w:spacing w:line="360" w:lineRule="auto"/>
              <w:jc w:val="center"/>
              <w:rPr>
                <w:rFonts w:asciiTheme="majorBidi" w:hAnsiTheme="majorBidi" w:cstheme="majorBidi"/>
              </w:rPr>
            </w:pPr>
            <w:r w:rsidRPr="007545AF">
              <w:rPr>
                <w:rFonts w:asciiTheme="majorBidi" w:hAnsiTheme="majorBidi" w:cstheme="majorBidi"/>
              </w:rPr>
              <w:t>Abdominal pain without any reason</w:t>
            </w:r>
          </w:p>
        </w:tc>
      </w:tr>
    </w:tbl>
    <w:p w:rsidR="00A658B6" w:rsidRPr="007545AF" w:rsidRDefault="00A658B6" w:rsidP="00A658B6">
      <w:pPr>
        <w:bidi w:val="0"/>
        <w:jc w:val="both"/>
        <w:rPr>
          <w:rFonts w:asciiTheme="majorBidi" w:hAnsiTheme="majorBidi" w:cstheme="majorBidi"/>
          <w:sz w:val="24"/>
          <w:szCs w:val="24"/>
        </w:rPr>
      </w:pPr>
    </w:p>
    <w:p w:rsidR="004737F6" w:rsidRPr="007545AF" w:rsidRDefault="004737F6" w:rsidP="004737F6">
      <w:pPr>
        <w:autoSpaceDE w:val="0"/>
        <w:autoSpaceDN w:val="0"/>
        <w:bidi w:val="0"/>
        <w:adjustRightInd w:val="0"/>
        <w:spacing w:after="0" w:line="480" w:lineRule="auto"/>
        <w:jc w:val="both"/>
        <w:rPr>
          <w:rFonts w:asciiTheme="majorBidi" w:hAnsiTheme="majorBidi" w:cstheme="majorBidi"/>
          <w:b/>
          <w:bCs/>
        </w:rPr>
      </w:pPr>
    </w:p>
    <w:sectPr w:rsidR="004737F6" w:rsidRPr="007545AF" w:rsidSect="00E028B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96" w:rsidRDefault="00586596" w:rsidP="0053276A">
      <w:pPr>
        <w:spacing w:after="0" w:line="240" w:lineRule="auto"/>
      </w:pPr>
      <w:r>
        <w:separator/>
      </w:r>
    </w:p>
  </w:endnote>
  <w:endnote w:type="continuationSeparator" w:id="0">
    <w:p w:rsidR="00586596" w:rsidRDefault="00586596" w:rsidP="0053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C9AABE0CtCID">
    <w:altName w:val="MS Mincho"/>
    <w:panose1 w:val="00000000000000000000"/>
    <w:charset w:val="80"/>
    <w:family w:val="auto"/>
    <w:notTrueType/>
    <w:pitch w:val="default"/>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RixJGoL">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96" w:rsidRDefault="00586596" w:rsidP="0053276A">
      <w:pPr>
        <w:spacing w:after="0" w:line="240" w:lineRule="auto"/>
      </w:pPr>
      <w:r>
        <w:separator/>
      </w:r>
    </w:p>
  </w:footnote>
  <w:footnote w:type="continuationSeparator" w:id="0">
    <w:p w:rsidR="00586596" w:rsidRDefault="00586596" w:rsidP="00532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4E0E"/>
    <w:multiLevelType w:val="multilevel"/>
    <w:tmpl w:val="4E06B3B0"/>
    <w:lvl w:ilvl="0">
      <w:start w:val="51"/>
      <w:numFmt w:val="decimal"/>
      <w:lvlText w:val="%1"/>
      <w:lvlJc w:val="left"/>
      <w:pPr>
        <w:ind w:left="555" w:hanging="555"/>
      </w:pPr>
      <w:rPr>
        <w:rFonts w:hint="default"/>
      </w:rPr>
    </w:lvl>
    <w:lvl w:ilvl="1">
      <w:start w:val="7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49581A"/>
    <w:multiLevelType w:val="hybridMultilevel"/>
    <w:tmpl w:val="D3EEE526"/>
    <w:lvl w:ilvl="0" w:tplc="5F40A7E0">
      <w:start w:val="51"/>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DC5AF8"/>
    <w:multiLevelType w:val="hybridMultilevel"/>
    <w:tmpl w:val="875670EC"/>
    <w:lvl w:ilvl="0" w:tplc="329E2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5F9"/>
    <w:rsid w:val="000045A6"/>
    <w:rsid w:val="000129AA"/>
    <w:rsid w:val="00012BE3"/>
    <w:rsid w:val="00033DD6"/>
    <w:rsid w:val="00035B4A"/>
    <w:rsid w:val="00036E5C"/>
    <w:rsid w:val="00046D1F"/>
    <w:rsid w:val="00056456"/>
    <w:rsid w:val="000606D4"/>
    <w:rsid w:val="00060C95"/>
    <w:rsid w:val="00061CDD"/>
    <w:rsid w:val="000623B9"/>
    <w:rsid w:val="00062A71"/>
    <w:rsid w:val="00070483"/>
    <w:rsid w:val="000723DC"/>
    <w:rsid w:val="000737F5"/>
    <w:rsid w:val="00081CAB"/>
    <w:rsid w:val="00082DF4"/>
    <w:rsid w:val="000842FC"/>
    <w:rsid w:val="00085DA2"/>
    <w:rsid w:val="00093311"/>
    <w:rsid w:val="000967C5"/>
    <w:rsid w:val="00097891"/>
    <w:rsid w:val="000A2F8D"/>
    <w:rsid w:val="000A40EA"/>
    <w:rsid w:val="000B0D40"/>
    <w:rsid w:val="000D57C4"/>
    <w:rsid w:val="000E0CF5"/>
    <w:rsid w:val="000E658C"/>
    <w:rsid w:val="000F02F0"/>
    <w:rsid w:val="000F3E2B"/>
    <w:rsid w:val="000F6D2A"/>
    <w:rsid w:val="000F7D03"/>
    <w:rsid w:val="0010497C"/>
    <w:rsid w:val="00106D56"/>
    <w:rsid w:val="001072D1"/>
    <w:rsid w:val="0011695C"/>
    <w:rsid w:val="00126A7E"/>
    <w:rsid w:val="0013159A"/>
    <w:rsid w:val="00131D2A"/>
    <w:rsid w:val="001364C2"/>
    <w:rsid w:val="0013660D"/>
    <w:rsid w:val="00161D30"/>
    <w:rsid w:val="00166BE4"/>
    <w:rsid w:val="00170E38"/>
    <w:rsid w:val="001768A4"/>
    <w:rsid w:val="00177C75"/>
    <w:rsid w:val="001847F9"/>
    <w:rsid w:val="00186181"/>
    <w:rsid w:val="00196FB3"/>
    <w:rsid w:val="001A269B"/>
    <w:rsid w:val="001B7905"/>
    <w:rsid w:val="001D0C80"/>
    <w:rsid w:val="001D37BA"/>
    <w:rsid w:val="001D4227"/>
    <w:rsid w:val="001E0B90"/>
    <w:rsid w:val="001E601C"/>
    <w:rsid w:val="001E665A"/>
    <w:rsid w:val="001E69C5"/>
    <w:rsid w:val="001F3095"/>
    <w:rsid w:val="001F7C48"/>
    <w:rsid w:val="002001F1"/>
    <w:rsid w:val="00200644"/>
    <w:rsid w:val="002007AE"/>
    <w:rsid w:val="00200C76"/>
    <w:rsid w:val="00201A37"/>
    <w:rsid w:val="002052A9"/>
    <w:rsid w:val="00205EDD"/>
    <w:rsid w:val="0020706A"/>
    <w:rsid w:val="00211C49"/>
    <w:rsid w:val="00212115"/>
    <w:rsid w:val="00224324"/>
    <w:rsid w:val="00230FD7"/>
    <w:rsid w:val="002355F9"/>
    <w:rsid w:val="00235E21"/>
    <w:rsid w:val="00250C28"/>
    <w:rsid w:val="00252801"/>
    <w:rsid w:val="00255A2D"/>
    <w:rsid w:val="00261CC5"/>
    <w:rsid w:val="0026661A"/>
    <w:rsid w:val="00273654"/>
    <w:rsid w:val="00275980"/>
    <w:rsid w:val="00276BF3"/>
    <w:rsid w:val="00277BB8"/>
    <w:rsid w:val="00293D99"/>
    <w:rsid w:val="002A3B2A"/>
    <w:rsid w:val="002A46C6"/>
    <w:rsid w:val="002A54C2"/>
    <w:rsid w:val="002B58D6"/>
    <w:rsid w:val="002B5928"/>
    <w:rsid w:val="002C04BC"/>
    <w:rsid w:val="002C39E6"/>
    <w:rsid w:val="002C7F3E"/>
    <w:rsid w:val="002D0A49"/>
    <w:rsid w:val="002D3933"/>
    <w:rsid w:val="002D5F0A"/>
    <w:rsid w:val="002E5AAD"/>
    <w:rsid w:val="002F3AB5"/>
    <w:rsid w:val="002F51CA"/>
    <w:rsid w:val="00303ED2"/>
    <w:rsid w:val="003078A0"/>
    <w:rsid w:val="00311A5F"/>
    <w:rsid w:val="0031347D"/>
    <w:rsid w:val="00342658"/>
    <w:rsid w:val="00342D05"/>
    <w:rsid w:val="00346F8E"/>
    <w:rsid w:val="00351BF9"/>
    <w:rsid w:val="0035209F"/>
    <w:rsid w:val="00354655"/>
    <w:rsid w:val="0036471C"/>
    <w:rsid w:val="00366572"/>
    <w:rsid w:val="00375994"/>
    <w:rsid w:val="003807E3"/>
    <w:rsid w:val="0039322B"/>
    <w:rsid w:val="00394E8F"/>
    <w:rsid w:val="00397EF2"/>
    <w:rsid w:val="003A3A8E"/>
    <w:rsid w:val="003B41EF"/>
    <w:rsid w:val="003B5D35"/>
    <w:rsid w:val="003C1EF6"/>
    <w:rsid w:val="003C5FC8"/>
    <w:rsid w:val="003C627F"/>
    <w:rsid w:val="003F03BD"/>
    <w:rsid w:val="003F2EB6"/>
    <w:rsid w:val="0040239E"/>
    <w:rsid w:val="00407BAD"/>
    <w:rsid w:val="00414EC5"/>
    <w:rsid w:val="00415161"/>
    <w:rsid w:val="00420986"/>
    <w:rsid w:val="00421EC0"/>
    <w:rsid w:val="00423234"/>
    <w:rsid w:val="00423367"/>
    <w:rsid w:val="00424F42"/>
    <w:rsid w:val="0043531D"/>
    <w:rsid w:val="00441CAF"/>
    <w:rsid w:val="00447802"/>
    <w:rsid w:val="0045087D"/>
    <w:rsid w:val="00453B1F"/>
    <w:rsid w:val="00453DE9"/>
    <w:rsid w:val="00457326"/>
    <w:rsid w:val="00463562"/>
    <w:rsid w:val="004677B3"/>
    <w:rsid w:val="00472C16"/>
    <w:rsid w:val="0047341C"/>
    <w:rsid w:val="004737F6"/>
    <w:rsid w:val="004908BA"/>
    <w:rsid w:val="00492ED1"/>
    <w:rsid w:val="00494BA7"/>
    <w:rsid w:val="004A2E36"/>
    <w:rsid w:val="004A36FF"/>
    <w:rsid w:val="004A5FE9"/>
    <w:rsid w:val="004B53D4"/>
    <w:rsid w:val="004B672D"/>
    <w:rsid w:val="004C638A"/>
    <w:rsid w:val="004D1AD9"/>
    <w:rsid w:val="004D1BE1"/>
    <w:rsid w:val="004D49DC"/>
    <w:rsid w:val="004E16E0"/>
    <w:rsid w:val="004F7CD5"/>
    <w:rsid w:val="005004EF"/>
    <w:rsid w:val="005014C1"/>
    <w:rsid w:val="00501C9F"/>
    <w:rsid w:val="00501E33"/>
    <w:rsid w:val="00517B34"/>
    <w:rsid w:val="00521F76"/>
    <w:rsid w:val="00526654"/>
    <w:rsid w:val="0053276A"/>
    <w:rsid w:val="00534F87"/>
    <w:rsid w:val="00535986"/>
    <w:rsid w:val="005359B5"/>
    <w:rsid w:val="00540E91"/>
    <w:rsid w:val="005437B3"/>
    <w:rsid w:val="00547B41"/>
    <w:rsid w:val="00550595"/>
    <w:rsid w:val="005505EA"/>
    <w:rsid w:val="00551894"/>
    <w:rsid w:val="005564BA"/>
    <w:rsid w:val="0057078F"/>
    <w:rsid w:val="00570D06"/>
    <w:rsid w:val="00575BF2"/>
    <w:rsid w:val="005769C5"/>
    <w:rsid w:val="00580049"/>
    <w:rsid w:val="005811D6"/>
    <w:rsid w:val="00582ED6"/>
    <w:rsid w:val="0058387A"/>
    <w:rsid w:val="00586596"/>
    <w:rsid w:val="00587C01"/>
    <w:rsid w:val="00587CDF"/>
    <w:rsid w:val="00591E04"/>
    <w:rsid w:val="00596300"/>
    <w:rsid w:val="005965D8"/>
    <w:rsid w:val="005A0288"/>
    <w:rsid w:val="005A4A80"/>
    <w:rsid w:val="005A587B"/>
    <w:rsid w:val="005B3D0A"/>
    <w:rsid w:val="005B49C2"/>
    <w:rsid w:val="005B4BB1"/>
    <w:rsid w:val="005C1D36"/>
    <w:rsid w:val="005C3BB1"/>
    <w:rsid w:val="005C590B"/>
    <w:rsid w:val="005C6627"/>
    <w:rsid w:val="005C7EEB"/>
    <w:rsid w:val="005D3B30"/>
    <w:rsid w:val="005F2045"/>
    <w:rsid w:val="005F2FA0"/>
    <w:rsid w:val="00604AD7"/>
    <w:rsid w:val="00607F86"/>
    <w:rsid w:val="00615E1D"/>
    <w:rsid w:val="006174C8"/>
    <w:rsid w:val="006223B9"/>
    <w:rsid w:val="00624DD6"/>
    <w:rsid w:val="006420E2"/>
    <w:rsid w:val="006422CF"/>
    <w:rsid w:val="00645547"/>
    <w:rsid w:val="0065070F"/>
    <w:rsid w:val="00651F87"/>
    <w:rsid w:val="00655D5F"/>
    <w:rsid w:val="00660491"/>
    <w:rsid w:val="00663A2B"/>
    <w:rsid w:val="006643D9"/>
    <w:rsid w:val="00685EBD"/>
    <w:rsid w:val="006867D9"/>
    <w:rsid w:val="006A3583"/>
    <w:rsid w:val="006B24D5"/>
    <w:rsid w:val="006C2034"/>
    <w:rsid w:val="006C2754"/>
    <w:rsid w:val="006D2AF7"/>
    <w:rsid w:val="006E2A12"/>
    <w:rsid w:val="006E3102"/>
    <w:rsid w:val="006F5D1C"/>
    <w:rsid w:val="006F7EE4"/>
    <w:rsid w:val="0070005B"/>
    <w:rsid w:val="007022CC"/>
    <w:rsid w:val="0070404D"/>
    <w:rsid w:val="007042E6"/>
    <w:rsid w:val="007120AD"/>
    <w:rsid w:val="00720607"/>
    <w:rsid w:val="007439EF"/>
    <w:rsid w:val="007545AF"/>
    <w:rsid w:val="007571F7"/>
    <w:rsid w:val="00762CB4"/>
    <w:rsid w:val="00765905"/>
    <w:rsid w:val="00770A7F"/>
    <w:rsid w:val="007724FF"/>
    <w:rsid w:val="007761E7"/>
    <w:rsid w:val="007803E8"/>
    <w:rsid w:val="00797A15"/>
    <w:rsid w:val="007B123B"/>
    <w:rsid w:val="007B4963"/>
    <w:rsid w:val="007C0C1E"/>
    <w:rsid w:val="007C2126"/>
    <w:rsid w:val="007C4572"/>
    <w:rsid w:val="007C726A"/>
    <w:rsid w:val="007D2B5F"/>
    <w:rsid w:val="007D45F3"/>
    <w:rsid w:val="007E33D7"/>
    <w:rsid w:val="007E3805"/>
    <w:rsid w:val="007F05D7"/>
    <w:rsid w:val="007F4B3F"/>
    <w:rsid w:val="00800E3F"/>
    <w:rsid w:val="00804554"/>
    <w:rsid w:val="00804699"/>
    <w:rsid w:val="00812D82"/>
    <w:rsid w:val="00816140"/>
    <w:rsid w:val="00817A58"/>
    <w:rsid w:val="00817A9C"/>
    <w:rsid w:val="00817DF9"/>
    <w:rsid w:val="0082081F"/>
    <w:rsid w:val="00822131"/>
    <w:rsid w:val="00827D91"/>
    <w:rsid w:val="00834A28"/>
    <w:rsid w:val="00842DCD"/>
    <w:rsid w:val="00844483"/>
    <w:rsid w:val="00846076"/>
    <w:rsid w:val="00846B01"/>
    <w:rsid w:val="00846CE1"/>
    <w:rsid w:val="00847651"/>
    <w:rsid w:val="00854870"/>
    <w:rsid w:val="00856496"/>
    <w:rsid w:val="00856FD4"/>
    <w:rsid w:val="0087177D"/>
    <w:rsid w:val="00873D6C"/>
    <w:rsid w:val="00881E97"/>
    <w:rsid w:val="008844D5"/>
    <w:rsid w:val="008924B0"/>
    <w:rsid w:val="00897348"/>
    <w:rsid w:val="008B514E"/>
    <w:rsid w:val="008B60A7"/>
    <w:rsid w:val="008B7500"/>
    <w:rsid w:val="008C6048"/>
    <w:rsid w:val="008D005B"/>
    <w:rsid w:val="00901313"/>
    <w:rsid w:val="00915AEC"/>
    <w:rsid w:val="0092277E"/>
    <w:rsid w:val="00927702"/>
    <w:rsid w:val="00941E47"/>
    <w:rsid w:val="009421E6"/>
    <w:rsid w:val="009440A6"/>
    <w:rsid w:val="00951618"/>
    <w:rsid w:val="00956C52"/>
    <w:rsid w:val="00960BAE"/>
    <w:rsid w:val="009613F4"/>
    <w:rsid w:val="009650DF"/>
    <w:rsid w:val="0096627A"/>
    <w:rsid w:val="00973D8E"/>
    <w:rsid w:val="00981BD6"/>
    <w:rsid w:val="0099485C"/>
    <w:rsid w:val="009A30CA"/>
    <w:rsid w:val="009B1015"/>
    <w:rsid w:val="009B262A"/>
    <w:rsid w:val="009B70ED"/>
    <w:rsid w:val="009C5895"/>
    <w:rsid w:val="009D1021"/>
    <w:rsid w:val="009D133C"/>
    <w:rsid w:val="009E622E"/>
    <w:rsid w:val="009E678F"/>
    <w:rsid w:val="009F0932"/>
    <w:rsid w:val="009F1398"/>
    <w:rsid w:val="009F2B11"/>
    <w:rsid w:val="009F3822"/>
    <w:rsid w:val="009F6835"/>
    <w:rsid w:val="009F6DCC"/>
    <w:rsid w:val="009F78BA"/>
    <w:rsid w:val="00A04F33"/>
    <w:rsid w:val="00A131A4"/>
    <w:rsid w:val="00A2661A"/>
    <w:rsid w:val="00A34233"/>
    <w:rsid w:val="00A36E6B"/>
    <w:rsid w:val="00A42CAD"/>
    <w:rsid w:val="00A533E9"/>
    <w:rsid w:val="00A60055"/>
    <w:rsid w:val="00A6450B"/>
    <w:rsid w:val="00A658B6"/>
    <w:rsid w:val="00A65A6A"/>
    <w:rsid w:val="00A73BC4"/>
    <w:rsid w:val="00A74BA2"/>
    <w:rsid w:val="00A75737"/>
    <w:rsid w:val="00A81372"/>
    <w:rsid w:val="00A81C26"/>
    <w:rsid w:val="00AB58FA"/>
    <w:rsid w:val="00AC1380"/>
    <w:rsid w:val="00AC3F05"/>
    <w:rsid w:val="00AD15B0"/>
    <w:rsid w:val="00AD4EB9"/>
    <w:rsid w:val="00AD572C"/>
    <w:rsid w:val="00AE4371"/>
    <w:rsid w:val="00AE462D"/>
    <w:rsid w:val="00AF3FC6"/>
    <w:rsid w:val="00AF5348"/>
    <w:rsid w:val="00AF7A85"/>
    <w:rsid w:val="00B00E99"/>
    <w:rsid w:val="00B021D9"/>
    <w:rsid w:val="00B03767"/>
    <w:rsid w:val="00B03D08"/>
    <w:rsid w:val="00B12526"/>
    <w:rsid w:val="00B131C5"/>
    <w:rsid w:val="00B15921"/>
    <w:rsid w:val="00B167B4"/>
    <w:rsid w:val="00B176C5"/>
    <w:rsid w:val="00B20169"/>
    <w:rsid w:val="00B2362A"/>
    <w:rsid w:val="00B23979"/>
    <w:rsid w:val="00B23CEC"/>
    <w:rsid w:val="00B26377"/>
    <w:rsid w:val="00B32F78"/>
    <w:rsid w:val="00B34064"/>
    <w:rsid w:val="00B34F38"/>
    <w:rsid w:val="00B36D31"/>
    <w:rsid w:val="00B4683E"/>
    <w:rsid w:val="00B46ECF"/>
    <w:rsid w:val="00B52158"/>
    <w:rsid w:val="00B60426"/>
    <w:rsid w:val="00B67855"/>
    <w:rsid w:val="00B715E7"/>
    <w:rsid w:val="00B72173"/>
    <w:rsid w:val="00B72479"/>
    <w:rsid w:val="00B81B86"/>
    <w:rsid w:val="00B96AC4"/>
    <w:rsid w:val="00BA0AA1"/>
    <w:rsid w:val="00BC0DD3"/>
    <w:rsid w:val="00BC1812"/>
    <w:rsid w:val="00BC1C68"/>
    <w:rsid w:val="00BC4239"/>
    <w:rsid w:val="00BC5E8A"/>
    <w:rsid w:val="00BD1125"/>
    <w:rsid w:val="00BD38B1"/>
    <w:rsid w:val="00BD3CFF"/>
    <w:rsid w:val="00BD54DD"/>
    <w:rsid w:val="00BF013A"/>
    <w:rsid w:val="00BF3A7B"/>
    <w:rsid w:val="00C03774"/>
    <w:rsid w:val="00C101F9"/>
    <w:rsid w:val="00C24861"/>
    <w:rsid w:val="00C24C59"/>
    <w:rsid w:val="00C264AB"/>
    <w:rsid w:val="00C32AD4"/>
    <w:rsid w:val="00C42604"/>
    <w:rsid w:val="00C444B5"/>
    <w:rsid w:val="00C519FF"/>
    <w:rsid w:val="00C663C2"/>
    <w:rsid w:val="00C70661"/>
    <w:rsid w:val="00C716AE"/>
    <w:rsid w:val="00C76786"/>
    <w:rsid w:val="00C85D80"/>
    <w:rsid w:val="00C86AE6"/>
    <w:rsid w:val="00C87F99"/>
    <w:rsid w:val="00C940F4"/>
    <w:rsid w:val="00C95771"/>
    <w:rsid w:val="00C96FEC"/>
    <w:rsid w:val="00CA0665"/>
    <w:rsid w:val="00CA4ACF"/>
    <w:rsid w:val="00CB0D96"/>
    <w:rsid w:val="00CC5F8A"/>
    <w:rsid w:val="00CD1D2A"/>
    <w:rsid w:val="00CD4FA9"/>
    <w:rsid w:val="00CE3AFA"/>
    <w:rsid w:val="00CE6F5F"/>
    <w:rsid w:val="00CF4474"/>
    <w:rsid w:val="00D02C0A"/>
    <w:rsid w:val="00D0429F"/>
    <w:rsid w:val="00D14933"/>
    <w:rsid w:val="00D3115A"/>
    <w:rsid w:val="00D315C9"/>
    <w:rsid w:val="00D32963"/>
    <w:rsid w:val="00D34B75"/>
    <w:rsid w:val="00D42570"/>
    <w:rsid w:val="00D46AA9"/>
    <w:rsid w:val="00D50EF8"/>
    <w:rsid w:val="00D519C1"/>
    <w:rsid w:val="00D53514"/>
    <w:rsid w:val="00D56A18"/>
    <w:rsid w:val="00D62B65"/>
    <w:rsid w:val="00D64C9A"/>
    <w:rsid w:val="00D65860"/>
    <w:rsid w:val="00D75C81"/>
    <w:rsid w:val="00D805F9"/>
    <w:rsid w:val="00D91A20"/>
    <w:rsid w:val="00D95624"/>
    <w:rsid w:val="00DA0E6F"/>
    <w:rsid w:val="00DA1D62"/>
    <w:rsid w:val="00DA3120"/>
    <w:rsid w:val="00DA328E"/>
    <w:rsid w:val="00DA471D"/>
    <w:rsid w:val="00DA4720"/>
    <w:rsid w:val="00DB2ED1"/>
    <w:rsid w:val="00DB326F"/>
    <w:rsid w:val="00DC66FD"/>
    <w:rsid w:val="00DD367F"/>
    <w:rsid w:val="00DD6C96"/>
    <w:rsid w:val="00DE1E23"/>
    <w:rsid w:val="00DE2BBA"/>
    <w:rsid w:val="00DE4372"/>
    <w:rsid w:val="00DE69B3"/>
    <w:rsid w:val="00DE69D9"/>
    <w:rsid w:val="00DF2F83"/>
    <w:rsid w:val="00DF5DB3"/>
    <w:rsid w:val="00E028B6"/>
    <w:rsid w:val="00E14D52"/>
    <w:rsid w:val="00E162E0"/>
    <w:rsid w:val="00E165B1"/>
    <w:rsid w:val="00E16F8A"/>
    <w:rsid w:val="00E17786"/>
    <w:rsid w:val="00E267E0"/>
    <w:rsid w:val="00E27B71"/>
    <w:rsid w:val="00E339F8"/>
    <w:rsid w:val="00E33B27"/>
    <w:rsid w:val="00E4109C"/>
    <w:rsid w:val="00E44E25"/>
    <w:rsid w:val="00E465C0"/>
    <w:rsid w:val="00E525E5"/>
    <w:rsid w:val="00E55591"/>
    <w:rsid w:val="00E57AFC"/>
    <w:rsid w:val="00E617BF"/>
    <w:rsid w:val="00E67682"/>
    <w:rsid w:val="00E74067"/>
    <w:rsid w:val="00E75B1B"/>
    <w:rsid w:val="00E81B26"/>
    <w:rsid w:val="00E9366F"/>
    <w:rsid w:val="00E9731A"/>
    <w:rsid w:val="00EA0C79"/>
    <w:rsid w:val="00EA3505"/>
    <w:rsid w:val="00EA514D"/>
    <w:rsid w:val="00EA7AD4"/>
    <w:rsid w:val="00EB7DBF"/>
    <w:rsid w:val="00EC03AC"/>
    <w:rsid w:val="00EC1955"/>
    <w:rsid w:val="00EC4B40"/>
    <w:rsid w:val="00ED45B4"/>
    <w:rsid w:val="00ED70BE"/>
    <w:rsid w:val="00ED77EB"/>
    <w:rsid w:val="00ED78EA"/>
    <w:rsid w:val="00EE1EE1"/>
    <w:rsid w:val="00F100C5"/>
    <w:rsid w:val="00F11BCB"/>
    <w:rsid w:val="00F13459"/>
    <w:rsid w:val="00F20305"/>
    <w:rsid w:val="00F24FFF"/>
    <w:rsid w:val="00F26846"/>
    <w:rsid w:val="00F30836"/>
    <w:rsid w:val="00F3527B"/>
    <w:rsid w:val="00F3764B"/>
    <w:rsid w:val="00F64354"/>
    <w:rsid w:val="00F65B02"/>
    <w:rsid w:val="00F67A21"/>
    <w:rsid w:val="00F709A6"/>
    <w:rsid w:val="00F70A1C"/>
    <w:rsid w:val="00F94393"/>
    <w:rsid w:val="00F96680"/>
    <w:rsid w:val="00FA036F"/>
    <w:rsid w:val="00FA6C7C"/>
    <w:rsid w:val="00FB3BA3"/>
    <w:rsid w:val="00FB4DD2"/>
    <w:rsid w:val="00FC1B42"/>
    <w:rsid w:val="00FC4D28"/>
    <w:rsid w:val="00FC5AD3"/>
    <w:rsid w:val="00FC7068"/>
    <w:rsid w:val="00FD2145"/>
    <w:rsid w:val="00FE22FF"/>
    <w:rsid w:val="00FE5BA1"/>
    <w:rsid w:val="00FF01EE"/>
    <w:rsid w:val="00FF7054"/>
    <w:rsid w:val="00FF761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A85"/>
    <w:pPr>
      <w:bidi/>
    </w:pPr>
  </w:style>
  <w:style w:type="paragraph" w:styleId="Heading1">
    <w:name w:val="heading 1"/>
    <w:basedOn w:val="Normal"/>
    <w:link w:val="Heading1Char"/>
    <w:uiPriority w:val="9"/>
    <w:qFormat/>
    <w:rsid w:val="00FC1B4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1CA"/>
    <w:rPr>
      <w:rFonts w:ascii="Tahoma" w:hAnsi="Tahoma" w:cs="Tahoma"/>
      <w:sz w:val="16"/>
      <w:szCs w:val="16"/>
    </w:rPr>
  </w:style>
  <w:style w:type="table" w:styleId="TableGrid">
    <w:name w:val="Table Grid"/>
    <w:basedOn w:val="TableNormal"/>
    <w:uiPriority w:val="59"/>
    <w:rsid w:val="004D49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49DC"/>
    <w:pPr>
      <w:ind w:left="720"/>
      <w:contextualSpacing/>
    </w:pPr>
  </w:style>
  <w:style w:type="paragraph" w:styleId="FootnoteText">
    <w:name w:val="footnote text"/>
    <w:basedOn w:val="Normal"/>
    <w:link w:val="FootnoteTextChar"/>
    <w:uiPriority w:val="99"/>
    <w:semiHidden/>
    <w:unhideWhenUsed/>
    <w:rsid w:val="0053276A"/>
    <w:pPr>
      <w:bidi w:val="0"/>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53276A"/>
    <w:rPr>
      <w:rFonts w:ascii="Calibri" w:eastAsia="Calibri" w:hAnsi="Calibri" w:cs="Arial"/>
      <w:sz w:val="20"/>
      <w:szCs w:val="20"/>
      <w:lang w:bidi="ar-SA"/>
    </w:rPr>
  </w:style>
  <w:style w:type="character" w:styleId="FootnoteReference">
    <w:name w:val="footnote reference"/>
    <w:basedOn w:val="DefaultParagraphFont"/>
    <w:uiPriority w:val="99"/>
    <w:semiHidden/>
    <w:unhideWhenUsed/>
    <w:rsid w:val="0053276A"/>
    <w:rPr>
      <w:vertAlign w:val="superscript"/>
    </w:rPr>
  </w:style>
  <w:style w:type="character" w:customStyle="1" w:styleId="Heading1Char">
    <w:name w:val="Heading 1 Char"/>
    <w:basedOn w:val="DefaultParagraphFont"/>
    <w:link w:val="Heading1"/>
    <w:uiPriority w:val="9"/>
    <w:rsid w:val="00FC1B42"/>
    <w:rPr>
      <w:rFonts w:ascii="Times New Roman" w:eastAsia="Times New Roman" w:hAnsi="Times New Roman" w:cs="Times New Roman"/>
      <w:b/>
      <w:bCs/>
      <w:kern w:val="36"/>
      <w:sz w:val="48"/>
      <w:szCs w:val="48"/>
    </w:rPr>
  </w:style>
  <w:style w:type="character" w:customStyle="1" w:styleId="cit">
    <w:name w:val="cit"/>
    <w:basedOn w:val="DefaultParagraphFont"/>
    <w:rsid w:val="00FC1B42"/>
  </w:style>
  <w:style w:type="character" w:styleId="Hyperlink">
    <w:name w:val="Hyperlink"/>
    <w:basedOn w:val="DefaultParagraphFont"/>
    <w:uiPriority w:val="99"/>
    <w:semiHidden/>
    <w:unhideWhenUsed/>
    <w:rsid w:val="00EA3505"/>
    <w:rPr>
      <w:color w:val="0000FF"/>
      <w:u w:val="single"/>
    </w:rPr>
  </w:style>
  <w:style w:type="paragraph" w:styleId="NormalWeb">
    <w:name w:val="Normal (Web)"/>
    <w:basedOn w:val="Normal"/>
    <w:uiPriority w:val="99"/>
    <w:semiHidden/>
    <w:unhideWhenUsed/>
    <w:rsid w:val="00166BE4"/>
    <w:pPr>
      <w:bidi w:val="0"/>
      <w:spacing w:before="100" w:beforeAutospacing="1" w:after="100" w:afterAutospacing="1" w:line="240" w:lineRule="auto"/>
    </w:pPr>
    <w:rPr>
      <w:rFonts w:ascii="Times New Roman" w:eastAsiaTheme="minorEastAsia"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A85"/>
    <w:pPr>
      <w:bidi/>
    </w:pPr>
  </w:style>
  <w:style w:type="paragraph" w:styleId="Heading1">
    <w:name w:val="heading 1"/>
    <w:basedOn w:val="Normal"/>
    <w:link w:val="Heading1Char"/>
    <w:uiPriority w:val="9"/>
    <w:qFormat/>
    <w:rsid w:val="00FC1B4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1CA"/>
    <w:rPr>
      <w:rFonts w:ascii="Tahoma" w:hAnsi="Tahoma" w:cs="Tahoma"/>
      <w:sz w:val="16"/>
      <w:szCs w:val="16"/>
    </w:rPr>
  </w:style>
  <w:style w:type="table" w:styleId="TableGrid">
    <w:name w:val="Table Grid"/>
    <w:basedOn w:val="TableNormal"/>
    <w:uiPriority w:val="59"/>
    <w:rsid w:val="004D49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D49DC"/>
    <w:pPr>
      <w:ind w:left="720"/>
      <w:contextualSpacing/>
    </w:pPr>
  </w:style>
  <w:style w:type="paragraph" w:styleId="FootnoteText">
    <w:name w:val="footnote text"/>
    <w:basedOn w:val="Normal"/>
    <w:link w:val="FootnoteTextChar"/>
    <w:uiPriority w:val="99"/>
    <w:semiHidden/>
    <w:unhideWhenUsed/>
    <w:rsid w:val="0053276A"/>
    <w:pPr>
      <w:bidi w:val="0"/>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53276A"/>
    <w:rPr>
      <w:rFonts w:ascii="Calibri" w:eastAsia="Calibri" w:hAnsi="Calibri" w:cs="Arial"/>
      <w:sz w:val="20"/>
      <w:szCs w:val="20"/>
      <w:lang w:bidi="ar-SA"/>
    </w:rPr>
  </w:style>
  <w:style w:type="character" w:styleId="FootnoteReference">
    <w:name w:val="footnote reference"/>
    <w:basedOn w:val="DefaultParagraphFont"/>
    <w:uiPriority w:val="99"/>
    <w:semiHidden/>
    <w:unhideWhenUsed/>
    <w:rsid w:val="0053276A"/>
    <w:rPr>
      <w:vertAlign w:val="superscript"/>
    </w:rPr>
  </w:style>
  <w:style w:type="character" w:customStyle="1" w:styleId="Heading1Char">
    <w:name w:val="Heading 1 Char"/>
    <w:basedOn w:val="DefaultParagraphFont"/>
    <w:link w:val="Heading1"/>
    <w:uiPriority w:val="9"/>
    <w:rsid w:val="00FC1B42"/>
    <w:rPr>
      <w:rFonts w:ascii="Times New Roman" w:eastAsia="Times New Roman" w:hAnsi="Times New Roman" w:cs="Times New Roman"/>
      <w:b/>
      <w:bCs/>
      <w:kern w:val="36"/>
      <w:sz w:val="48"/>
      <w:szCs w:val="48"/>
    </w:rPr>
  </w:style>
  <w:style w:type="character" w:customStyle="1" w:styleId="cit">
    <w:name w:val="cit"/>
    <w:basedOn w:val="DefaultParagraphFont"/>
    <w:rsid w:val="00FC1B42"/>
  </w:style>
  <w:style w:type="character" w:styleId="Hyperlink">
    <w:name w:val="Hyperlink"/>
    <w:basedOn w:val="DefaultParagraphFont"/>
    <w:uiPriority w:val="99"/>
    <w:semiHidden/>
    <w:unhideWhenUsed/>
    <w:rsid w:val="00EA3505"/>
    <w:rPr>
      <w:color w:val="0000FF"/>
      <w:u w:val="single"/>
    </w:rPr>
  </w:style>
  <w:style w:type="paragraph" w:styleId="NormalWeb">
    <w:name w:val="Normal (Web)"/>
    <w:basedOn w:val="Normal"/>
    <w:uiPriority w:val="99"/>
    <w:semiHidden/>
    <w:unhideWhenUsed/>
    <w:rsid w:val="00166BE4"/>
    <w:pPr>
      <w:bidi w:val="0"/>
      <w:spacing w:before="100" w:beforeAutospacing="1" w:after="100" w:afterAutospacing="1" w:line="240" w:lineRule="auto"/>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85658">
      <w:bodyDiv w:val="1"/>
      <w:marLeft w:val="0"/>
      <w:marRight w:val="0"/>
      <w:marTop w:val="0"/>
      <w:marBottom w:val="0"/>
      <w:divBdr>
        <w:top w:val="none" w:sz="0" w:space="0" w:color="auto"/>
        <w:left w:val="none" w:sz="0" w:space="0" w:color="auto"/>
        <w:bottom w:val="none" w:sz="0" w:space="0" w:color="auto"/>
        <w:right w:val="none" w:sz="0" w:space="0" w:color="auto"/>
      </w:divBdr>
    </w:div>
    <w:div w:id="6724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Kamin%20RA%5BAuthor%5D&amp;cauthor=true&amp;cauthor_uid=12630731" TargetMode="External"/><Relationship Id="rId13" Type="http://schemas.openxmlformats.org/officeDocument/2006/relationships/hyperlink" Target="https://www.ncbi.nlm.nih.gov/pubmed/?term=Kruk%20J%5BAuthor%5D&amp;cauthor=true&amp;cauthor_uid=1662950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cbi.nlm.nih.gov/entrez/eutils/elink.fcgi?dbfrom=pubmed&amp;retmode=ref&amp;cmd=prlinks&amp;id=23720265"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bi.nlm.nih.gov/pubmed/12630731"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ncbi.nlm.nih.gov/pubmed/?term=Powers%20RD%5BAuthor%5D&amp;cauthor=true&amp;cauthor_uid=126307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term=Courtney%20DS%5BAuthor%5D&amp;cauthor=true&amp;cauthor_uid=12630731" TargetMode="External"/><Relationship Id="rId14" Type="http://schemas.openxmlformats.org/officeDocument/2006/relationships/hyperlink" Target="https://www.ncbi.nlm.nih.gov/pubmed/16629509"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3286512262890213E-2"/>
          <c:y val="5.5031076505771354E-2"/>
          <c:w val="0.90985146087508295"/>
          <c:h val="0.3702232305707549"/>
        </c:manualLayout>
      </c:layout>
      <c:barChart>
        <c:barDir val="col"/>
        <c:grouping val="clustered"/>
        <c:varyColors val="0"/>
        <c:ser>
          <c:idx val="0"/>
          <c:order val="0"/>
          <c:tx>
            <c:strRef>
              <c:f>Sheet1!$B$1</c:f>
              <c:strCache>
                <c:ptCount val="1"/>
                <c:pt idx="0">
                  <c:v>بیماری ها</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آپاندیسیت</c:v>
                </c:pt>
                <c:pt idx="1">
                  <c:v>کله سیستیت</c:v>
                </c:pt>
                <c:pt idx="2">
                  <c:v>انسداد روده</c:v>
                </c:pt>
                <c:pt idx="3">
                  <c:v>سایر</c:v>
                </c:pt>
                <c:pt idx="4">
                  <c:v>مسمومیت با سرب</c:v>
                </c:pt>
                <c:pt idx="5">
                  <c:v>درد شکم بدون علت مشخص</c:v>
                </c:pt>
                <c:pt idx="6">
                  <c:v>سرطان</c:v>
                </c:pt>
                <c:pt idx="7">
                  <c:v>آبسه ها</c:v>
                </c:pt>
                <c:pt idx="8">
                  <c:v>پانکراتیت</c:v>
                </c:pt>
                <c:pt idx="9">
                  <c:v>ضربه</c:v>
                </c:pt>
              </c:strCache>
            </c:strRef>
          </c:cat>
          <c:val>
            <c:numRef>
              <c:f>Sheet1!$B$2:$B$11</c:f>
              <c:numCache>
                <c:formatCode>General</c:formatCode>
                <c:ptCount val="10"/>
                <c:pt idx="0">
                  <c:v>13.1</c:v>
                </c:pt>
                <c:pt idx="1">
                  <c:v>11.1</c:v>
                </c:pt>
                <c:pt idx="2">
                  <c:v>14.8</c:v>
                </c:pt>
                <c:pt idx="3">
                  <c:v>15.4</c:v>
                </c:pt>
                <c:pt idx="4">
                  <c:v>4</c:v>
                </c:pt>
                <c:pt idx="5">
                  <c:v>32.200000000000003</c:v>
                </c:pt>
                <c:pt idx="6">
                  <c:v>2.2999999999999998</c:v>
                </c:pt>
                <c:pt idx="7">
                  <c:v>2.6</c:v>
                </c:pt>
                <c:pt idx="8">
                  <c:v>1.700000000000002</c:v>
                </c:pt>
                <c:pt idx="9">
                  <c:v>2.6</c:v>
                </c:pt>
              </c:numCache>
            </c:numRef>
          </c:val>
        </c:ser>
        <c:dLbls>
          <c:showLegendKey val="0"/>
          <c:showVal val="1"/>
          <c:showCatName val="0"/>
          <c:showSerName val="0"/>
          <c:showPercent val="0"/>
          <c:showBubbleSize val="0"/>
        </c:dLbls>
        <c:gapWidth val="75"/>
        <c:axId val="168465152"/>
        <c:axId val="175731456"/>
      </c:barChart>
      <c:catAx>
        <c:axId val="168465152"/>
        <c:scaling>
          <c:orientation val="minMax"/>
        </c:scaling>
        <c:delete val="1"/>
        <c:axPos val="b"/>
        <c:numFmt formatCode="General" sourceLinked="0"/>
        <c:majorTickMark val="none"/>
        <c:minorTickMark val="none"/>
        <c:tickLblPos val="nextTo"/>
        <c:crossAx val="175731456"/>
        <c:crosses val="autoZero"/>
        <c:auto val="1"/>
        <c:lblAlgn val="ctr"/>
        <c:lblOffset val="100"/>
        <c:noMultiLvlLbl val="0"/>
      </c:catAx>
      <c:valAx>
        <c:axId val="175731456"/>
        <c:scaling>
          <c:orientation val="minMax"/>
        </c:scaling>
        <c:delete val="0"/>
        <c:axPos val="l"/>
        <c:numFmt formatCode="General" sourceLinked="1"/>
        <c:majorTickMark val="none"/>
        <c:minorTickMark val="none"/>
        <c:tickLblPos val="nextTo"/>
        <c:txPr>
          <a:bodyPr/>
          <a:lstStyle/>
          <a:p>
            <a:pPr>
              <a:defRPr lang="en-US"/>
            </a:pPr>
            <a:endParaRPr lang="en-US"/>
          </a:p>
        </c:txPr>
        <c:crossAx val="168465152"/>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Pregnancy</c:v>
                </c:pt>
              </c:strCache>
            </c:strRef>
          </c:tx>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درد شکم بدون علت مشخص</c:v>
                </c:pt>
                <c:pt idx="1">
                  <c:v>آپاندیسیت</c:v>
                </c:pt>
                <c:pt idx="2">
                  <c:v>کله سیستیت</c:v>
                </c:pt>
                <c:pt idx="3">
                  <c:v>سایر</c:v>
                </c:pt>
              </c:strCache>
            </c:strRef>
          </c:cat>
          <c:val>
            <c:numRef>
              <c:f>Sheet1!$B$2:$B$5</c:f>
              <c:numCache>
                <c:formatCode>General</c:formatCode>
                <c:ptCount val="4"/>
                <c:pt idx="0">
                  <c:v>38.4</c:v>
                </c:pt>
                <c:pt idx="1">
                  <c:v>30.8</c:v>
                </c:pt>
                <c:pt idx="2">
                  <c:v>15.4</c:v>
                </c:pt>
                <c:pt idx="3">
                  <c:v>15.4</c:v>
                </c:pt>
              </c:numCache>
            </c:numRef>
          </c:val>
        </c:ser>
        <c:dLbls>
          <c:showLegendKey val="0"/>
          <c:showVal val="1"/>
          <c:showCatName val="0"/>
          <c:showSerName val="0"/>
          <c:showPercent val="0"/>
          <c:showBubbleSize val="0"/>
        </c:dLbls>
        <c:gapWidth val="75"/>
        <c:axId val="187614336"/>
        <c:axId val="188252160"/>
      </c:barChart>
      <c:catAx>
        <c:axId val="187614336"/>
        <c:scaling>
          <c:orientation val="minMax"/>
        </c:scaling>
        <c:delete val="1"/>
        <c:axPos val="b"/>
        <c:numFmt formatCode="General" sourceLinked="0"/>
        <c:majorTickMark val="none"/>
        <c:minorTickMark val="none"/>
        <c:tickLblPos val="nextTo"/>
        <c:crossAx val="188252160"/>
        <c:crosses val="autoZero"/>
        <c:auto val="1"/>
        <c:lblAlgn val="ctr"/>
        <c:lblOffset val="100"/>
        <c:noMultiLvlLbl val="0"/>
      </c:catAx>
      <c:valAx>
        <c:axId val="188252160"/>
        <c:scaling>
          <c:orientation val="minMax"/>
        </c:scaling>
        <c:delete val="0"/>
        <c:axPos val="l"/>
        <c:numFmt formatCode="General" sourceLinked="1"/>
        <c:majorTickMark val="none"/>
        <c:minorTickMark val="none"/>
        <c:tickLblPos val="nextTo"/>
        <c:txPr>
          <a:bodyPr/>
          <a:lstStyle/>
          <a:p>
            <a:pPr>
              <a:defRPr lang="en-US"/>
            </a:pPr>
            <a:endParaRPr lang="en-US"/>
          </a:p>
        </c:txPr>
        <c:crossAx val="187614336"/>
        <c:crosses val="autoZero"/>
        <c:crossBetween val="between"/>
      </c:valAx>
    </c:plotArea>
    <c:legend>
      <c:legendPos val="b"/>
      <c:layout>
        <c:manualLayout>
          <c:xMode val="edge"/>
          <c:yMode val="edge"/>
          <c:x val="0.42334685722632964"/>
          <c:y val="0.91628280839895015"/>
          <c:w val="0.15330628554734069"/>
          <c:h val="8.3717191601049873E-2"/>
        </c:manualLayout>
      </c:layout>
      <c:overlay val="0"/>
      <c:txPr>
        <a:bodyPr/>
        <a:lstStyle/>
        <a:p>
          <a:pPr>
            <a:defRPr lang="en-US"/>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0.06228</cdr:x>
      <cdr:y>0.42716</cdr:y>
    </cdr:from>
    <cdr:to>
      <cdr:x>0.97253</cdr:x>
      <cdr:y>0.52381</cdr:y>
    </cdr:to>
    <cdr:sp macro="" textlink="">
      <cdr:nvSpPr>
        <cdr:cNvPr id="2" name="Text Box 1"/>
        <cdr:cNvSpPr txBox="1"/>
      </cdr:nvSpPr>
      <cdr:spPr>
        <a:xfrm xmlns:a="http://schemas.openxmlformats.org/drawingml/2006/main">
          <a:off x="323873" y="1200270"/>
          <a:ext cx="4733892" cy="271574"/>
        </a:xfrm>
        <a:prstGeom xmlns:a="http://schemas.openxmlformats.org/drawingml/2006/main" prst="rect">
          <a:avLst/>
        </a:prstGeom>
        <a:ln xmlns:a="http://schemas.openxmlformats.org/drawingml/2006/main">
          <a:solidFill>
            <a:schemeClr val="tx1">
              <a:lumMod val="50000"/>
              <a:lumOff val="50000"/>
            </a:schemeClr>
          </a:solidFill>
        </a:ln>
      </cdr:spPr>
      <cdr:txBody>
        <a:bodyPr xmlns:a="http://schemas.openxmlformats.org/drawingml/2006/main" vertOverflow="clip" wrap="square" rtlCol="0"/>
        <a:lstStyle xmlns:a="http://schemas.openxmlformats.org/drawingml/2006/main"/>
        <a:p xmlns:a="http://schemas.openxmlformats.org/drawingml/2006/main">
          <a:pPr rtl="0">
            <a:tabLst>
              <a:tab pos="540000" algn="l"/>
            </a:tabLst>
          </a:pPr>
          <a:r>
            <a:rPr lang="en-US" sz="1100"/>
            <a:t>   1   	 2	    3              4             5            6             7             8            9           10</a:t>
          </a:r>
        </a:p>
      </cdr:txBody>
    </cdr:sp>
  </cdr:relSizeAnchor>
  <cdr:relSizeAnchor xmlns:cdr="http://schemas.openxmlformats.org/drawingml/2006/chartDrawing">
    <cdr:from>
      <cdr:x>0.05861</cdr:x>
      <cdr:y>0.55254</cdr:y>
    </cdr:from>
    <cdr:to>
      <cdr:x>0.36813</cdr:x>
      <cdr:y>0.89831</cdr:y>
    </cdr:to>
    <cdr:sp macro="" textlink="">
      <cdr:nvSpPr>
        <cdr:cNvPr id="3" name="Text Box 2"/>
        <cdr:cNvSpPr txBox="1"/>
      </cdr:nvSpPr>
      <cdr:spPr>
        <a:xfrm xmlns:a="http://schemas.openxmlformats.org/drawingml/2006/main">
          <a:off x="304799" y="1552575"/>
          <a:ext cx="1609726" cy="971550"/>
        </a:xfrm>
        <a:prstGeom xmlns:a="http://schemas.openxmlformats.org/drawingml/2006/main" prst="rect">
          <a:avLst/>
        </a:prstGeom>
        <a:ln xmlns:a="http://schemas.openxmlformats.org/drawingml/2006/main">
          <a:solidFill>
            <a:schemeClr val="tx1">
              <a:lumMod val="50000"/>
              <a:lumOff val="50000"/>
            </a:schemeClr>
          </a:solidFill>
        </a:ln>
      </cdr:spPr>
      <cdr:txBody>
        <a:bodyPr xmlns:a="http://schemas.openxmlformats.org/drawingml/2006/main" vertOverflow="clip" wrap="square" rtlCol="0"/>
        <a:lstStyle xmlns:a="http://schemas.openxmlformats.org/drawingml/2006/main"/>
        <a:p xmlns:a="http://schemas.openxmlformats.org/drawingml/2006/main">
          <a:pPr lvl="0" rtl="0"/>
          <a:r>
            <a:rPr lang="en-US" sz="1000"/>
            <a:t>1- </a:t>
          </a:r>
          <a:r>
            <a:rPr lang="en-US" sz="1000">
              <a:effectLst/>
              <a:latin typeface="+mn-lt"/>
              <a:ea typeface="+mn-ea"/>
              <a:cs typeface="+mn-cs"/>
            </a:rPr>
            <a:t>Appendicitis	</a:t>
          </a:r>
        </a:p>
        <a:p xmlns:a="http://schemas.openxmlformats.org/drawingml/2006/main">
          <a:pPr lvl="0" rtl="0"/>
          <a:r>
            <a:rPr lang="en-US" sz="1000">
              <a:effectLst/>
              <a:latin typeface="+mn-lt"/>
              <a:ea typeface="+mn-ea"/>
              <a:cs typeface="+mn-cs"/>
            </a:rPr>
            <a:t>2- Cholecystitis</a:t>
          </a:r>
        </a:p>
        <a:p xmlns:a="http://schemas.openxmlformats.org/drawingml/2006/main">
          <a:pPr lvl="0" rtl="0"/>
          <a:r>
            <a:rPr lang="en-US" sz="1000">
              <a:effectLst/>
              <a:latin typeface="+mn-lt"/>
              <a:ea typeface="+mn-ea"/>
              <a:cs typeface="+mn-cs"/>
            </a:rPr>
            <a:t>3- Intestinal obstruction</a:t>
          </a:r>
        </a:p>
        <a:p xmlns:a="http://schemas.openxmlformats.org/drawingml/2006/main">
          <a:pPr lvl="0" rtl="0"/>
          <a:r>
            <a:rPr lang="en-US" sz="1000">
              <a:effectLst/>
              <a:latin typeface="+mn-lt"/>
              <a:ea typeface="+mn-ea"/>
              <a:cs typeface="+mn-cs"/>
            </a:rPr>
            <a:t>4- Other</a:t>
          </a:r>
        </a:p>
        <a:p xmlns:a="http://schemas.openxmlformats.org/drawingml/2006/main">
          <a:r>
            <a:rPr lang="en-US" sz="1000">
              <a:effectLst/>
              <a:latin typeface="+mn-lt"/>
              <a:ea typeface="+mn-ea"/>
              <a:cs typeface="+mn-cs"/>
            </a:rPr>
            <a:t>5- Lead  poisoning </a:t>
          </a:r>
          <a:endParaRPr lang="en-US" sz="1000"/>
        </a:p>
      </cdr:txBody>
    </cdr:sp>
  </cdr:relSizeAnchor>
  <cdr:relSizeAnchor xmlns:cdr="http://schemas.openxmlformats.org/drawingml/2006/chartDrawing">
    <cdr:from>
      <cdr:x>0.36691</cdr:x>
      <cdr:y>0.55367</cdr:y>
    </cdr:from>
    <cdr:to>
      <cdr:x>0.78571</cdr:x>
      <cdr:y>0.89944</cdr:y>
    </cdr:to>
    <cdr:sp macro="" textlink="">
      <cdr:nvSpPr>
        <cdr:cNvPr id="8" name="Text Box 1"/>
        <cdr:cNvSpPr txBox="1"/>
      </cdr:nvSpPr>
      <cdr:spPr>
        <a:xfrm xmlns:a="http://schemas.openxmlformats.org/drawingml/2006/main">
          <a:off x="1908173" y="1555750"/>
          <a:ext cx="2178052" cy="971550"/>
        </a:xfrm>
        <a:prstGeom xmlns:a="http://schemas.openxmlformats.org/drawingml/2006/main" prst="rect">
          <a:avLst/>
        </a:prstGeom>
        <a:ln xmlns:a="http://schemas.openxmlformats.org/drawingml/2006/main">
          <a:solidFill>
            <a:schemeClr val="tx1">
              <a:lumMod val="50000"/>
              <a:lumOff val="50000"/>
            </a:schemeClr>
          </a:solidFill>
        </a:ln>
      </cdr:spPr>
      <cdr:txBody>
        <a:bodyPr xmlns:a="http://schemas.openxmlformats.org/drawingml/2006/main" wrap="square" rtlCol="0"/>
        <a:lstStyle xmlns:a="http://schemas.openxmlformats.org/drawingml/2006/main"/>
        <a:p xmlns:a="http://schemas.openxmlformats.org/drawingml/2006/main">
          <a:pPr lvl="0" rtl="0"/>
          <a:r>
            <a:rPr lang="en-US" sz="1000">
              <a:effectLst/>
              <a:latin typeface="+mn-lt"/>
              <a:ea typeface="+mn-ea"/>
              <a:cs typeface="+mn-cs"/>
            </a:rPr>
            <a:t>6- Abdominal pain without any cause</a:t>
          </a:r>
        </a:p>
        <a:p xmlns:a="http://schemas.openxmlformats.org/drawingml/2006/main">
          <a:pPr lvl="0" rtl="0"/>
          <a:r>
            <a:rPr lang="en-US" sz="1000">
              <a:effectLst/>
              <a:latin typeface="+mn-lt"/>
              <a:ea typeface="+mn-ea"/>
              <a:cs typeface="+mn-cs"/>
            </a:rPr>
            <a:t>7- Cancer</a:t>
          </a:r>
        </a:p>
        <a:p xmlns:a="http://schemas.openxmlformats.org/drawingml/2006/main">
          <a:pPr lvl="0" rtl="0"/>
          <a:r>
            <a:rPr lang="en-US" sz="1000">
              <a:effectLst/>
              <a:latin typeface="+mn-lt"/>
              <a:ea typeface="+mn-ea"/>
              <a:cs typeface="+mn-cs"/>
            </a:rPr>
            <a:t>8- Abscess</a:t>
          </a:r>
        </a:p>
        <a:p xmlns:a="http://schemas.openxmlformats.org/drawingml/2006/main">
          <a:pPr lvl="0" rtl="0"/>
          <a:r>
            <a:rPr lang="en-US" sz="1000">
              <a:effectLst/>
              <a:latin typeface="+mn-lt"/>
              <a:ea typeface="+mn-ea"/>
              <a:cs typeface="+mn-cs"/>
            </a:rPr>
            <a:t>9- Pancreatitis</a:t>
          </a:r>
        </a:p>
        <a:p xmlns:a="http://schemas.openxmlformats.org/drawingml/2006/main">
          <a:r>
            <a:rPr lang="en-US" sz="1000">
              <a:effectLst/>
              <a:latin typeface="+mn-lt"/>
              <a:ea typeface="+mn-ea"/>
              <a:cs typeface="+mn-cs"/>
            </a:rPr>
            <a:t>10-</a:t>
          </a:r>
          <a:r>
            <a:rPr lang="en-US" sz="1000" baseline="0">
              <a:effectLst/>
              <a:latin typeface="+mn-lt"/>
              <a:ea typeface="+mn-ea"/>
              <a:cs typeface="+mn-cs"/>
            </a:rPr>
            <a:t> </a:t>
          </a:r>
          <a:r>
            <a:rPr lang="en-US" sz="1000">
              <a:effectLst/>
              <a:latin typeface="+mn-lt"/>
              <a:ea typeface="+mn-ea"/>
              <a:cs typeface="+mn-cs"/>
            </a:rPr>
            <a:t>Hit</a:t>
          </a:r>
          <a:endParaRPr 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0.03411</cdr:x>
      <cdr:y>0.89931</cdr:y>
    </cdr:from>
    <cdr:to>
      <cdr:x>0.96409</cdr:x>
      <cdr:y>1</cdr:y>
    </cdr:to>
    <cdr:sp macro="" textlink="">
      <cdr:nvSpPr>
        <cdr:cNvPr id="2" name="Text Box 1"/>
        <cdr:cNvSpPr txBox="1"/>
      </cdr:nvSpPr>
      <cdr:spPr>
        <a:xfrm xmlns:a="http://schemas.openxmlformats.org/drawingml/2006/main">
          <a:off x="180975" y="2466975"/>
          <a:ext cx="493395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Elnaz</cp:lastModifiedBy>
  <cp:revision>3</cp:revision>
  <dcterms:created xsi:type="dcterms:W3CDTF">2018-10-11T15:44:00Z</dcterms:created>
  <dcterms:modified xsi:type="dcterms:W3CDTF">2018-10-11T15:44:00Z</dcterms:modified>
</cp:coreProperties>
</file>