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13" w:rsidRPr="002C1C1B" w:rsidRDefault="00AF6E13" w:rsidP="00AF6E13">
      <w:pPr>
        <w:spacing w:after="60" w:line="240" w:lineRule="auto"/>
        <w:rPr>
          <w:sz w:val="22"/>
          <w:szCs w:val="22"/>
          <w:lang w:val="sr-Cyrl-RS"/>
        </w:rPr>
      </w:pPr>
      <w:bookmarkStart w:id="0" w:name="_GoBack"/>
      <w:bookmarkEnd w:id="0"/>
      <w:proofErr w:type="spellStart"/>
      <w:proofErr w:type="gramStart"/>
      <w:r w:rsidRPr="002C1C1B">
        <w:rPr>
          <w:sz w:val="22"/>
          <w:szCs w:val="22"/>
        </w:rPr>
        <w:t>Табела</w:t>
      </w:r>
      <w:proofErr w:type="spellEnd"/>
      <w:r w:rsidRPr="002C1C1B">
        <w:rPr>
          <w:sz w:val="22"/>
          <w:szCs w:val="22"/>
        </w:rPr>
        <w:t xml:space="preserve"> 8.</w:t>
      </w:r>
      <w:proofErr w:type="gramEnd"/>
      <w:r w:rsidRPr="002C1C1B">
        <w:rPr>
          <w:sz w:val="22"/>
          <w:szCs w:val="22"/>
        </w:rPr>
        <w:t xml:space="preserve"> </w:t>
      </w:r>
      <w:proofErr w:type="spellStart"/>
      <w:proofErr w:type="gramStart"/>
      <w:r w:rsidRPr="002C1C1B">
        <w:rPr>
          <w:sz w:val="22"/>
          <w:szCs w:val="22"/>
        </w:rPr>
        <w:t>Учешће</w:t>
      </w:r>
      <w:proofErr w:type="spell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жена</w:t>
      </w:r>
      <w:proofErr w:type="spellEnd"/>
      <w:r w:rsidRPr="002C1C1B">
        <w:rPr>
          <w:sz w:val="22"/>
          <w:szCs w:val="22"/>
        </w:rPr>
        <w:t xml:space="preserve"> у </w:t>
      </w:r>
      <w:proofErr w:type="spellStart"/>
      <w:r w:rsidRPr="002C1C1B">
        <w:rPr>
          <w:sz w:val="22"/>
          <w:szCs w:val="22"/>
        </w:rPr>
        <w:t>укупном</w:t>
      </w:r>
      <w:proofErr w:type="spell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становништву</w:t>
      </w:r>
      <w:proofErr w:type="spellEnd"/>
      <w:r w:rsidRPr="002C1C1B">
        <w:rPr>
          <w:sz w:val="22"/>
          <w:szCs w:val="22"/>
        </w:rPr>
        <w:t xml:space="preserve"> и </w:t>
      </w:r>
      <w:proofErr w:type="spellStart"/>
      <w:r w:rsidRPr="002C1C1B">
        <w:rPr>
          <w:sz w:val="22"/>
          <w:szCs w:val="22"/>
        </w:rPr>
        <w:t>по</w:t>
      </w:r>
      <w:proofErr w:type="spell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старосним</w:t>
      </w:r>
      <w:proofErr w:type="spell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групама</w:t>
      </w:r>
      <w:proofErr w:type="spellEnd"/>
      <w:r w:rsidRPr="002C1C1B">
        <w:rPr>
          <w:sz w:val="22"/>
          <w:szCs w:val="22"/>
        </w:rPr>
        <w:t xml:space="preserve"> –</w:t>
      </w:r>
      <w:r>
        <w:rPr>
          <w:sz w:val="22"/>
          <w:szCs w:val="22"/>
          <w:lang w:val="sr-Cyrl-RS"/>
        </w:rPr>
        <w:t xml:space="preserve"> </w:t>
      </w:r>
      <w:proofErr w:type="spellStart"/>
      <w:r w:rsidRPr="002C1C1B">
        <w:rPr>
          <w:sz w:val="22"/>
          <w:szCs w:val="22"/>
        </w:rPr>
        <w:t>Попис</w:t>
      </w:r>
      <w:proofErr w:type="spellEnd"/>
      <w:r w:rsidRPr="002C1C1B">
        <w:rPr>
          <w:sz w:val="22"/>
          <w:szCs w:val="22"/>
        </w:rPr>
        <w:t xml:space="preserve"> 2011.</w:t>
      </w:r>
      <w:proofErr w:type="gramEnd"/>
    </w:p>
    <w:p w:rsidR="00AF6E13" w:rsidRPr="002C1C1B" w:rsidRDefault="00AF6E13" w:rsidP="00AF6E13">
      <w:pPr>
        <w:spacing w:after="60" w:line="240" w:lineRule="auto"/>
        <w:rPr>
          <w:sz w:val="22"/>
          <w:szCs w:val="22"/>
          <w:lang w:val="sr-Cyrl-RS"/>
        </w:rPr>
      </w:pPr>
      <w:proofErr w:type="gramStart"/>
      <w:r w:rsidRPr="002C1C1B">
        <w:rPr>
          <w:sz w:val="22"/>
          <w:szCs w:val="22"/>
        </w:rPr>
        <w:t>Tab. 8.</w:t>
      </w:r>
      <w:proofErr w:type="gramEnd"/>
      <w:r w:rsidRPr="002C1C1B">
        <w:rPr>
          <w:sz w:val="22"/>
          <w:szCs w:val="22"/>
        </w:rPr>
        <w:t xml:space="preserve"> The share of women in the total population and by age group</w:t>
      </w:r>
      <w:r>
        <w:rPr>
          <w:sz w:val="22"/>
          <w:szCs w:val="22"/>
          <w:lang w:val="sr-Cyrl-RS"/>
        </w:rPr>
        <w:t xml:space="preserve"> </w:t>
      </w:r>
      <w:r w:rsidRPr="002C1C1B">
        <w:rPr>
          <w:sz w:val="22"/>
          <w:szCs w:val="22"/>
        </w:rPr>
        <w:t>– Census 2011</w:t>
      </w:r>
    </w:p>
    <w:tbl>
      <w:tblPr>
        <w:tblW w:w="9379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1"/>
        <w:gridCol w:w="2529"/>
        <w:gridCol w:w="960"/>
        <w:gridCol w:w="764"/>
        <w:gridCol w:w="992"/>
        <w:gridCol w:w="851"/>
        <w:gridCol w:w="992"/>
      </w:tblGrid>
      <w:tr w:rsidR="00AF6E13" w:rsidRPr="008D342E" w:rsidTr="00D5016E">
        <w:trPr>
          <w:trHeight w:val="20"/>
          <w:tblHeader/>
        </w:trPr>
        <w:tc>
          <w:tcPr>
            <w:tcW w:w="229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8"/>
                <w:szCs w:val="18"/>
                <w:lang w:eastAsia="sr-Latn-CS"/>
              </w:rPr>
              <w:t>Подручје</w:t>
            </w:r>
            <w:proofErr w:type="spellEnd"/>
          </w:p>
        </w:tc>
        <w:tc>
          <w:tcPr>
            <w:tcW w:w="252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8"/>
                <w:szCs w:val="18"/>
                <w:lang w:eastAsia="sr-Latn-CS"/>
              </w:rPr>
              <w:t>Тип</w:t>
            </w:r>
            <w:proofErr w:type="spellEnd"/>
            <w:r w:rsidRPr="008D342E">
              <w:rPr>
                <w:rFonts w:ascii="Arial Narrow" w:hAnsi="Arial Narrow"/>
                <w:color w:val="000000"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8"/>
                <w:szCs w:val="18"/>
                <w:lang w:eastAsia="sr-Latn-CS"/>
              </w:rPr>
              <w:t>насеља</w:t>
            </w:r>
            <w:proofErr w:type="spellEnd"/>
          </w:p>
        </w:tc>
        <w:tc>
          <w:tcPr>
            <w:tcW w:w="96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Укупно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0-19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20-39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40-64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преко 65</w:t>
            </w:r>
            <w:r w:rsidRPr="008D342E">
              <w:rPr>
                <w:rFonts w:ascii="Arial Narrow" w:hAnsi="Arial Narrow"/>
                <w:color w:val="000000"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8"/>
                <w:szCs w:val="18"/>
                <w:lang w:eastAsia="sr-Latn-CS"/>
              </w:rPr>
              <w:t>година</w:t>
            </w:r>
            <w:proofErr w:type="spellEnd"/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sr-Latn-CS" w:eastAsia="sr-Latn-CS"/>
              </w:rPr>
              <w:t>РЕПУБЛИКА СРБИЈА</w:t>
            </w:r>
          </w:p>
        </w:tc>
        <w:tc>
          <w:tcPr>
            <w:tcW w:w="252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6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52,2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50,3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53,0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58,5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9900"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50,1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57,1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9900"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49,7</w:t>
            </w: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57,0</w:t>
            </w:r>
          </w:p>
        </w:tc>
      </w:tr>
      <w:tr w:rsidR="00AF6E13" w:rsidRPr="00F949CB" w:rsidTr="00D5016E">
        <w:trPr>
          <w:trHeight w:val="20"/>
        </w:trPr>
        <w:tc>
          <w:tcPr>
            <w:tcW w:w="22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  <w:t>СРБИЈА – СЕВЕР</w:t>
            </w:r>
          </w:p>
        </w:tc>
        <w:tc>
          <w:tcPr>
            <w:tcW w:w="252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i/>
                <w:iCs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iCs/>
                <w:color w:val="000000"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60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52,7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48,7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50,7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53,4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59,6</w:t>
            </w:r>
          </w:p>
        </w:tc>
      </w:tr>
      <w:tr w:rsidR="00AF6E13" w:rsidRPr="00F949CB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CECFF"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i/>
                <w:iCs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iCs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50,3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58,3</w:t>
            </w:r>
          </w:p>
        </w:tc>
      </w:tr>
      <w:tr w:rsidR="00AF6E13" w:rsidRPr="00F949CB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CCECFF"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i/>
                <w:iCs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iCs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49,9</w:t>
            </w: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58,7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Београдски регион</w:t>
            </w:r>
          </w:p>
        </w:tc>
        <w:tc>
          <w:tcPr>
            <w:tcW w:w="252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6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53,2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48,7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51,5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54,3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59,2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50,2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54,8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50,0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56,1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Регион Војводине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52,1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60,1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50,4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59,7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99"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49,9</w:t>
            </w: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59,6</w:t>
            </w:r>
          </w:p>
        </w:tc>
      </w:tr>
      <w:tr w:rsidR="00AF6E13" w:rsidRPr="00F949CB" w:rsidTr="00D5016E">
        <w:trPr>
          <w:trHeight w:val="20"/>
        </w:trPr>
        <w:tc>
          <w:tcPr>
            <w:tcW w:w="22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  <w:t>СРБИЈА - ЈУГ</w:t>
            </w:r>
          </w:p>
        </w:tc>
        <w:tc>
          <w:tcPr>
            <w:tcW w:w="252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60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51,6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48,5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49,8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52,5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56,9</w:t>
            </w:r>
          </w:p>
        </w:tc>
      </w:tr>
      <w:tr w:rsidR="00AF6E13" w:rsidRPr="00F949CB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CECFF"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49,8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55,9</w:t>
            </w:r>
          </w:p>
        </w:tc>
      </w:tr>
      <w:tr w:rsidR="00AF6E13" w:rsidRPr="00F949CB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CCECFF"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49,7</w:t>
            </w: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F6E13" w:rsidRPr="00F949CB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56,5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Регион Шумадије и Западне Србије</w:t>
            </w:r>
          </w:p>
        </w:tc>
        <w:tc>
          <w:tcPr>
            <w:tcW w:w="252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6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51,8</w:t>
            </w: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50,0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53,0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57,0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49,9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56,1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49,6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56,4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Регион Јужне и Источне Србије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51,3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56,9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49,7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55,8</w:t>
            </w:r>
          </w:p>
        </w:tc>
      </w:tr>
      <w:tr w:rsidR="00AF6E13" w:rsidRPr="008D342E" w:rsidTr="00D5016E">
        <w:trPr>
          <w:trHeight w:val="20"/>
        </w:trPr>
        <w:tc>
          <w:tcPr>
            <w:tcW w:w="229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99"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49,8</w:t>
            </w: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AF6E13" w:rsidRPr="008D342E" w:rsidRDefault="00AF6E13" w:rsidP="00D5016E">
            <w:pPr>
              <w:spacing w:beforeLines="20" w:before="48" w:afterLines="20" w:after="48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56,7</w:t>
            </w:r>
          </w:p>
        </w:tc>
      </w:tr>
    </w:tbl>
    <w:p w:rsidR="00AF6E13" w:rsidRDefault="00AF6E13"/>
    <w:sectPr w:rsidR="00AF6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126"/>
    <w:multiLevelType w:val="hybridMultilevel"/>
    <w:tmpl w:val="47723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65"/>
    <w:rsid w:val="00046C65"/>
    <w:rsid w:val="00182BF8"/>
    <w:rsid w:val="00256E69"/>
    <w:rsid w:val="00322C68"/>
    <w:rsid w:val="00426147"/>
    <w:rsid w:val="00624D9A"/>
    <w:rsid w:val="0065689E"/>
    <w:rsid w:val="00767089"/>
    <w:rsid w:val="00A069EC"/>
    <w:rsid w:val="00AD4D75"/>
    <w:rsid w:val="00AF6E13"/>
    <w:rsid w:val="00B33E88"/>
    <w:rsid w:val="00C41F51"/>
    <w:rsid w:val="00C541E6"/>
    <w:rsid w:val="00CA18D2"/>
    <w:rsid w:val="00E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2BF8"/>
    <w:pPr>
      <w:keepNext/>
      <w:spacing w:before="360" w:after="120"/>
      <w:ind w:left="284" w:hanging="284"/>
      <w:jc w:val="left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182BF8"/>
    <w:pPr>
      <w:keepNext/>
      <w:spacing w:before="240" w:after="6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82BF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182BF8"/>
    <w:rPr>
      <w:rFonts w:ascii="Times New Roman" w:eastAsia="Times New Roman" w:hAnsi="Times New Roman" w:cs="Times New Roman"/>
      <w:b/>
      <w:bCs/>
      <w:kern w:val="32"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82BF8"/>
    <w:rPr>
      <w:rFonts w:ascii="Times New Roman" w:eastAsia="Times New Roman" w:hAnsi="Times New Roman" w:cs="Arial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82BF8"/>
    <w:rPr>
      <w:rFonts w:ascii="Times New Roman" w:eastAsiaTheme="majorEastAsia" w:hAnsi="Times New Roman" w:cstheme="majorBidi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82BF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182BF8"/>
    <w:rPr>
      <w:vertAlign w:val="superscript"/>
    </w:rPr>
  </w:style>
  <w:style w:type="character" w:styleId="Hyperlink">
    <w:name w:val="Hyperlink"/>
    <w:basedOn w:val="DefaultParagraphFont"/>
    <w:unhideWhenUsed/>
    <w:rsid w:val="00182BF8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182B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F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82BF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82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tn">
    <w:name w:val="atn"/>
    <w:basedOn w:val="DefaultParagraphFont"/>
    <w:rsid w:val="00182BF8"/>
  </w:style>
  <w:style w:type="character" w:styleId="FollowedHyperlink">
    <w:name w:val="FollowedHyperlink"/>
    <w:basedOn w:val="DefaultParagraphFont"/>
    <w:uiPriority w:val="99"/>
    <w:semiHidden/>
    <w:unhideWhenUsed/>
    <w:rsid w:val="00182B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2BF8"/>
    <w:pPr>
      <w:keepNext/>
      <w:spacing w:before="360" w:after="120"/>
      <w:ind w:left="284" w:hanging="284"/>
      <w:jc w:val="left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182BF8"/>
    <w:pPr>
      <w:keepNext/>
      <w:spacing w:before="240" w:after="6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82BF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182BF8"/>
    <w:rPr>
      <w:rFonts w:ascii="Times New Roman" w:eastAsia="Times New Roman" w:hAnsi="Times New Roman" w:cs="Times New Roman"/>
      <w:b/>
      <w:bCs/>
      <w:kern w:val="32"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82BF8"/>
    <w:rPr>
      <w:rFonts w:ascii="Times New Roman" w:eastAsia="Times New Roman" w:hAnsi="Times New Roman" w:cs="Arial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82BF8"/>
    <w:rPr>
      <w:rFonts w:ascii="Times New Roman" w:eastAsiaTheme="majorEastAsia" w:hAnsi="Times New Roman" w:cstheme="majorBidi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82BF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182BF8"/>
    <w:rPr>
      <w:vertAlign w:val="superscript"/>
    </w:rPr>
  </w:style>
  <w:style w:type="character" w:styleId="Hyperlink">
    <w:name w:val="Hyperlink"/>
    <w:basedOn w:val="DefaultParagraphFont"/>
    <w:unhideWhenUsed/>
    <w:rsid w:val="00182BF8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182B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F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82BF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82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tn">
    <w:name w:val="atn"/>
    <w:basedOn w:val="DefaultParagraphFont"/>
    <w:rsid w:val="00182BF8"/>
  </w:style>
  <w:style w:type="character" w:styleId="FollowedHyperlink">
    <w:name w:val="FollowedHyperlink"/>
    <w:basedOn w:val="DefaultParagraphFont"/>
    <w:uiPriority w:val="99"/>
    <w:semiHidden/>
    <w:unhideWhenUsed/>
    <w:rsid w:val="00182B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3</cp:revision>
  <dcterms:created xsi:type="dcterms:W3CDTF">2014-02-03T10:53:00Z</dcterms:created>
  <dcterms:modified xsi:type="dcterms:W3CDTF">2014-02-03T10:54:00Z</dcterms:modified>
</cp:coreProperties>
</file>