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8E" w:rsidRPr="00964F7A" w:rsidRDefault="00E81A8E" w:rsidP="00E81A8E">
      <w:pPr>
        <w:rPr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964F7A">
        <w:rPr>
          <w:sz w:val="22"/>
          <w:szCs w:val="22"/>
        </w:rPr>
        <w:t>Табела</w:t>
      </w:r>
      <w:proofErr w:type="spellEnd"/>
      <w:r w:rsidRPr="00964F7A">
        <w:rPr>
          <w:sz w:val="22"/>
          <w:szCs w:val="22"/>
        </w:rPr>
        <w:t xml:space="preserve"> 3.</w:t>
      </w:r>
      <w:proofErr w:type="gramEnd"/>
      <w:r w:rsidRPr="00964F7A">
        <w:rPr>
          <w:sz w:val="22"/>
          <w:szCs w:val="22"/>
        </w:rPr>
        <w:t xml:space="preserve"> </w:t>
      </w:r>
      <w:proofErr w:type="spellStart"/>
      <w:proofErr w:type="gramStart"/>
      <w:r w:rsidRPr="00964F7A">
        <w:rPr>
          <w:sz w:val="22"/>
          <w:szCs w:val="22"/>
        </w:rPr>
        <w:t>Број</w:t>
      </w:r>
      <w:proofErr w:type="spellEnd"/>
      <w:r w:rsidRPr="00964F7A">
        <w:rPr>
          <w:sz w:val="22"/>
          <w:szCs w:val="22"/>
        </w:rPr>
        <w:t xml:space="preserve"> </w:t>
      </w:r>
      <w:proofErr w:type="spellStart"/>
      <w:r w:rsidRPr="00964F7A">
        <w:rPr>
          <w:sz w:val="22"/>
          <w:szCs w:val="22"/>
        </w:rPr>
        <w:t>насеља</w:t>
      </w:r>
      <w:proofErr w:type="spellEnd"/>
      <w:r w:rsidRPr="00964F7A">
        <w:rPr>
          <w:sz w:val="22"/>
          <w:szCs w:val="22"/>
        </w:rPr>
        <w:t xml:space="preserve"> и </w:t>
      </w:r>
      <w:proofErr w:type="spellStart"/>
      <w:r w:rsidRPr="00964F7A">
        <w:rPr>
          <w:sz w:val="22"/>
          <w:szCs w:val="22"/>
        </w:rPr>
        <w:t>становника</w:t>
      </w:r>
      <w:proofErr w:type="spellEnd"/>
      <w:r w:rsidRPr="00964F7A">
        <w:rPr>
          <w:sz w:val="22"/>
          <w:szCs w:val="22"/>
        </w:rPr>
        <w:t xml:space="preserve"> </w:t>
      </w:r>
      <w:proofErr w:type="spellStart"/>
      <w:r w:rsidRPr="00964F7A">
        <w:rPr>
          <w:sz w:val="22"/>
          <w:szCs w:val="22"/>
        </w:rPr>
        <w:t>према</w:t>
      </w:r>
      <w:proofErr w:type="spellEnd"/>
      <w:r w:rsidRPr="00964F7A">
        <w:rPr>
          <w:sz w:val="22"/>
          <w:szCs w:val="22"/>
        </w:rPr>
        <w:t xml:space="preserve"> </w:t>
      </w:r>
      <w:proofErr w:type="spellStart"/>
      <w:r w:rsidRPr="00964F7A">
        <w:rPr>
          <w:sz w:val="22"/>
          <w:szCs w:val="22"/>
        </w:rPr>
        <w:t>величини</w:t>
      </w:r>
      <w:proofErr w:type="spellEnd"/>
      <w:r w:rsidRPr="00964F7A">
        <w:rPr>
          <w:sz w:val="22"/>
          <w:szCs w:val="22"/>
        </w:rPr>
        <w:t xml:space="preserve"> </w:t>
      </w:r>
      <w:proofErr w:type="spellStart"/>
      <w:r w:rsidRPr="00964F7A">
        <w:rPr>
          <w:sz w:val="22"/>
          <w:szCs w:val="22"/>
        </w:rPr>
        <w:t>насеља</w:t>
      </w:r>
      <w:proofErr w:type="spellEnd"/>
      <w:r w:rsidRPr="00964F7A">
        <w:rPr>
          <w:sz w:val="22"/>
          <w:szCs w:val="22"/>
        </w:rPr>
        <w:t xml:space="preserve"> </w:t>
      </w:r>
      <w:proofErr w:type="spellStart"/>
      <w:r w:rsidRPr="00964F7A">
        <w:rPr>
          <w:sz w:val="22"/>
          <w:szCs w:val="22"/>
        </w:rPr>
        <w:t>до</w:t>
      </w:r>
      <w:proofErr w:type="spellEnd"/>
      <w:r w:rsidRPr="00964F7A">
        <w:rPr>
          <w:sz w:val="22"/>
          <w:szCs w:val="22"/>
        </w:rPr>
        <w:t xml:space="preserve"> 1000 </w:t>
      </w:r>
      <w:proofErr w:type="spellStart"/>
      <w:r w:rsidRPr="00964F7A">
        <w:rPr>
          <w:sz w:val="22"/>
          <w:szCs w:val="22"/>
        </w:rPr>
        <w:t>становника</w:t>
      </w:r>
      <w:proofErr w:type="spellEnd"/>
      <w:r w:rsidRPr="00964F7A">
        <w:rPr>
          <w:sz w:val="22"/>
          <w:szCs w:val="22"/>
        </w:rPr>
        <w:t xml:space="preserve"> – </w:t>
      </w:r>
      <w:proofErr w:type="spellStart"/>
      <w:r w:rsidRPr="00964F7A">
        <w:rPr>
          <w:sz w:val="22"/>
          <w:szCs w:val="22"/>
        </w:rPr>
        <w:t>Попис</w:t>
      </w:r>
      <w:proofErr w:type="spellEnd"/>
      <w:r w:rsidRPr="00964F7A">
        <w:rPr>
          <w:sz w:val="22"/>
          <w:szCs w:val="22"/>
        </w:rPr>
        <w:t xml:space="preserve"> 2011.</w:t>
      </w:r>
      <w:proofErr w:type="gramEnd"/>
    </w:p>
    <w:p w:rsidR="00E81A8E" w:rsidRPr="00A376FA" w:rsidRDefault="00E81A8E" w:rsidP="00E81A8E">
      <w:pPr>
        <w:rPr>
          <w:i/>
          <w:sz w:val="22"/>
          <w:szCs w:val="22"/>
        </w:rPr>
      </w:pPr>
      <w:proofErr w:type="gramStart"/>
      <w:r w:rsidRPr="00A376FA">
        <w:rPr>
          <w:sz w:val="22"/>
          <w:szCs w:val="22"/>
        </w:rPr>
        <w:t>Tab. 3.</w:t>
      </w:r>
      <w:proofErr w:type="gramEnd"/>
      <w:r w:rsidRPr="00A376FA">
        <w:rPr>
          <w:sz w:val="22"/>
          <w:szCs w:val="22"/>
        </w:rPr>
        <w:t xml:space="preserve"> The number of settlements and population according to the size of settlement with 1000 </w:t>
      </w:r>
      <w:proofErr w:type="spellStart"/>
      <w:r w:rsidRPr="00A376FA">
        <w:rPr>
          <w:sz w:val="22"/>
          <w:szCs w:val="22"/>
        </w:rPr>
        <w:t>inhabitans</w:t>
      </w:r>
      <w:proofErr w:type="spellEnd"/>
      <w:r w:rsidRPr="00A376FA">
        <w:rPr>
          <w:sz w:val="22"/>
          <w:szCs w:val="22"/>
        </w:rPr>
        <w:t xml:space="preserve"> </w:t>
      </w:r>
      <w:r w:rsidRPr="00964F7A">
        <w:rPr>
          <w:sz w:val="22"/>
          <w:szCs w:val="22"/>
        </w:rPr>
        <w:t>–</w:t>
      </w:r>
      <w:r w:rsidRPr="00A376FA">
        <w:rPr>
          <w:sz w:val="22"/>
          <w:szCs w:val="22"/>
        </w:rPr>
        <w:t xml:space="preserve"> Census 2011</w:t>
      </w:r>
    </w:p>
    <w:tbl>
      <w:tblPr>
        <w:tblW w:w="9084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708"/>
        <w:gridCol w:w="742"/>
        <w:gridCol w:w="625"/>
        <w:gridCol w:w="674"/>
        <w:gridCol w:w="651"/>
        <w:gridCol w:w="605"/>
        <w:gridCol w:w="692"/>
        <w:gridCol w:w="709"/>
        <w:gridCol w:w="589"/>
        <w:gridCol w:w="708"/>
      </w:tblGrid>
      <w:tr w:rsidR="00E81A8E" w:rsidRPr="00543625" w:rsidTr="00E81A8E">
        <w:trPr>
          <w:trHeight w:val="20"/>
          <w:tblHeader/>
        </w:trPr>
        <w:tc>
          <w:tcPr>
            <w:tcW w:w="2381" w:type="dxa"/>
            <w:vMerge w:val="restart"/>
            <w:shd w:val="clear" w:color="auto" w:fill="auto"/>
            <w:noWrap/>
            <w:vAlign w:val="center"/>
            <w:hideMark/>
          </w:tcPr>
          <w:p w:rsidR="00E81A8E" w:rsidRPr="00385BA2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Подручје</w:t>
            </w:r>
            <w:proofErr w:type="spellEnd"/>
          </w:p>
        </w:tc>
        <w:tc>
          <w:tcPr>
            <w:tcW w:w="145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81A8E" w:rsidRPr="00385BA2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Укупно</w:t>
            </w:r>
            <w:proofErr w:type="spellEnd"/>
          </w:p>
        </w:tc>
        <w:tc>
          <w:tcPr>
            <w:tcW w:w="5253" w:type="dxa"/>
            <w:gridSpan w:val="8"/>
            <w:shd w:val="clear" w:color="auto" w:fill="auto"/>
            <w:noWrap/>
            <w:vAlign w:val="center"/>
            <w:hideMark/>
          </w:tcPr>
          <w:p w:rsidR="00E81A8E" w:rsidRPr="00385BA2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броју</w:t>
            </w:r>
            <w:proofErr w:type="spellEnd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</w:tr>
      <w:tr w:rsidR="00E81A8E" w:rsidRPr="00543625" w:rsidTr="00E81A8E">
        <w:trPr>
          <w:trHeight w:val="20"/>
          <w:tblHeader/>
        </w:trPr>
        <w:tc>
          <w:tcPr>
            <w:tcW w:w="2381" w:type="dxa"/>
            <w:vMerge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299" w:type="dxa"/>
            <w:gridSpan w:val="2"/>
            <w:shd w:val="clear" w:color="auto" w:fill="auto"/>
            <w:noWrap/>
            <w:vAlign w:val="center"/>
            <w:hideMark/>
          </w:tcPr>
          <w:p w:rsidR="00E81A8E" w:rsidRPr="00597439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до 100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  <w:tc>
          <w:tcPr>
            <w:tcW w:w="1256" w:type="dxa"/>
            <w:gridSpan w:val="2"/>
            <w:shd w:val="clear" w:color="auto" w:fill="auto"/>
            <w:noWrap/>
            <w:vAlign w:val="center"/>
            <w:hideMark/>
          </w:tcPr>
          <w:p w:rsidR="00E81A8E" w:rsidRPr="00597439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101-300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  <w:hideMark/>
          </w:tcPr>
          <w:p w:rsidR="00E81A8E" w:rsidRPr="00597439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300-500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  <w:tc>
          <w:tcPr>
            <w:tcW w:w="1297" w:type="dxa"/>
            <w:gridSpan w:val="2"/>
            <w:shd w:val="clear" w:color="auto" w:fill="auto"/>
            <w:noWrap/>
            <w:vAlign w:val="center"/>
            <w:hideMark/>
          </w:tcPr>
          <w:p w:rsidR="00E81A8E" w:rsidRPr="00597439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500-1000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становника</w:t>
            </w:r>
            <w:proofErr w:type="spellEnd"/>
          </w:p>
        </w:tc>
      </w:tr>
      <w:tr w:rsidR="00E81A8E" w:rsidRPr="00543625" w:rsidTr="00E81A8E">
        <w:trPr>
          <w:trHeight w:val="20"/>
          <w:tblHeader/>
        </w:trPr>
        <w:tc>
          <w:tcPr>
            <w:tcW w:w="238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бр</w:t>
            </w:r>
            <w:proofErr w:type="spellEnd"/>
            <w:proofErr w:type="gramEnd"/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насеља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.с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вника</w:t>
            </w:r>
            <w:proofErr w:type="spellEnd"/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насеља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.с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вника</w:t>
            </w:r>
            <w:proofErr w:type="spellEnd"/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насеља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.с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вника</w:t>
            </w:r>
            <w:proofErr w:type="spellEnd"/>
          </w:p>
        </w:tc>
        <w:tc>
          <w:tcPr>
            <w:tcW w:w="6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насеља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.с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вника</w:t>
            </w:r>
            <w:proofErr w:type="spellEnd"/>
          </w:p>
        </w:tc>
        <w:tc>
          <w:tcPr>
            <w:tcW w:w="58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насеља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.с</w:t>
            </w: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вника</w:t>
            </w:r>
            <w:proofErr w:type="spellEnd"/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РЕПУБЛИКА СРБИЈЕ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4709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7186862</w:t>
            </w:r>
          </w:p>
        </w:tc>
        <w:tc>
          <w:tcPr>
            <w:tcW w:w="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66</w:t>
            </w:r>
          </w:p>
        </w:tc>
        <w:tc>
          <w:tcPr>
            <w:tcW w:w="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46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739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1176</w:t>
            </w:r>
          </w:p>
        </w:tc>
        <w:tc>
          <w:tcPr>
            <w:tcW w:w="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4450</w:t>
            </w:r>
          </w:p>
        </w:tc>
        <w:tc>
          <w:tcPr>
            <w:tcW w:w="6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722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282763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84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598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249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624</w:t>
            </w:r>
          </w:p>
        </w:tc>
        <w:tc>
          <w:tcPr>
            <w:tcW w:w="74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3591249</w:t>
            </w:r>
          </w:p>
        </w:tc>
        <w:tc>
          <w:tcPr>
            <w:tcW w:w="62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824</w:t>
            </w:r>
          </w:p>
        </w:tc>
        <w:tc>
          <w:tcPr>
            <w:tcW w:w="651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53</w:t>
            </w:r>
          </w:p>
        </w:tc>
        <w:tc>
          <w:tcPr>
            <w:tcW w:w="60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748</w:t>
            </w:r>
          </w:p>
        </w:tc>
        <w:tc>
          <w:tcPr>
            <w:tcW w:w="69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17644</w:t>
            </w:r>
          </w:p>
        </w:tc>
        <w:tc>
          <w:tcPr>
            <w:tcW w:w="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84988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Београдски  регион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157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1659440</w:t>
            </w:r>
          </w:p>
        </w:tc>
        <w:tc>
          <w:tcPr>
            <w:tcW w:w="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1205</w:t>
            </w:r>
          </w:p>
        </w:tc>
        <w:tc>
          <w:tcPr>
            <w:tcW w:w="6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6901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30222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Војводина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467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1931809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824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543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10743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54766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Западнобачк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37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188087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831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293730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281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10201B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15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10201B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278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2783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12040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C44088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Јужнобачк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615371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662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lef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7696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147770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94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1998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1153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5222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Севернобачк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186906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83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1088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2659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3505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Средњебанатск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55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187667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63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511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822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4148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Сремск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109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312278</w:t>
            </w:r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203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2006</w:t>
            </w:r>
          </w:p>
        </w:tc>
        <w:tc>
          <w:tcPr>
            <w:tcW w:w="6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2495</w:t>
            </w:r>
          </w:p>
        </w:tc>
        <w:tc>
          <w:tcPr>
            <w:tcW w:w="5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28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22155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ЈУГ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4085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3595613</w:t>
            </w:r>
          </w:p>
        </w:tc>
        <w:tc>
          <w:tcPr>
            <w:tcW w:w="6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95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5915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21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3702</w:t>
            </w:r>
          </w:p>
        </w:tc>
        <w:tc>
          <w:tcPr>
            <w:tcW w:w="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679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265119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E81A8E" w:rsidRPr="0010201B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513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2</w:t>
            </w: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1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шумадије  и западне  србије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2112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2031697</w:t>
            </w:r>
          </w:p>
        </w:tc>
        <w:tc>
          <w:tcPr>
            <w:tcW w:w="6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A3F9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30</w:t>
            </w:r>
          </w:p>
        </w:tc>
        <w:tc>
          <w:tcPr>
            <w:tcW w:w="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A3F9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500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A3F9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62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A3F9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20191</w:t>
            </w:r>
          </w:p>
        </w:tc>
        <w:tc>
          <w:tcPr>
            <w:tcW w:w="6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425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167375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A3F9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48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31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5617</w:t>
            </w: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Златиборск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439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286549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55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79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15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1177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29078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42852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Колубарск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218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174513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403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65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12227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30091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35982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Мачванск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228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298931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255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45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8951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18483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52709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Моравичк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212603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24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1707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70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13563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17159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29883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Поморавск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191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214536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625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8494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14585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42736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Расинск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296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241999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2069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86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16790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26541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46848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Рашк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359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309258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123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6249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113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20571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14084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4A3F9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27912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Шумадијск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175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293308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613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8418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17354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36695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4E0E30" w:rsidRDefault="00E81A8E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јужнеи  источне србије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1973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1563916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629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28530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500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93511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97744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E81A8E" w:rsidRPr="00543625" w:rsidRDefault="00E81A8E" w:rsidP="00D5016E">
            <w:pPr>
              <w:spacing w:before="40" w:after="4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197644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124992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199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3150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7863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25870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Браничевск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189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183625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240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8717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17817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42435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Зајечарск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119967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51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2529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66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12795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10029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10663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Јабланички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336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216304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115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5657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85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15719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17859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37377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Нишавск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282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376319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39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2227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17859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20575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36829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Пиротск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214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92479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128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4898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54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9694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4858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5602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Подунавск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59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199395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422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1611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12793</w:t>
            </w:r>
          </w:p>
        </w:tc>
      </w:tr>
      <w:tr w:rsidR="00E81A8E" w:rsidRPr="009059A8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val="sr-Latn-CS" w:eastAsia="sr-Latn-CS"/>
              </w:rPr>
              <w:t>Пчињск</w:t>
            </w: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eastAsia="sr-Latn-CS"/>
              </w:rPr>
              <w:t xml:space="preserve">а </w:t>
            </w: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val="sr-Latn-CS" w:eastAsia="sr-Latn-CS"/>
              </w:rPr>
              <w:t>о</w:t>
            </w:r>
            <w:proofErr w:type="spellStart"/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eastAsia="sr-Latn-CS"/>
              </w:rPr>
              <w:t>бласт</w:t>
            </w:r>
            <w:proofErr w:type="spellEnd"/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vertAlign w:val="superscript"/>
                <w:lang w:val="sr-Latn-CS" w:eastAsia="sr-Latn-CS"/>
              </w:rPr>
              <w:t xml:space="preserve"> 1)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363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159081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14</w:t>
            </w: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eastAsia="sr-Latn-CS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6</w:t>
            </w: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eastAsia="sr-Latn-CS"/>
              </w:rPr>
              <w:t>687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67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11185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8717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9059A8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9059A8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lang w:val="sr-Latn-CS" w:eastAsia="sr-Latn-CS"/>
              </w:rPr>
              <w:t>14405</w:t>
            </w:r>
          </w:p>
        </w:tc>
      </w:tr>
      <w:tr w:rsidR="00E81A8E" w:rsidRPr="00543625" w:rsidTr="00E81A8E">
        <w:trPr>
          <w:trHeight w:val="20"/>
        </w:trPr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E81A8E" w:rsidRPr="004E0E30" w:rsidRDefault="00E81A8E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Топличк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267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91754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143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5978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79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13970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8415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1A8E" w:rsidRPr="00543625" w:rsidRDefault="00E81A8E" w:rsidP="00D5016E">
            <w:pPr>
              <w:spacing w:before="0" w:line="240" w:lineRule="auto"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543625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11670</w:t>
            </w:r>
          </w:p>
        </w:tc>
      </w:tr>
    </w:tbl>
    <w:p w:rsidR="00E81A8E" w:rsidRPr="00880C92" w:rsidRDefault="00E81A8E" w:rsidP="00E81A8E">
      <w:pPr>
        <w:pStyle w:val="izvod"/>
      </w:pPr>
      <w:r w:rsidRPr="002C7C02">
        <w:rPr>
          <w:highlight w:val="lightGray"/>
          <w:vertAlign w:val="superscript"/>
        </w:rPr>
        <w:t>1)</w:t>
      </w:r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пописано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општинама</w:t>
      </w:r>
      <w:proofErr w:type="spellEnd"/>
      <w:r>
        <w:t xml:space="preserve"> </w:t>
      </w:r>
      <w:proofErr w:type="spellStart"/>
      <w:r>
        <w:t>Прешево</w:t>
      </w:r>
      <w:proofErr w:type="spellEnd"/>
      <w:r>
        <w:t xml:space="preserve"> и </w:t>
      </w:r>
      <w:proofErr w:type="spellStart"/>
      <w:r>
        <w:t>Бујановац</w:t>
      </w:r>
      <w:proofErr w:type="spellEnd"/>
      <w:r>
        <w:t xml:space="preserve"> </w:t>
      </w:r>
      <w:proofErr w:type="spellStart"/>
      <w:r>
        <w:t>албанско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у </w:t>
      </w:r>
      <w:proofErr w:type="spellStart"/>
      <w:r>
        <w:t>Попису</w:t>
      </w:r>
      <w:proofErr w:type="spellEnd"/>
      <w:r>
        <w:t xml:space="preserve"> 2011.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</w:p>
    <w:p w:rsidR="00E81A8E" w:rsidRDefault="00E81A8E" w:rsidP="00E81A8E"/>
    <w:p w:rsidR="00E81A8E" w:rsidRDefault="00E81A8E"/>
    <w:sectPr w:rsidR="00E8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256E69"/>
    <w:rsid w:val="00322C68"/>
    <w:rsid w:val="00767089"/>
    <w:rsid w:val="00A069EC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2014-02-03T10:50:00Z</dcterms:created>
  <dcterms:modified xsi:type="dcterms:W3CDTF">2014-02-03T10:51:00Z</dcterms:modified>
</cp:coreProperties>
</file>