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68A" w:rsidRDefault="00C72915">
      <w:r>
        <w:rPr>
          <w:noProof/>
          <w:lang w:val="en-GB" w:eastAsia="en-GB"/>
        </w:rPr>
        <w:drawing>
          <wp:inline distT="0" distB="0" distL="0" distR="0">
            <wp:extent cx="3225800" cy="1873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0" cy="187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F1C" w:rsidRPr="00033EB7" w:rsidRDefault="00C75F1C" w:rsidP="00C75F1C">
      <w:pPr>
        <w:rPr>
          <w:sz w:val="22"/>
          <w:szCs w:val="22"/>
        </w:rPr>
      </w:pPr>
      <w:r w:rsidRPr="00033EB7">
        <w:rPr>
          <w:sz w:val="22"/>
          <w:szCs w:val="22"/>
        </w:rPr>
        <w:t>Графикон 2а</w:t>
      </w:r>
      <w:r>
        <w:rPr>
          <w:sz w:val="22"/>
          <w:szCs w:val="22"/>
        </w:rPr>
        <w:t>.</w:t>
      </w:r>
      <w:r w:rsidRPr="00033EB7">
        <w:rPr>
          <w:sz w:val="22"/>
          <w:szCs w:val="22"/>
        </w:rPr>
        <w:t xml:space="preserve"> Учешће насеља одређене величине у укупном броју насеља у региону – Попис 2011.</w:t>
      </w:r>
    </w:p>
    <w:p w:rsidR="00C75F1C" w:rsidRDefault="00C75F1C" w:rsidP="00C75F1C">
      <w:r w:rsidRPr="00033EB7">
        <w:rPr>
          <w:sz w:val="22"/>
          <w:szCs w:val="22"/>
        </w:rPr>
        <w:t>Graph 2a</w:t>
      </w:r>
      <w:r>
        <w:rPr>
          <w:sz w:val="22"/>
          <w:szCs w:val="22"/>
        </w:rPr>
        <w:t>.</w:t>
      </w:r>
      <w:r w:rsidRPr="00033EB7">
        <w:rPr>
          <w:sz w:val="22"/>
          <w:szCs w:val="22"/>
        </w:rPr>
        <w:t xml:space="preserve"> Share of settlement a certain size in the total number of settlements in the region – Census 2011</w:t>
      </w:r>
    </w:p>
    <w:p w:rsidR="00D5668A" w:rsidRDefault="00D5668A"/>
    <w:p w:rsidR="00D5668A" w:rsidRPr="00D5668A" w:rsidRDefault="00C72915">
      <w:r>
        <w:rPr>
          <w:noProof/>
          <w:lang w:val="en-GB" w:eastAsia="en-GB"/>
        </w:rPr>
        <w:drawing>
          <wp:inline distT="0" distB="0" distL="0" distR="0">
            <wp:extent cx="3149600" cy="1695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68A" w:rsidRDefault="00D5668A"/>
    <w:p w:rsidR="00C75F1C" w:rsidRPr="00033EB7" w:rsidRDefault="00C75F1C" w:rsidP="00C75F1C">
      <w:pPr>
        <w:rPr>
          <w:sz w:val="22"/>
          <w:szCs w:val="22"/>
        </w:rPr>
      </w:pPr>
      <w:bookmarkStart w:id="0" w:name="_GoBack"/>
      <w:r w:rsidRPr="00033EB7">
        <w:rPr>
          <w:sz w:val="22"/>
          <w:szCs w:val="22"/>
        </w:rPr>
        <w:t>Графикон 2б</w:t>
      </w:r>
      <w:r>
        <w:rPr>
          <w:sz w:val="22"/>
          <w:szCs w:val="22"/>
        </w:rPr>
        <w:t>.</w:t>
      </w:r>
      <w:r w:rsidRPr="00033EB7">
        <w:rPr>
          <w:sz w:val="22"/>
          <w:szCs w:val="22"/>
        </w:rPr>
        <w:t xml:space="preserve"> Учешће становника насеља одређене величине у укупном броју становника региона – Попис 2011.</w:t>
      </w:r>
    </w:p>
    <w:p w:rsidR="00D5668A" w:rsidRDefault="00C75F1C" w:rsidP="00C75F1C">
      <w:r w:rsidRPr="00033EB7">
        <w:rPr>
          <w:sz w:val="22"/>
          <w:szCs w:val="22"/>
        </w:rPr>
        <w:t>Graph 2b</w:t>
      </w:r>
      <w:r>
        <w:rPr>
          <w:sz w:val="22"/>
          <w:szCs w:val="22"/>
        </w:rPr>
        <w:t>.</w:t>
      </w:r>
      <w:r w:rsidRPr="00033EB7">
        <w:rPr>
          <w:sz w:val="22"/>
          <w:szCs w:val="22"/>
        </w:rPr>
        <w:t xml:space="preserve"> Share of inhabitants </w:t>
      </w:r>
      <w:r>
        <w:rPr>
          <w:sz w:val="22"/>
          <w:szCs w:val="22"/>
        </w:rPr>
        <w:t xml:space="preserve">in </w:t>
      </w:r>
      <w:r w:rsidRPr="00033EB7">
        <w:rPr>
          <w:sz w:val="22"/>
          <w:szCs w:val="22"/>
        </w:rPr>
        <w:t>settlement a certain size in the total population of the region – Census 2011</w:t>
      </w:r>
    </w:p>
    <w:bookmarkEnd w:id="0"/>
    <w:p w:rsidR="00D5668A" w:rsidRDefault="00D5668A"/>
    <w:p w:rsidR="00D5668A" w:rsidRPr="00D5668A" w:rsidRDefault="00D5668A"/>
    <w:sectPr w:rsidR="00D5668A" w:rsidRPr="00D5668A" w:rsidSect="009B656C">
      <w:pgSz w:w="11907" w:h="16840" w:code="9"/>
      <w:pgMar w:top="1418" w:right="1418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05C"/>
    <w:rsid w:val="001878C6"/>
    <w:rsid w:val="002E005C"/>
    <w:rsid w:val="003624CF"/>
    <w:rsid w:val="0043369F"/>
    <w:rsid w:val="00514146"/>
    <w:rsid w:val="00634CF0"/>
    <w:rsid w:val="0073286A"/>
    <w:rsid w:val="00755779"/>
    <w:rsid w:val="008D6A24"/>
    <w:rsid w:val="00943FF5"/>
    <w:rsid w:val="009B656C"/>
    <w:rsid w:val="00A80020"/>
    <w:rsid w:val="00B70014"/>
    <w:rsid w:val="00BB43F7"/>
    <w:rsid w:val="00BC6757"/>
    <w:rsid w:val="00C72915"/>
    <w:rsid w:val="00C75F1C"/>
    <w:rsid w:val="00D5668A"/>
    <w:rsid w:val="00DA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OC2">
    <w:name w:val="toc 2"/>
    <w:basedOn w:val="Normal"/>
    <w:next w:val="Normal"/>
    <w:semiHidden/>
    <w:rsid w:val="00514146"/>
    <w:pPr>
      <w:spacing w:after="40"/>
      <w:ind w:left="238"/>
    </w:pPr>
    <w:rPr>
      <w:rFonts w:ascii="Arial Narrow" w:hAnsi="Arial Narrow"/>
      <w:smallCaps/>
      <w:sz w:val="22"/>
      <w:szCs w:val="22"/>
    </w:rPr>
  </w:style>
  <w:style w:type="paragraph" w:styleId="TOC4">
    <w:name w:val="toc 4"/>
    <w:basedOn w:val="Normal"/>
    <w:next w:val="Normal"/>
    <w:autoRedefine/>
    <w:semiHidden/>
    <w:rsid w:val="00514146"/>
    <w:pPr>
      <w:ind w:left="720"/>
    </w:pPr>
    <w:rPr>
      <w:rFonts w:ascii="Arial Narrow" w:hAnsi="Arial Narrow"/>
      <w:i/>
      <w:sz w:val="22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OC2">
    <w:name w:val="toc 2"/>
    <w:basedOn w:val="Normal"/>
    <w:next w:val="Normal"/>
    <w:semiHidden/>
    <w:rsid w:val="00514146"/>
    <w:pPr>
      <w:spacing w:after="40"/>
      <w:ind w:left="238"/>
    </w:pPr>
    <w:rPr>
      <w:rFonts w:ascii="Arial Narrow" w:hAnsi="Arial Narrow"/>
      <w:smallCaps/>
      <w:sz w:val="22"/>
      <w:szCs w:val="22"/>
    </w:rPr>
  </w:style>
  <w:style w:type="paragraph" w:styleId="TOC4">
    <w:name w:val="toc 4"/>
    <w:basedOn w:val="Normal"/>
    <w:next w:val="Normal"/>
    <w:autoRedefine/>
    <w:semiHidden/>
    <w:rsid w:val="00514146"/>
    <w:pPr>
      <w:ind w:left="720"/>
    </w:pPr>
    <w:rPr>
      <w:rFonts w:ascii="Arial Narrow" w:hAnsi="Arial Narrow"/>
      <w:i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IAUS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Sladjan Nedeljkovic</dc:creator>
  <cp:lastModifiedBy>vp</cp:lastModifiedBy>
  <cp:revision>2</cp:revision>
  <dcterms:created xsi:type="dcterms:W3CDTF">2014-02-04T10:03:00Z</dcterms:created>
  <dcterms:modified xsi:type="dcterms:W3CDTF">2014-02-04T10:03:00Z</dcterms:modified>
</cp:coreProperties>
</file>